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58" w:rsidRDefault="009B0358" w:rsidP="00D11CBC">
      <w:pPr>
        <w:jc w:val="both"/>
        <w:rPr>
          <w:rFonts w:ascii="Arial" w:hAnsi="Arial" w:cs="Arial"/>
        </w:rPr>
      </w:pPr>
      <w:r>
        <w:rPr>
          <w:rFonts w:ascii="Arial" w:hAnsi="Arial" w:cs="Arial"/>
          <w:noProof/>
        </w:rPr>
        <w:drawing>
          <wp:inline distT="0" distB="0" distL="0" distR="0">
            <wp:extent cx="889000" cy="1168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jpg"/>
                    <pic:cNvPicPr/>
                  </pic:nvPicPr>
                  <pic:blipFill>
                    <a:blip r:embed="rId8">
                      <a:extLst>
                        <a:ext uri="{28A0092B-C50C-407E-A947-70E740481C1C}">
                          <a14:useLocalDpi xmlns:a14="http://schemas.microsoft.com/office/drawing/2010/main" val="0"/>
                        </a:ext>
                      </a:extLst>
                    </a:blip>
                    <a:stretch>
                      <a:fillRect/>
                    </a:stretch>
                  </pic:blipFill>
                  <pic:spPr>
                    <a:xfrm>
                      <a:off x="0" y="0"/>
                      <a:ext cx="889000" cy="1168400"/>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F71B67B" wp14:editId="087257EA">
            <wp:extent cx="1979273" cy="1137181"/>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467_cdpACCESS_PPT_Laptop_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316" cy="1137780"/>
                    </a:xfrm>
                    <a:prstGeom prst="rect">
                      <a:avLst/>
                    </a:prstGeom>
                  </pic:spPr>
                </pic:pic>
              </a:graphicData>
            </a:graphic>
          </wp:inline>
        </w:drawing>
      </w:r>
      <w:r>
        <w:rPr>
          <w:rFonts w:ascii="Arial" w:hAnsi="Arial" w:cs="Arial"/>
        </w:rPr>
        <w:tab/>
      </w:r>
    </w:p>
    <w:p w:rsidR="009B0358" w:rsidRDefault="009B0358" w:rsidP="009B0358">
      <w:pPr>
        <w:jc w:val="both"/>
        <w:rPr>
          <w:rFonts w:ascii="Arial" w:hAnsi="Arial" w:cs="Arial"/>
        </w:rPr>
      </w:pPr>
    </w:p>
    <w:p w:rsidR="00350249" w:rsidRPr="009B0358" w:rsidRDefault="009B0358" w:rsidP="009B0358">
      <w:pPr>
        <w:spacing w:after="0"/>
        <w:jc w:val="center"/>
        <w:rPr>
          <w:rFonts w:ascii="Arial" w:hAnsi="Arial" w:cs="Arial"/>
          <w:b/>
          <w:sz w:val="28"/>
          <w:szCs w:val="28"/>
        </w:rPr>
      </w:pPr>
      <w:r w:rsidRPr="009B0358">
        <w:rPr>
          <w:rFonts w:ascii="Arial" w:hAnsi="Arial" w:cs="Arial"/>
          <w:b/>
          <w:sz w:val="28"/>
          <w:szCs w:val="28"/>
        </w:rPr>
        <w:t>SUMARY OF FEEDBACK RECEIVED ON THE ICC CODE DEVELOPMENT PROCESS</w:t>
      </w:r>
    </w:p>
    <w:p w:rsidR="009B0358" w:rsidRPr="009B0358" w:rsidRDefault="001F70AE" w:rsidP="009B0358">
      <w:pPr>
        <w:spacing w:after="0"/>
        <w:jc w:val="center"/>
        <w:rPr>
          <w:rFonts w:ascii="Arial" w:hAnsi="Arial" w:cs="Arial"/>
          <w:b/>
          <w:sz w:val="28"/>
          <w:szCs w:val="28"/>
        </w:rPr>
      </w:pPr>
      <w:r>
        <w:rPr>
          <w:rFonts w:ascii="Arial" w:hAnsi="Arial" w:cs="Arial"/>
          <w:b/>
          <w:sz w:val="28"/>
          <w:szCs w:val="28"/>
        </w:rPr>
        <w:t>(MARCH 9</w:t>
      </w:r>
      <w:r w:rsidR="009B0358" w:rsidRPr="009B0358">
        <w:rPr>
          <w:rFonts w:ascii="Arial" w:hAnsi="Arial" w:cs="Arial"/>
          <w:b/>
          <w:sz w:val="28"/>
          <w:szCs w:val="28"/>
        </w:rPr>
        <w:t>, 2017)</w:t>
      </w:r>
    </w:p>
    <w:p w:rsidR="009B0358" w:rsidRDefault="009B0358" w:rsidP="009B0358">
      <w:pPr>
        <w:spacing w:after="0"/>
        <w:jc w:val="center"/>
        <w:rPr>
          <w:rFonts w:ascii="Arial" w:hAnsi="Arial" w:cs="Arial"/>
          <w:b/>
        </w:rPr>
      </w:pPr>
    </w:p>
    <w:p w:rsidR="009B0358" w:rsidRPr="009B0358" w:rsidRDefault="009B0358" w:rsidP="009B0358">
      <w:pPr>
        <w:spacing w:after="0"/>
        <w:rPr>
          <w:rFonts w:ascii="Arial" w:hAnsi="Arial" w:cs="Arial"/>
          <w:b/>
          <w:u w:val="single"/>
        </w:rPr>
      </w:pPr>
      <w:r w:rsidRPr="009B0358">
        <w:rPr>
          <w:rFonts w:ascii="Arial" w:hAnsi="Arial" w:cs="Arial"/>
          <w:b/>
          <w:u w:val="single"/>
        </w:rPr>
        <w:t>BACKGROUND</w:t>
      </w:r>
    </w:p>
    <w:p w:rsidR="002F6149" w:rsidRDefault="00087A6C">
      <w:pPr>
        <w:rPr>
          <w:rFonts w:ascii="Arial" w:hAnsi="Arial" w:cs="Arial"/>
        </w:rPr>
      </w:pPr>
      <w:r>
        <w:rPr>
          <w:rFonts w:ascii="Arial" w:hAnsi="Arial" w:cs="Arial"/>
        </w:rPr>
        <w:t xml:space="preserve">In 2015, ICC entered into a new agreement with ASHRAE to develop the 2018 </w:t>
      </w:r>
      <w:proofErr w:type="spellStart"/>
      <w:r>
        <w:rPr>
          <w:rFonts w:ascii="Arial" w:hAnsi="Arial" w:cs="Arial"/>
        </w:rPr>
        <w:t>IgCC</w:t>
      </w:r>
      <w:proofErr w:type="spellEnd"/>
      <w:r>
        <w:rPr>
          <w:rFonts w:ascii="Arial" w:hAnsi="Arial" w:cs="Arial"/>
        </w:rPr>
        <w:t>. As a result, hosting a Group C cycle was not necessary. Since the announcement, ICC received numerous suggestions on what to do in 2017 since there would not be any Code Development activity</w:t>
      </w:r>
      <w:r w:rsidR="002F6149">
        <w:rPr>
          <w:rFonts w:ascii="Arial" w:hAnsi="Arial" w:cs="Arial"/>
        </w:rPr>
        <w:t xml:space="preserve">. Additional suggestions were received by many members and organizations on what they feel could </w:t>
      </w:r>
      <w:r w:rsidR="003759E6">
        <w:rPr>
          <w:rFonts w:ascii="Arial" w:hAnsi="Arial" w:cs="Arial"/>
        </w:rPr>
        <w:t xml:space="preserve">be </w:t>
      </w:r>
      <w:r w:rsidR="002F6149">
        <w:rPr>
          <w:rFonts w:ascii="Arial" w:hAnsi="Arial" w:cs="Arial"/>
        </w:rPr>
        <w:t>improvements to the Code Development Process.</w:t>
      </w:r>
    </w:p>
    <w:p w:rsidR="002F6149" w:rsidRDefault="002F6149">
      <w:pPr>
        <w:rPr>
          <w:rFonts w:ascii="Arial" w:hAnsi="Arial" w:cs="Arial"/>
        </w:rPr>
      </w:pPr>
      <w:r>
        <w:rPr>
          <w:rFonts w:ascii="Arial" w:hAnsi="Arial" w:cs="Arial"/>
        </w:rPr>
        <w:t>Recognizing the need to formalize the process to allow ICC stakeholders to provide feedback directly to the ICC Board, the Board directed staff to engage th</w:t>
      </w:r>
      <w:r w:rsidR="003759E6">
        <w:rPr>
          <w:rFonts w:ascii="Arial" w:hAnsi="Arial" w:cs="Arial"/>
        </w:rPr>
        <w:t>e stakeholders by announcing a “</w:t>
      </w:r>
      <w:r>
        <w:rPr>
          <w:rFonts w:ascii="Arial" w:hAnsi="Arial" w:cs="Arial"/>
        </w:rPr>
        <w:t>Call for Feedback” on any and all aspects of the ICC Code Development Process.</w:t>
      </w:r>
    </w:p>
    <w:p w:rsidR="002F6149" w:rsidRDefault="002F6149">
      <w:pPr>
        <w:rPr>
          <w:rFonts w:ascii="Arial" w:hAnsi="Arial" w:cs="Arial"/>
        </w:rPr>
      </w:pPr>
      <w:r>
        <w:rPr>
          <w:rFonts w:ascii="Arial" w:hAnsi="Arial" w:cs="Arial"/>
        </w:rPr>
        <w:t>This call involved the following steps</w:t>
      </w:r>
      <w:r w:rsidR="004C7CFA">
        <w:rPr>
          <w:rFonts w:ascii="Arial" w:hAnsi="Arial" w:cs="Arial"/>
        </w:rPr>
        <w:t xml:space="preserve"> to date</w:t>
      </w:r>
      <w:r>
        <w:rPr>
          <w:rFonts w:ascii="Arial" w:hAnsi="Arial" w:cs="Arial"/>
        </w:rPr>
        <w:t>:</w:t>
      </w:r>
    </w:p>
    <w:p w:rsidR="002F6149" w:rsidRDefault="002F6149" w:rsidP="002F6149">
      <w:pPr>
        <w:pStyle w:val="ListParagraph"/>
        <w:numPr>
          <w:ilvl w:val="0"/>
          <w:numId w:val="9"/>
        </w:numPr>
        <w:rPr>
          <w:rFonts w:ascii="Arial" w:hAnsi="Arial" w:cs="Arial"/>
        </w:rPr>
      </w:pPr>
      <w:r>
        <w:rPr>
          <w:rFonts w:ascii="Arial" w:hAnsi="Arial" w:cs="Arial"/>
        </w:rPr>
        <w:t>9/20/16:</w:t>
      </w:r>
      <w:r>
        <w:rPr>
          <w:rFonts w:ascii="Arial" w:hAnsi="Arial" w:cs="Arial"/>
        </w:rPr>
        <w:tab/>
        <w:t xml:space="preserve">Call posted on the ICC </w:t>
      </w:r>
      <w:r w:rsidR="00D11CBC">
        <w:rPr>
          <w:rFonts w:ascii="Arial" w:hAnsi="Arial" w:cs="Arial"/>
        </w:rPr>
        <w:t xml:space="preserve">Feedback </w:t>
      </w:r>
      <w:hyperlink r:id="rId10" w:history="1">
        <w:r w:rsidRPr="00D11CBC">
          <w:rPr>
            <w:rStyle w:val="Hyperlink"/>
            <w:rFonts w:ascii="Arial" w:hAnsi="Arial" w:cs="Arial"/>
          </w:rPr>
          <w:t>website</w:t>
        </w:r>
      </w:hyperlink>
    </w:p>
    <w:p w:rsidR="00BD3338" w:rsidRDefault="002F6149" w:rsidP="00D11CBC">
      <w:pPr>
        <w:pStyle w:val="ListParagraph"/>
        <w:numPr>
          <w:ilvl w:val="0"/>
          <w:numId w:val="9"/>
        </w:numPr>
        <w:rPr>
          <w:rFonts w:ascii="Arial" w:hAnsi="Arial" w:cs="Arial"/>
        </w:rPr>
      </w:pPr>
      <w:r w:rsidRPr="00BD3338">
        <w:rPr>
          <w:rFonts w:ascii="Arial" w:hAnsi="Arial" w:cs="Arial"/>
        </w:rPr>
        <w:t>9/22/16</w:t>
      </w:r>
      <w:r w:rsidR="000A03A0" w:rsidRPr="00BD3338">
        <w:rPr>
          <w:rFonts w:ascii="Arial" w:hAnsi="Arial" w:cs="Arial"/>
        </w:rPr>
        <w:t>:</w:t>
      </w:r>
      <w:r w:rsidR="000A03A0" w:rsidRPr="00BD3338">
        <w:rPr>
          <w:rFonts w:ascii="Arial" w:hAnsi="Arial" w:cs="Arial"/>
        </w:rPr>
        <w:tab/>
      </w:r>
      <w:r w:rsidR="00BD3338">
        <w:rPr>
          <w:rFonts w:ascii="Arial" w:hAnsi="Arial" w:cs="Arial"/>
        </w:rPr>
        <w:t xml:space="preserve">Call noted in ICC </w:t>
      </w:r>
      <w:proofErr w:type="spellStart"/>
      <w:r w:rsidR="00BD3338">
        <w:rPr>
          <w:rFonts w:ascii="Arial" w:hAnsi="Arial" w:cs="Arial"/>
        </w:rPr>
        <w:t>eNews</w:t>
      </w:r>
      <w:proofErr w:type="spellEnd"/>
      <w:r w:rsidR="00BD3338">
        <w:rPr>
          <w:rFonts w:ascii="Arial" w:hAnsi="Arial" w:cs="Arial"/>
        </w:rPr>
        <w:t xml:space="preserve"> </w:t>
      </w:r>
    </w:p>
    <w:p w:rsidR="00D11CBC" w:rsidRPr="00BD3338" w:rsidRDefault="00D11CBC" w:rsidP="00D11CBC">
      <w:pPr>
        <w:pStyle w:val="ListParagraph"/>
        <w:numPr>
          <w:ilvl w:val="0"/>
          <w:numId w:val="9"/>
        </w:numPr>
        <w:rPr>
          <w:rFonts w:ascii="Arial" w:hAnsi="Arial" w:cs="Arial"/>
        </w:rPr>
      </w:pPr>
      <w:r w:rsidRPr="00BD3338">
        <w:rPr>
          <w:rFonts w:ascii="Arial" w:hAnsi="Arial" w:cs="Arial"/>
        </w:rPr>
        <w:t>10/1</w:t>
      </w:r>
      <w:r w:rsidR="003759E6" w:rsidRPr="00BD3338">
        <w:rPr>
          <w:rFonts w:ascii="Arial" w:hAnsi="Arial" w:cs="Arial"/>
        </w:rPr>
        <w:t>7/16:</w:t>
      </w:r>
      <w:r w:rsidR="003759E6" w:rsidRPr="00BD3338">
        <w:rPr>
          <w:rFonts w:ascii="Arial" w:hAnsi="Arial" w:cs="Arial"/>
        </w:rPr>
        <w:tab/>
        <w:t xml:space="preserve">Feedback </w:t>
      </w:r>
      <w:r w:rsidR="00BD3338">
        <w:rPr>
          <w:rFonts w:ascii="Arial" w:hAnsi="Arial" w:cs="Arial"/>
        </w:rPr>
        <w:t xml:space="preserve">received </w:t>
      </w:r>
      <w:r w:rsidR="003759E6" w:rsidRPr="00BD3338">
        <w:rPr>
          <w:rFonts w:ascii="Arial" w:hAnsi="Arial" w:cs="Arial"/>
        </w:rPr>
        <w:t xml:space="preserve">presented </w:t>
      </w:r>
      <w:r w:rsidR="00BD3338">
        <w:rPr>
          <w:rFonts w:ascii="Arial" w:hAnsi="Arial" w:cs="Arial"/>
        </w:rPr>
        <w:t xml:space="preserve">at </w:t>
      </w:r>
      <w:r w:rsidR="003759E6" w:rsidRPr="00BD3338">
        <w:rPr>
          <w:rFonts w:ascii="Arial" w:hAnsi="Arial" w:cs="Arial"/>
        </w:rPr>
        <w:t xml:space="preserve">the 2016 </w:t>
      </w:r>
      <w:r w:rsidRPr="00BD3338">
        <w:rPr>
          <w:rFonts w:ascii="Arial" w:hAnsi="Arial" w:cs="Arial"/>
        </w:rPr>
        <w:t>Annual Conference</w:t>
      </w:r>
    </w:p>
    <w:p w:rsidR="00D11CBC" w:rsidRDefault="00D11CBC" w:rsidP="00D11CBC">
      <w:pPr>
        <w:pStyle w:val="ListParagraph"/>
        <w:numPr>
          <w:ilvl w:val="0"/>
          <w:numId w:val="9"/>
        </w:numPr>
        <w:rPr>
          <w:rFonts w:ascii="Arial" w:hAnsi="Arial" w:cs="Arial"/>
        </w:rPr>
      </w:pPr>
      <w:r>
        <w:rPr>
          <w:rFonts w:ascii="Arial" w:hAnsi="Arial" w:cs="Arial"/>
        </w:rPr>
        <w:t>11/23/16:</w:t>
      </w:r>
      <w:r>
        <w:rPr>
          <w:rFonts w:ascii="Arial" w:hAnsi="Arial" w:cs="Arial"/>
        </w:rPr>
        <w:tab/>
        <w:t>Feedback received posted on ICC Feedback website</w:t>
      </w:r>
    </w:p>
    <w:p w:rsidR="00D11CBC" w:rsidRDefault="00D11CBC" w:rsidP="00D11CBC">
      <w:pPr>
        <w:pStyle w:val="ListParagraph"/>
        <w:numPr>
          <w:ilvl w:val="0"/>
          <w:numId w:val="9"/>
        </w:numPr>
        <w:rPr>
          <w:rFonts w:ascii="Arial" w:hAnsi="Arial" w:cs="Arial"/>
        </w:rPr>
      </w:pPr>
      <w:r>
        <w:rPr>
          <w:rFonts w:ascii="Arial" w:hAnsi="Arial" w:cs="Arial"/>
        </w:rPr>
        <w:t>12/9/16:</w:t>
      </w:r>
      <w:r>
        <w:rPr>
          <w:rFonts w:ascii="Arial" w:hAnsi="Arial" w:cs="Arial"/>
        </w:rPr>
        <w:tab/>
        <w:t>ICC Board briefed on feedback received to date</w:t>
      </w:r>
    </w:p>
    <w:p w:rsidR="00D11CBC" w:rsidRDefault="00D11CBC" w:rsidP="00D11CBC">
      <w:pPr>
        <w:pStyle w:val="ListParagraph"/>
        <w:numPr>
          <w:ilvl w:val="0"/>
          <w:numId w:val="9"/>
        </w:numPr>
        <w:rPr>
          <w:rFonts w:ascii="Arial" w:hAnsi="Arial" w:cs="Arial"/>
        </w:rPr>
      </w:pPr>
      <w:r>
        <w:rPr>
          <w:rFonts w:ascii="Arial" w:hAnsi="Arial" w:cs="Arial"/>
        </w:rPr>
        <w:t>1/18/17:</w:t>
      </w:r>
      <w:r>
        <w:rPr>
          <w:rFonts w:ascii="Arial" w:hAnsi="Arial" w:cs="Arial"/>
        </w:rPr>
        <w:tab/>
        <w:t xml:space="preserve">Feedback received as of 1/1/17 posted on ICC Feedback </w:t>
      </w:r>
      <w:r w:rsidR="003A5C4E">
        <w:rPr>
          <w:rFonts w:ascii="Arial" w:hAnsi="Arial" w:cs="Arial"/>
        </w:rPr>
        <w:t>web</w:t>
      </w:r>
      <w:r>
        <w:rPr>
          <w:rFonts w:ascii="Arial" w:hAnsi="Arial" w:cs="Arial"/>
        </w:rPr>
        <w:t>site</w:t>
      </w:r>
    </w:p>
    <w:p w:rsidR="00D11CBC" w:rsidRDefault="00D11CBC" w:rsidP="00D11CBC">
      <w:pPr>
        <w:pStyle w:val="ListParagraph"/>
        <w:numPr>
          <w:ilvl w:val="0"/>
          <w:numId w:val="9"/>
        </w:numPr>
        <w:rPr>
          <w:rFonts w:ascii="Arial" w:hAnsi="Arial" w:cs="Arial"/>
        </w:rPr>
      </w:pPr>
      <w:r>
        <w:rPr>
          <w:rFonts w:ascii="Arial" w:hAnsi="Arial" w:cs="Arial"/>
        </w:rPr>
        <w:t>1/23/17:</w:t>
      </w:r>
      <w:r>
        <w:rPr>
          <w:rFonts w:ascii="Arial" w:hAnsi="Arial" w:cs="Arial"/>
        </w:rPr>
        <w:tab/>
        <w:t>Fee</w:t>
      </w:r>
      <w:r w:rsidR="00247758">
        <w:rPr>
          <w:rFonts w:ascii="Arial" w:hAnsi="Arial" w:cs="Arial"/>
        </w:rPr>
        <w:t xml:space="preserve">dback </w:t>
      </w:r>
      <w:r w:rsidR="00BD3338">
        <w:rPr>
          <w:rFonts w:ascii="Arial" w:hAnsi="Arial" w:cs="Arial"/>
        </w:rPr>
        <w:t xml:space="preserve">reminder in ICC </w:t>
      </w:r>
      <w:proofErr w:type="spellStart"/>
      <w:r w:rsidR="00BD3338">
        <w:rPr>
          <w:rFonts w:ascii="Arial" w:hAnsi="Arial" w:cs="Arial"/>
        </w:rPr>
        <w:t>eNews</w:t>
      </w:r>
      <w:proofErr w:type="spellEnd"/>
      <w:r w:rsidR="00BD3338">
        <w:rPr>
          <w:rFonts w:ascii="Arial" w:hAnsi="Arial" w:cs="Arial"/>
        </w:rPr>
        <w:t xml:space="preserve"> </w:t>
      </w:r>
    </w:p>
    <w:p w:rsidR="0063488C" w:rsidRDefault="0063488C" w:rsidP="00D11CBC">
      <w:pPr>
        <w:pStyle w:val="ListParagraph"/>
        <w:numPr>
          <w:ilvl w:val="0"/>
          <w:numId w:val="9"/>
        </w:numPr>
        <w:rPr>
          <w:rFonts w:ascii="Arial" w:hAnsi="Arial" w:cs="Arial"/>
        </w:rPr>
      </w:pPr>
      <w:r>
        <w:rPr>
          <w:rFonts w:ascii="Arial" w:hAnsi="Arial" w:cs="Arial"/>
        </w:rPr>
        <w:t>2/15/17:</w:t>
      </w:r>
      <w:r>
        <w:rPr>
          <w:rFonts w:ascii="Arial" w:hAnsi="Arial" w:cs="Arial"/>
        </w:rPr>
        <w:tab/>
        <w:t>Feedback deadline</w:t>
      </w:r>
    </w:p>
    <w:p w:rsidR="000F09C4" w:rsidRDefault="000F09C4" w:rsidP="00D11CBC">
      <w:pPr>
        <w:pStyle w:val="ListParagraph"/>
        <w:numPr>
          <w:ilvl w:val="0"/>
          <w:numId w:val="9"/>
        </w:numPr>
        <w:rPr>
          <w:rFonts w:ascii="Arial" w:hAnsi="Arial" w:cs="Arial"/>
        </w:rPr>
      </w:pPr>
      <w:r>
        <w:rPr>
          <w:rFonts w:ascii="Arial" w:hAnsi="Arial" w:cs="Arial"/>
        </w:rPr>
        <w:t>3/9/17:</w:t>
      </w:r>
      <w:r>
        <w:rPr>
          <w:rFonts w:ascii="Arial" w:hAnsi="Arial" w:cs="Arial"/>
        </w:rPr>
        <w:tab/>
      </w:r>
      <w:r>
        <w:rPr>
          <w:rFonts w:ascii="Arial" w:hAnsi="Arial" w:cs="Arial"/>
        </w:rPr>
        <w:tab/>
        <w:t>Feedback posted for comments</w:t>
      </w:r>
    </w:p>
    <w:p w:rsidR="000F09C4" w:rsidRPr="004C7CFA" w:rsidRDefault="000F09C4" w:rsidP="004C7CFA">
      <w:pPr>
        <w:ind w:left="360"/>
        <w:rPr>
          <w:rFonts w:ascii="Arial" w:hAnsi="Arial" w:cs="Arial"/>
        </w:rPr>
      </w:pPr>
    </w:p>
    <w:p w:rsidR="00247758" w:rsidRPr="003759E6" w:rsidRDefault="00247758" w:rsidP="003759E6">
      <w:pPr>
        <w:rPr>
          <w:rFonts w:ascii="Arial" w:hAnsi="Arial" w:cs="Arial"/>
        </w:rPr>
      </w:pPr>
    </w:p>
    <w:p w:rsidR="00247758" w:rsidRDefault="00247758">
      <w:pPr>
        <w:rPr>
          <w:rFonts w:ascii="Arial" w:hAnsi="Arial" w:cs="Arial"/>
          <w:b/>
          <w:u w:val="single"/>
        </w:rPr>
      </w:pPr>
      <w:r>
        <w:rPr>
          <w:rFonts w:ascii="Arial" w:hAnsi="Arial" w:cs="Arial"/>
          <w:b/>
          <w:u w:val="single"/>
        </w:rPr>
        <w:br w:type="page"/>
      </w:r>
    </w:p>
    <w:p w:rsidR="00247758" w:rsidRDefault="00247758" w:rsidP="00247758">
      <w:pPr>
        <w:spacing w:after="0"/>
        <w:rPr>
          <w:rFonts w:ascii="Arial" w:hAnsi="Arial" w:cs="Arial"/>
          <w:b/>
          <w:u w:val="single"/>
        </w:rPr>
      </w:pPr>
      <w:r>
        <w:rPr>
          <w:rFonts w:ascii="Arial" w:hAnsi="Arial" w:cs="Arial"/>
          <w:b/>
          <w:u w:val="single"/>
        </w:rPr>
        <w:lastRenderedPageBreak/>
        <w:t>COMMENTS ON FEEDBACK</w:t>
      </w:r>
    </w:p>
    <w:p w:rsidR="00247758" w:rsidRDefault="00247758" w:rsidP="00247758">
      <w:pPr>
        <w:spacing w:after="0"/>
        <w:rPr>
          <w:rFonts w:ascii="Arial" w:hAnsi="Arial" w:cs="Arial"/>
        </w:rPr>
      </w:pPr>
      <w:r>
        <w:rPr>
          <w:rFonts w:ascii="Arial" w:hAnsi="Arial" w:cs="Arial"/>
        </w:rPr>
        <w:t xml:space="preserve">In accordance with the implementation schedule posted on the ICC Feedback website, this </w:t>
      </w:r>
      <w:r w:rsidR="003759E6">
        <w:rPr>
          <w:rFonts w:ascii="Arial" w:hAnsi="Arial" w:cs="Arial"/>
        </w:rPr>
        <w:t xml:space="preserve">current </w:t>
      </w:r>
      <w:r>
        <w:rPr>
          <w:rFonts w:ascii="Arial" w:hAnsi="Arial" w:cs="Arial"/>
        </w:rPr>
        <w:t xml:space="preserve">step is the </w:t>
      </w:r>
      <w:r w:rsidR="003759E6">
        <w:rPr>
          <w:rFonts w:ascii="Arial" w:hAnsi="Arial" w:cs="Arial"/>
        </w:rPr>
        <w:t>solicitation of comments on feedback received</w:t>
      </w:r>
      <w:r>
        <w:rPr>
          <w:rFonts w:ascii="Arial" w:hAnsi="Arial" w:cs="Arial"/>
        </w:rPr>
        <w:t xml:space="preserve">. </w:t>
      </w:r>
      <w:r w:rsidR="00683C1C">
        <w:rPr>
          <w:rFonts w:ascii="Arial" w:hAnsi="Arial" w:cs="Arial"/>
          <w:u w:val="single"/>
        </w:rPr>
        <w:t xml:space="preserve">The feedback included in this summary is comprehensive and includes all feedback previously posted. </w:t>
      </w:r>
      <w:r>
        <w:rPr>
          <w:rFonts w:ascii="Arial" w:hAnsi="Arial" w:cs="Arial"/>
        </w:rPr>
        <w:t xml:space="preserve">Comments are due </w:t>
      </w:r>
      <w:r w:rsidR="003759E6">
        <w:rPr>
          <w:rFonts w:ascii="Arial" w:hAnsi="Arial" w:cs="Arial"/>
          <w:b/>
        </w:rPr>
        <w:t>APRIL 10, 2017</w:t>
      </w:r>
      <w:r>
        <w:rPr>
          <w:rFonts w:ascii="Arial" w:hAnsi="Arial" w:cs="Arial"/>
          <w:b/>
        </w:rPr>
        <w:t xml:space="preserve">. </w:t>
      </w:r>
      <w:r>
        <w:rPr>
          <w:rFonts w:ascii="Arial" w:hAnsi="Arial" w:cs="Arial"/>
        </w:rPr>
        <w:t>The feedback has been</w:t>
      </w:r>
      <w:r w:rsidR="00A04DF2">
        <w:rPr>
          <w:rFonts w:ascii="Arial" w:hAnsi="Arial" w:cs="Arial"/>
        </w:rPr>
        <w:t xml:space="preserve"> presented in a logical flow based on the steps in </w:t>
      </w:r>
      <w:r>
        <w:rPr>
          <w:rFonts w:ascii="Arial" w:hAnsi="Arial" w:cs="Arial"/>
        </w:rPr>
        <w:t xml:space="preserve">code </w:t>
      </w:r>
      <w:r w:rsidR="00A04DF2">
        <w:rPr>
          <w:rFonts w:ascii="Arial" w:hAnsi="Arial" w:cs="Arial"/>
        </w:rPr>
        <w:t>development</w:t>
      </w:r>
      <w:r>
        <w:rPr>
          <w:rFonts w:ascii="Arial" w:hAnsi="Arial" w:cs="Arial"/>
        </w:rPr>
        <w:t xml:space="preserve"> and is keyed to a corresponding number. </w:t>
      </w:r>
      <w:proofErr w:type="gramStart"/>
      <w:r>
        <w:rPr>
          <w:rFonts w:ascii="Arial" w:hAnsi="Arial" w:cs="Arial"/>
        </w:rPr>
        <w:t>W</w:t>
      </w:r>
      <w:r w:rsidR="00C67F8B">
        <w:rPr>
          <w:rFonts w:ascii="Arial" w:hAnsi="Arial" w:cs="Arial"/>
        </w:rPr>
        <w:t>hen providing comments, please c</w:t>
      </w:r>
      <w:r>
        <w:rPr>
          <w:rFonts w:ascii="Arial" w:hAnsi="Arial" w:cs="Arial"/>
        </w:rPr>
        <w:t>ite the feedback number in your comment.</w:t>
      </w:r>
      <w:proofErr w:type="gramEnd"/>
    </w:p>
    <w:p w:rsidR="00A04DF2" w:rsidRDefault="00A04DF2" w:rsidP="00247758">
      <w:pPr>
        <w:spacing w:after="0"/>
        <w:rPr>
          <w:rFonts w:ascii="Arial" w:hAnsi="Arial" w:cs="Arial"/>
        </w:rPr>
      </w:pPr>
    </w:p>
    <w:p w:rsidR="00C67F8B" w:rsidRDefault="00C67F8B" w:rsidP="00247758">
      <w:pPr>
        <w:spacing w:after="0"/>
        <w:rPr>
          <w:rFonts w:ascii="Arial" w:hAnsi="Arial" w:cs="Arial"/>
        </w:rPr>
      </w:pPr>
      <w:r>
        <w:rPr>
          <w:rFonts w:ascii="Arial" w:hAnsi="Arial" w:cs="Arial"/>
        </w:rPr>
        <w:t>Comment process:</w:t>
      </w:r>
    </w:p>
    <w:p w:rsidR="00D4319E" w:rsidRDefault="003759E6" w:rsidP="003759E6">
      <w:pPr>
        <w:pStyle w:val="ListParagraph"/>
        <w:numPr>
          <w:ilvl w:val="0"/>
          <w:numId w:val="25"/>
        </w:numPr>
        <w:spacing w:after="0"/>
        <w:rPr>
          <w:rFonts w:ascii="Arial" w:hAnsi="Arial" w:cs="Arial"/>
        </w:rPr>
      </w:pPr>
      <w:r>
        <w:rPr>
          <w:rFonts w:ascii="Arial" w:hAnsi="Arial" w:cs="Arial"/>
        </w:rPr>
        <w:t>Summary of Feedback is posted in Word for ease of use in providing comments directly on the document</w:t>
      </w:r>
      <w:r w:rsidR="00093F05">
        <w:rPr>
          <w:rFonts w:ascii="Arial" w:hAnsi="Arial" w:cs="Arial"/>
        </w:rPr>
        <w:t>.</w:t>
      </w:r>
    </w:p>
    <w:p w:rsidR="003759E6" w:rsidRDefault="003759E6" w:rsidP="003759E6">
      <w:pPr>
        <w:pStyle w:val="ListParagraph"/>
        <w:numPr>
          <w:ilvl w:val="0"/>
          <w:numId w:val="25"/>
        </w:numPr>
        <w:spacing w:after="0"/>
        <w:rPr>
          <w:rFonts w:ascii="Arial" w:hAnsi="Arial" w:cs="Arial"/>
        </w:rPr>
      </w:pPr>
      <w:r>
        <w:rPr>
          <w:rFonts w:ascii="Arial" w:hAnsi="Arial" w:cs="Arial"/>
        </w:rPr>
        <w:t>Download and rename the file</w:t>
      </w:r>
      <w:r w:rsidR="00093F05">
        <w:rPr>
          <w:rFonts w:ascii="Arial" w:hAnsi="Arial" w:cs="Arial"/>
        </w:rPr>
        <w:t xml:space="preserve"> with your name on it.</w:t>
      </w:r>
    </w:p>
    <w:p w:rsidR="003759E6" w:rsidRDefault="00093F05" w:rsidP="003759E6">
      <w:pPr>
        <w:pStyle w:val="ListParagraph"/>
        <w:numPr>
          <w:ilvl w:val="0"/>
          <w:numId w:val="25"/>
        </w:numPr>
        <w:spacing w:after="0"/>
        <w:rPr>
          <w:rFonts w:ascii="Arial" w:hAnsi="Arial" w:cs="Arial"/>
        </w:rPr>
      </w:pPr>
      <w:r>
        <w:rPr>
          <w:rFonts w:ascii="Arial" w:hAnsi="Arial" w:cs="Arial"/>
        </w:rPr>
        <w:t>P</w:t>
      </w:r>
      <w:r w:rsidR="003759E6">
        <w:rPr>
          <w:rFonts w:ascii="Arial" w:hAnsi="Arial" w:cs="Arial"/>
        </w:rPr>
        <w:t xml:space="preserve">rovide your comments in </w:t>
      </w:r>
      <w:r w:rsidR="003759E6">
        <w:rPr>
          <w:rFonts w:ascii="Arial" w:hAnsi="Arial" w:cs="Arial"/>
          <w:i/>
        </w:rPr>
        <w:t xml:space="preserve">italics </w:t>
      </w:r>
      <w:r w:rsidR="003759E6">
        <w:rPr>
          <w:rFonts w:ascii="Arial" w:hAnsi="Arial" w:cs="Arial"/>
        </w:rPr>
        <w:t>directly below the feedback item you are commenting on. See below for sample:</w:t>
      </w:r>
    </w:p>
    <w:p w:rsidR="003759E6" w:rsidRDefault="003759E6" w:rsidP="003759E6">
      <w:pPr>
        <w:pStyle w:val="NoSpacing"/>
        <w:ind w:left="720" w:firstLine="720"/>
        <w:rPr>
          <w:rFonts w:ascii="Arial" w:hAnsi="Arial" w:cs="Arial"/>
        </w:rPr>
      </w:pPr>
    </w:p>
    <w:p w:rsidR="003759E6" w:rsidRDefault="003759E6" w:rsidP="003759E6">
      <w:pPr>
        <w:pStyle w:val="NoSpacing"/>
        <w:ind w:left="720" w:firstLine="720"/>
        <w:rPr>
          <w:rFonts w:ascii="Arial" w:hAnsi="Arial" w:cs="Arial"/>
        </w:rPr>
      </w:pPr>
      <w:r>
        <w:rPr>
          <w:rFonts w:ascii="Arial" w:hAnsi="Arial" w:cs="Arial"/>
        </w:rPr>
        <w:t>10</w:t>
      </w:r>
    </w:p>
    <w:p w:rsidR="003759E6" w:rsidRPr="008B04F6" w:rsidRDefault="003759E6" w:rsidP="008B04F6">
      <w:pPr>
        <w:pStyle w:val="NoSpacing"/>
        <w:ind w:left="1440"/>
        <w:rPr>
          <w:rFonts w:ascii="Arial" w:hAnsi="Arial" w:cs="Arial"/>
        </w:rPr>
      </w:pPr>
      <w:r>
        <w:rPr>
          <w:rFonts w:ascii="Arial" w:hAnsi="Arial" w:cs="Arial"/>
        </w:rPr>
        <w:t>During code change development, all code changes should be made “</w:t>
      </w:r>
      <w:r w:rsidR="008B04F6">
        <w:rPr>
          <w:rFonts w:ascii="Arial" w:hAnsi="Arial" w:cs="Arial"/>
        </w:rPr>
        <w:t xml:space="preserve">public”. </w:t>
      </w:r>
      <w:proofErr w:type="gramStart"/>
      <w:r w:rsidR="008B04F6">
        <w:rPr>
          <w:rFonts w:ascii="Arial" w:hAnsi="Arial" w:cs="Arial"/>
        </w:rPr>
        <w:t>Fosters collaboration.</w:t>
      </w:r>
      <w:proofErr w:type="gramEnd"/>
    </w:p>
    <w:p w:rsidR="003759E6" w:rsidRPr="003759E6" w:rsidRDefault="00EC3501" w:rsidP="003759E6">
      <w:pPr>
        <w:pStyle w:val="ListParagraph"/>
        <w:spacing w:after="0"/>
        <w:ind w:left="1440"/>
        <w:rPr>
          <w:rFonts w:ascii="Arial" w:hAnsi="Arial" w:cs="Arial"/>
          <w:i/>
        </w:rPr>
      </w:pPr>
      <w:r>
        <w:rPr>
          <w:rFonts w:ascii="Arial" w:hAnsi="Arial" w:cs="Arial"/>
          <w:i/>
        </w:rPr>
        <w:t xml:space="preserve">Making </w:t>
      </w:r>
      <w:r w:rsidR="003759E6">
        <w:rPr>
          <w:rFonts w:ascii="Arial" w:hAnsi="Arial" w:cs="Arial"/>
          <w:i/>
        </w:rPr>
        <w:t xml:space="preserve">all code changes </w:t>
      </w:r>
      <w:r>
        <w:rPr>
          <w:rFonts w:ascii="Arial" w:hAnsi="Arial" w:cs="Arial"/>
          <w:i/>
        </w:rPr>
        <w:t xml:space="preserve">public </w:t>
      </w:r>
      <w:r w:rsidR="003759E6">
        <w:rPr>
          <w:rFonts w:ascii="Arial" w:hAnsi="Arial" w:cs="Arial"/>
          <w:i/>
        </w:rPr>
        <w:t xml:space="preserve">as they are developed </w:t>
      </w:r>
      <w:r w:rsidR="00FD777D">
        <w:rPr>
          <w:rFonts w:ascii="Arial" w:hAnsi="Arial" w:cs="Arial"/>
          <w:i/>
        </w:rPr>
        <w:t>is</w:t>
      </w:r>
      <w:r w:rsidR="003759E6">
        <w:rPr>
          <w:rFonts w:ascii="Arial" w:hAnsi="Arial" w:cs="Arial"/>
          <w:i/>
        </w:rPr>
        <w:t>………</w:t>
      </w:r>
    </w:p>
    <w:p w:rsidR="003759E6" w:rsidRDefault="003759E6" w:rsidP="00247758">
      <w:pPr>
        <w:spacing w:after="0"/>
        <w:rPr>
          <w:rFonts w:ascii="Arial" w:hAnsi="Arial" w:cs="Arial"/>
        </w:rPr>
      </w:pPr>
    </w:p>
    <w:p w:rsidR="003759E6" w:rsidRDefault="003759E6" w:rsidP="003759E6">
      <w:pPr>
        <w:pStyle w:val="ListParagraph"/>
        <w:numPr>
          <w:ilvl w:val="0"/>
          <w:numId w:val="26"/>
        </w:numPr>
        <w:spacing w:after="0"/>
        <w:rPr>
          <w:rFonts w:ascii="Arial" w:hAnsi="Arial" w:cs="Arial"/>
        </w:rPr>
      </w:pPr>
      <w:r w:rsidRPr="003759E6">
        <w:rPr>
          <w:rFonts w:ascii="Arial" w:hAnsi="Arial" w:cs="Arial"/>
        </w:rPr>
        <w:t xml:space="preserve">If you choose to comment on only a few items, you can also submit comments </w:t>
      </w:r>
      <w:r w:rsidR="00093F05">
        <w:rPr>
          <w:rFonts w:ascii="Arial" w:hAnsi="Arial" w:cs="Arial"/>
        </w:rPr>
        <w:t xml:space="preserve">on a separate file </w:t>
      </w:r>
      <w:r w:rsidRPr="003759E6">
        <w:rPr>
          <w:rFonts w:ascii="Arial" w:hAnsi="Arial" w:cs="Arial"/>
        </w:rPr>
        <w:t xml:space="preserve">with just the comment </w:t>
      </w:r>
      <w:r>
        <w:rPr>
          <w:rFonts w:ascii="Arial" w:hAnsi="Arial" w:cs="Arial"/>
        </w:rPr>
        <w:t>itself, keyed to the feedback item. See below for sample:</w:t>
      </w:r>
    </w:p>
    <w:p w:rsidR="003759E6" w:rsidRDefault="003759E6" w:rsidP="003759E6">
      <w:pPr>
        <w:pStyle w:val="ListParagraph"/>
        <w:spacing w:after="0"/>
        <w:ind w:left="1440"/>
        <w:rPr>
          <w:rFonts w:ascii="Arial" w:hAnsi="Arial" w:cs="Arial"/>
        </w:rPr>
      </w:pPr>
    </w:p>
    <w:p w:rsidR="00D4319E" w:rsidRPr="003759E6" w:rsidRDefault="003759E6" w:rsidP="003759E6">
      <w:pPr>
        <w:pStyle w:val="ListParagraph"/>
        <w:spacing w:after="0"/>
        <w:ind w:left="1440"/>
        <w:rPr>
          <w:rFonts w:ascii="Arial" w:hAnsi="Arial" w:cs="Arial"/>
          <w:i/>
        </w:rPr>
      </w:pPr>
      <w:r>
        <w:rPr>
          <w:rFonts w:ascii="Arial" w:hAnsi="Arial" w:cs="Arial"/>
        </w:rPr>
        <w:t xml:space="preserve">10 </w:t>
      </w:r>
      <w:r w:rsidR="00EC3501">
        <w:rPr>
          <w:rFonts w:ascii="Arial" w:hAnsi="Arial" w:cs="Arial"/>
          <w:i/>
        </w:rPr>
        <w:t xml:space="preserve">Making </w:t>
      </w:r>
      <w:r>
        <w:rPr>
          <w:rFonts w:ascii="Arial" w:hAnsi="Arial" w:cs="Arial"/>
          <w:i/>
        </w:rPr>
        <w:t xml:space="preserve">all code changes </w:t>
      </w:r>
      <w:r w:rsidR="00FD777D">
        <w:rPr>
          <w:rFonts w:ascii="Arial" w:hAnsi="Arial" w:cs="Arial"/>
          <w:i/>
        </w:rPr>
        <w:t xml:space="preserve">public </w:t>
      </w:r>
      <w:r>
        <w:rPr>
          <w:rFonts w:ascii="Arial" w:hAnsi="Arial" w:cs="Arial"/>
          <w:i/>
        </w:rPr>
        <w:t xml:space="preserve">as they are developed </w:t>
      </w:r>
      <w:proofErr w:type="gramStart"/>
      <w:r w:rsidR="00FD777D">
        <w:rPr>
          <w:rFonts w:ascii="Arial" w:hAnsi="Arial" w:cs="Arial"/>
          <w:i/>
        </w:rPr>
        <w:t>is</w:t>
      </w:r>
      <w:proofErr w:type="gramEnd"/>
      <w:r w:rsidR="00FD777D">
        <w:rPr>
          <w:rFonts w:ascii="Arial" w:hAnsi="Arial" w:cs="Arial"/>
          <w:i/>
        </w:rPr>
        <w:t>……..</w:t>
      </w:r>
    </w:p>
    <w:p w:rsidR="00D4319E" w:rsidRDefault="00D4319E" w:rsidP="00247758">
      <w:pPr>
        <w:spacing w:after="0"/>
        <w:rPr>
          <w:rFonts w:ascii="Arial" w:hAnsi="Arial" w:cs="Arial"/>
        </w:rPr>
      </w:pPr>
    </w:p>
    <w:p w:rsidR="00A04DF2" w:rsidRDefault="00A04DF2" w:rsidP="00247758">
      <w:pPr>
        <w:spacing w:after="0"/>
        <w:rPr>
          <w:rFonts w:ascii="Arial" w:hAnsi="Arial" w:cs="Arial"/>
        </w:rPr>
      </w:pPr>
      <w:r>
        <w:rPr>
          <w:rFonts w:ascii="Arial" w:hAnsi="Arial" w:cs="Arial"/>
        </w:rPr>
        <w:t xml:space="preserve">Submit your comments </w:t>
      </w:r>
      <w:r w:rsidR="00093F05">
        <w:rPr>
          <w:rFonts w:ascii="Arial" w:hAnsi="Arial" w:cs="Arial"/>
        </w:rPr>
        <w:t xml:space="preserve">(with attachments) </w:t>
      </w:r>
      <w:r>
        <w:rPr>
          <w:rFonts w:ascii="Arial" w:hAnsi="Arial" w:cs="Arial"/>
        </w:rPr>
        <w:t xml:space="preserve">to: </w:t>
      </w:r>
      <w:hyperlink r:id="rId11" w:history="1">
        <w:r w:rsidRPr="00144D27">
          <w:rPr>
            <w:rStyle w:val="Hyperlink"/>
            <w:rFonts w:ascii="Arial" w:hAnsi="Arial" w:cs="Arial"/>
          </w:rPr>
          <w:t>ICCCodeProcessFeedback@iccsafe.org</w:t>
        </w:r>
      </w:hyperlink>
    </w:p>
    <w:p w:rsidR="00A04DF2" w:rsidRDefault="00A04DF2" w:rsidP="00247758">
      <w:pPr>
        <w:spacing w:after="0"/>
        <w:rPr>
          <w:rFonts w:ascii="Arial" w:hAnsi="Arial" w:cs="Arial"/>
        </w:rPr>
      </w:pPr>
    </w:p>
    <w:p w:rsidR="00A04DF2" w:rsidRPr="00A04DF2" w:rsidRDefault="00A04DF2" w:rsidP="00247758">
      <w:pPr>
        <w:spacing w:after="0"/>
        <w:rPr>
          <w:rFonts w:ascii="Arial" w:hAnsi="Arial" w:cs="Arial"/>
          <w:b/>
          <w:u w:val="single"/>
        </w:rPr>
      </w:pPr>
      <w:r w:rsidRPr="00A04DF2">
        <w:rPr>
          <w:rFonts w:ascii="Arial" w:hAnsi="Arial" w:cs="Arial"/>
          <w:b/>
          <w:u w:val="single"/>
        </w:rPr>
        <w:t>NEXT STEP</w:t>
      </w:r>
    </w:p>
    <w:p w:rsidR="00247758" w:rsidRDefault="00A04DF2" w:rsidP="00247758">
      <w:pPr>
        <w:spacing w:after="0"/>
        <w:rPr>
          <w:rFonts w:ascii="Arial" w:hAnsi="Arial" w:cs="Arial"/>
        </w:rPr>
      </w:pPr>
      <w:r>
        <w:rPr>
          <w:rFonts w:ascii="Arial" w:hAnsi="Arial" w:cs="Arial"/>
        </w:rPr>
        <w:t xml:space="preserve">In accordance with the implementation </w:t>
      </w:r>
      <w:r w:rsidR="00911D63">
        <w:rPr>
          <w:rFonts w:ascii="Arial" w:hAnsi="Arial" w:cs="Arial"/>
        </w:rPr>
        <w:t>schedule, a Final Report</w:t>
      </w:r>
      <w:r>
        <w:rPr>
          <w:rFonts w:ascii="Arial" w:hAnsi="Arial" w:cs="Arial"/>
        </w:rPr>
        <w:t xml:space="preserve"> will be submitted to the ICC Board for the May/2017 Board meeting.</w:t>
      </w:r>
    </w:p>
    <w:p w:rsidR="00247758" w:rsidRPr="00247758" w:rsidRDefault="00247758" w:rsidP="00247758">
      <w:pPr>
        <w:spacing w:after="0"/>
        <w:rPr>
          <w:rFonts w:ascii="Arial" w:hAnsi="Arial" w:cs="Arial"/>
        </w:rPr>
      </w:pPr>
    </w:p>
    <w:p w:rsidR="00087A6C" w:rsidRDefault="00624498" w:rsidP="002F6149">
      <w:pPr>
        <w:rPr>
          <w:rFonts w:ascii="Arial" w:hAnsi="Arial" w:cs="Arial"/>
          <w:b/>
        </w:rPr>
      </w:pPr>
      <w:r>
        <w:rPr>
          <w:rFonts w:ascii="Arial" w:hAnsi="Arial" w:cs="Arial"/>
          <w:b/>
        </w:rPr>
        <w:t xml:space="preserve">If you have any questions, contact Mike Pfeiffer @ </w:t>
      </w:r>
      <w:hyperlink r:id="rId12" w:history="1">
        <w:r w:rsidRPr="001600F8">
          <w:rPr>
            <w:rStyle w:val="Hyperlink"/>
            <w:rFonts w:ascii="Arial" w:hAnsi="Arial" w:cs="Arial"/>
            <w:b/>
          </w:rPr>
          <w:t>mpfeiffer@iccsafe.org</w:t>
        </w:r>
      </w:hyperlink>
      <w:r>
        <w:rPr>
          <w:rFonts w:ascii="Arial" w:hAnsi="Arial" w:cs="Arial"/>
          <w:b/>
        </w:rPr>
        <w:t>.</w:t>
      </w:r>
    </w:p>
    <w:p w:rsidR="00624498" w:rsidRPr="002F6149" w:rsidRDefault="00624498" w:rsidP="002F6149">
      <w:pPr>
        <w:rPr>
          <w:rFonts w:ascii="Arial" w:hAnsi="Arial" w:cs="Arial"/>
          <w:b/>
        </w:rPr>
      </w:pPr>
    </w:p>
    <w:p w:rsidR="00093F05" w:rsidRDefault="00093F05">
      <w:pPr>
        <w:rPr>
          <w:rFonts w:ascii="Arial" w:hAnsi="Arial" w:cs="Arial"/>
          <w:b/>
        </w:rPr>
      </w:pPr>
      <w:r>
        <w:rPr>
          <w:rFonts w:ascii="Arial" w:hAnsi="Arial" w:cs="Arial"/>
          <w:b/>
        </w:rPr>
        <w:br w:type="page"/>
      </w:r>
    </w:p>
    <w:p w:rsidR="004F7FAD" w:rsidRDefault="004F7FAD" w:rsidP="004F7FAD">
      <w:pPr>
        <w:spacing w:after="0"/>
        <w:jc w:val="center"/>
        <w:rPr>
          <w:rFonts w:ascii="Arial" w:hAnsi="Arial" w:cs="Arial"/>
          <w:b/>
        </w:rPr>
      </w:pPr>
      <w:r>
        <w:rPr>
          <w:rFonts w:ascii="Arial" w:hAnsi="Arial" w:cs="Arial"/>
          <w:b/>
        </w:rPr>
        <w:lastRenderedPageBreak/>
        <w:t xml:space="preserve">FEEDBACK </w:t>
      </w:r>
      <w:r w:rsidR="003D485C">
        <w:rPr>
          <w:rFonts w:ascii="Arial" w:hAnsi="Arial" w:cs="Arial"/>
          <w:b/>
        </w:rPr>
        <w:t>PRESENTATION</w:t>
      </w:r>
      <w:r w:rsidR="0063488C">
        <w:rPr>
          <w:rFonts w:ascii="Arial" w:hAnsi="Arial" w:cs="Arial"/>
          <w:b/>
        </w:rPr>
        <w:t xml:space="preserve"> ORDER </w:t>
      </w:r>
    </w:p>
    <w:p w:rsidR="004F7FAD" w:rsidRDefault="004F7FAD" w:rsidP="004F7FAD">
      <w:pPr>
        <w:spacing w:after="0"/>
        <w:jc w:val="center"/>
        <w:rPr>
          <w:rFonts w:ascii="Arial" w:hAnsi="Arial" w:cs="Arial"/>
          <w:b/>
        </w:rPr>
      </w:pPr>
    </w:p>
    <w:p w:rsidR="004F7FAD" w:rsidRPr="004F7FAD" w:rsidRDefault="004F7FAD" w:rsidP="004F7FAD">
      <w:pPr>
        <w:spacing w:after="0"/>
        <w:rPr>
          <w:rFonts w:ascii="Arial" w:hAnsi="Arial" w:cs="Arial"/>
          <w:b/>
          <w:u w:val="single"/>
        </w:rPr>
      </w:pPr>
      <w:r w:rsidRPr="004F7FAD">
        <w:rPr>
          <w:rFonts w:ascii="Arial" w:hAnsi="Arial" w:cs="Arial"/>
          <w:b/>
          <w:u w:val="single"/>
        </w:rPr>
        <w:t>2018/2019 Cycle</w:t>
      </w:r>
    </w:p>
    <w:p w:rsidR="004F7FAD" w:rsidRDefault="004F7FAD" w:rsidP="004F7FAD">
      <w:pPr>
        <w:spacing w:after="0"/>
        <w:rPr>
          <w:rFonts w:ascii="Arial" w:hAnsi="Arial" w:cs="Arial"/>
          <w:b/>
        </w:rPr>
      </w:pPr>
      <w:r>
        <w:rPr>
          <w:rFonts w:ascii="Arial" w:hAnsi="Arial" w:cs="Arial"/>
          <w:b/>
        </w:rPr>
        <w:t>Code Groups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 4</w:t>
      </w:r>
    </w:p>
    <w:p w:rsidR="004F7FAD" w:rsidRDefault="00420DA4" w:rsidP="004F7FAD">
      <w:pPr>
        <w:spacing w:after="0"/>
        <w:rPr>
          <w:rFonts w:ascii="Arial" w:hAnsi="Arial" w:cs="Arial"/>
          <w:b/>
        </w:rPr>
      </w:pPr>
      <w:proofErr w:type="gramStart"/>
      <w:r>
        <w:rPr>
          <w:rFonts w:ascii="Arial" w:hAnsi="Arial" w:cs="Arial"/>
          <w:b/>
        </w:rPr>
        <w:t>cdpACCESS</w:t>
      </w:r>
      <w:proofErr w:type="gramEnd"/>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p>
    <w:p w:rsidR="00420DA4" w:rsidRPr="00420DA4" w:rsidRDefault="00420DA4" w:rsidP="00420DA4">
      <w:pPr>
        <w:pStyle w:val="ListParagraph"/>
        <w:numPr>
          <w:ilvl w:val="0"/>
          <w:numId w:val="26"/>
        </w:numPr>
        <w:spacing w:after="0"/>
        <w:rPr>
          <w:rFonts w:ascii="Arial" w:hAnsi="Arial" w:cs="Arial"/>
          <w:b/>
        </w:rPr>
      </w:pPr>
      <w:r w:rsidRPr="00420DA4">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p 5</w:t>
      </w:r>
    </w:p>
    <w:p w:rsidR="004F7FAD" w:rsidRPr="00420DA4" w:rsidRDefault="004F7FAD" w:rsidP="00420DA4">
      <w:pPr>
        <w:pStyle w:val="ListParagraph"/>
        <w:numPr>
          <w:ilvl w:val="0"/>
          <w:numId w:val="26"/>
        </w:numPr>
        <w:spacing w:after="0"/>
        <w:rPr>
          <w:rFonts w:ascii="Arial" w:hAnsi="Arial" w:cs="Arial"/>
          <w:b/>
        </w:rPr>
      </w:pPr>
      <w:r w:rsidRPr="00420DA4">
        <w:rPr>
          <w:rFonts w:ascii="Arial" w:hAnsi="Arial" w:cs="Arial"/>
          <w:b/>
        </w:rPr>
        <w:t>Online voting process</w:t>
      </w:r>
      <w:r w:rsidRPr="00420DA4">
        <w:rPr>
          <w:rFonts w:ascii="Arial" w:hAnsi="Arial" w:cs="Arial"/>
          <w:b/>
        </w:rPr>
        <w:tab/>
      </w:r>
      <w:r w:rsidR="00420DA4">
        <w:rPr>
          <w:rFonts w:ascii="Arial" w:hAnsi="Arial" w:cs="Arial"/>
          <w:b/>
        </w:rPr>
        <w:tab/>
      </w:r>
      <w:r w:rsidRPr="00420DA4">
        <w:rPr>
          <w:rFonts w:ascii="Arial" w:hAnsi="Arial" w:cs="Arial"/>
          <w:b/>
        </w:rPr>
        <w:t>p</w:t>
      </w:r>
      <w:r w:rsidR="0063488C" w:rsidRPr="00420DA4">
        <w:rPr>
          <w:rFonts w:ascii="Arial" w:hAnsi="Arial" w:cs="Arial"/>
          <w:b/>
        </w:rPr>
        <w:t xml:space="preserve"> </w:t>
      </w:r>
      <w:r w:rsidRPr="00420DA4">
        <w:rPr>
          <w:rFonts w:ascii="Arial" w:hAnsi="Arial" w:cs="Arial"/>
          <w:b/>
        </w:rPr>
        <w:t>6</w:t>
      </w:r>
    </w:p>
    <w:p w:rsidR="004F7FAD" w:rsidRDefault="004F7FAD" w:rsidP="004F7FAD">
      <w:pPr>
        <w:spacing w:after="0"/>
        <w:rPr>
          <w:rFonts w:ascii="Arial" w:hAnsi="Arial" w:cs="Arial"/>
          <w:b/>
        </w:rPr>
      </w:pPr>
      <w:r>
        <w:rPr>
          <w:rFonts w:ascii="Arial" w:hAnsi="Arial" w:cs="Arial"/>
          <w:b/>
        </w:rPr>
        <w:t>Code Change submittals</w:t>
      </w:r>
      <w:r>
        <w:rPr>
          <w:rFonts w:ascii="Arial" w:hAnsi="Arial" w:cs="Arial"/>
          <w:b/>
        </w:rPr>
        <w:tab/>
      </w:r>
      <w:r>
        <w:rPr>
          <w:rFonts w:ascii="Arial" w:hAnsi="Arial" w:cs="Arial"/>
          <w:b/>
        </w:rPr>
        <w:tab/>
      </w:r>
      <w:r>
        <w:rPr>
          <w:rFonts w:ascii="Arial" w:hAnsi="Arial" w:cs="Arial"/>
          <w:b/>
        </w:rPr>
        <w:tab/>
        <w:t>p 7</w:t>
      </w:r>
    </w:p>
    <w:p w:rsidR="004F7FAD" w:rsidRDefault="004F7FAD" w:rsidP="004F7FAD">
      <w:pPr>
        <w:spacing w:after="0"/>
        <w:rPr>
          <w:rFonts w:ascii="Arial" w:hAnsi="Arial" w:cs="Arial"/>
          <w:b/>
        </w:rPr>
      </w:pPr>
      <w:r>
        <w:rPr>
          <w:rFonts w:ascii="Arial" w:hAnsi="Arial" w:cs="Arial"/>
          <w:b/>
        </w:rPr>
        <w:t>Referenced standards</w:t>
      </w:r>
      <w:r>
        <w:rPr>
          <w:rFonts w:ascii="Arial" w:hAnsi="Arial" w:cs="Arial"/>
          <w:b/>
        </w:rPr>
        <w:tab/>
      </w:r>
      <w:r>
        <w:rPr>
          <w:rFonts w:ascii="Arial" w:hAnsi="Arial" w:cs="Arial"/>
          <w:b/>
        </w:rPr>
        <w:tab/>
      </w:r>
      <w:r>
        <w:rPr>
          <w:rFonts w:ascii="Arial" w:hAnsi="Arial" w:cs="Arial"/>
          <w:b/>
        </w:rPr>
        <w:tab/>
        <w:t>p 8</w:t>
      </w:r>
    </w:p>
    <w:p w:rsidR="0063488C" w:rsidRDefault="0063488C" w:rsidP="004F7FAD">
      <w:pPr>
        <w:spacing w:after="0"/>
        <w:rPr>
          <w:rFonts w:ascii="Arial" w:hAnsi="Arial" w:cs="Arial"/>
          <w:b/>
        </w:rPr>
      </w:pPr>
    </w:p>
    <w:p w:rsidR="004F7FAD" w:rsidRDefault="004F7FAD" w:rsidP="004F7FAD">
      <w:pPr>
        <w:spacing w:after="0"/>
        <w:rPr>
          <w:rFonts w:ascii="Arial" w:hAnsi="Arial" w:cs="Arial"/>
          <w:b/>
        </w:rPr>
      </w:pPr>
      <w:r>
        <w:rPr>
          <w:rFonts w:ascii="Arial" w:hAnsi="Arial" w:cs="Arial"/>
          <w:b/>
        </w:rPr>
        <w:t>Code Development Committees</w:t>
      </w:r>
      <w:r>
        <w:rPr>
          <w:rFonts w:ascii="Arial" w:hAnsi="Arial" w:cs="Arial"/>
          <w:b/>
        </w:rPr>
        <w:tab/>
      </w:r>
      <w:r>
        <w:rPr>
          <w:rFonts w:ascii="Arial" w:hAnsi="Arial" w:cs="Arial"/>
          <w:b/>
        </w:rPr>
        <w:tab/>
        <w:t>p 9</w:t>
      </w:r>
    </w:p>
    <w:p w:rsidR="004F7FAD" w:rsidRDefault="004F7FAD" w:rsidP="004F7FAD">
      <w:pPr>
        <w:spacing w:after="0"/>
        <w:rPr>
          <w:rFonts w:ascii="Arial" w:hAnsi="Arial" w:cs="Arial"/>
          <w:b/>
        </w:rPr>
      </w:pPr>
      <w:r>
        <w:rPr>
          <w:rFonts w:ascii="Arial" w:hAnsi="Arial" w:cs="Arial"/>
          <w:b/>
        </w:rPr>
        <w:t>Committee Action Hearing</w:t>
      </w:r>
      <w:r>
        <w:rPr>
          <w:rFonts w:ascii="Arial" w:hAnsi="Arial" w:cs="Arial"/>
          <w:b/>
        </w:rPr>
        <w:tab/>
      </w:r>
      <w:r>
        <w:rPr>
          <w:rFonts w:ascii="Arial" w:hAnsi="Arial" w:cs="Arial"/>
          <w:b/>
        </w:rPr>
        <w:tab/>
      </w:r>
      <w:r>
        <w:rPr>
          <w:rFonts w:ascii="Arial" w:hAnsi="Arial" w:cs="Arial"/>
          <w:b/>
        </w:rPr>
        <w:tab/>
        <w:t>p 10</w:t>
      </w:r>
    </w:p>
    <w:p w:rsidR="004F7FAD" w:rsidRDefault="004F7FAD" w:rsidP="004F7FAD">
      <w:pPr>
        <w:spacing w:after="0"/>
        <w:rPr>
          <w:rFonts w:ascii="Arial" w:hAnsi="Arial" w:cs="Arial"/>
          <w:b/>
        </w:rPr>
      </w:pPr>
      <w:r>
        <w:rPr>
          <w:rFonts w:ascii="Arial" w:hAnsi="Arial" w:cs="Arial"/>
          <w:b/>
        </w:rPr>
        <w:t>Public Comment Submittals</w:t>
      </w:r>
      <w:r>
        <w:rPr>
          <w:rFonts w:ascii="Arial" w:hAnsi="Arial" w:cs="Arial"/>
          <w:b/>
        </w:rPr>
        <w:tab/>
      </w:r>
      <w:r>
        <w:rPr>
          <w:rFonts w:ascii="Arial" w:hAnsi="Arial" w:cs="Arial"/>
          <w:b/>
        </w:rPr>
        <w:tab/>
        <w:t>p 12</w:t>
      </w:r>
    </w:p>
    <w:p w:rsidR="004F7FAD" w:rsidRDefault="004F7FAD" w:rsidP="004F7FAD">
      <w:pPr>
        <w:spacing w:after="0"/>
        <w:rPr>
          <w:rFonts w:ascii="Arial" w:hAnsi="Arial" w:cs="Arial"/>
          <w:b/>
        </w:rPr>
      </w:pPr>
      <w:r>
        <w:rPr>
          <w:rFonts w:ascii="Arial" w:hAnsi="Arial" w:cs="Arial"/>
          <w:b/>
        </w:rPr>
        <w:t>Public Comment Hearing</w:t>
      </w:r>
      <w:r>
        <w:rPr>
          <w:rFonts w:ascii="Arial" w:hAnsi="Arial" w:cs="Arial"/>
          <w:b/>
        </w:rPr>
        <w:tab/>
      </w:r>
      <w:r>
        <w:rPr>
          <w:rFonts w:ascii="Arial" w:hAnsi="Arial" w:cs="Arial"/>
          <w:b/>
        </w:rPr>
        <w:tab/>
      </w:r>
      <w:r>
        <w:rPr>
          <w:rFonts w:ascii="Arial" w:hAnsi="Arial" w:cs="Arial"/>
          <w:b/>
        </w:rPr>
        <w:tab/>
        <w:t>p 13</w:t>
      </w:r>
    </w:p>
    <w:p w:rsidR="004F7FAD" w:rsidRDefault="00E65BE4" w:rsidP="004F7FAD">
      <w:pPr>
        <w:spacing w:after="0"/>
        <w:rPr>
          <w:rFonts w:ascii="Arial" w:hAnsi="Arial" w:cs="Arial"/>
          <w:b/>
        </w:rPr>
      </w:pPr>
      <w:r>
        <w:rPr>
          <w:rFonts w:ascii="Arial" w:hAnsi="Arial" w:cs="Arial"/>
          <w:b/>
        </w:rPr>
        <w:t xml:space="preserve">OGCV </w:t>
      </w:r>
      <w:r w:rsidR="004F7FAD">
        <w:rPr>
          <w:rFonts w:ascii="Arial" w:hAnsi="Arial" w:cs="Arial"/>
          <w:b/>
        </w:rPr>
        <w:tab/>
      </w:r>
      <w:r>
        <w:rPr>
          <w:rFonts w:ascii="Arial" w:hAnsi="Arial" w:cs="Arial"/>
          <w:b/>
        </w:rPr>
        <w:tab/>
      </w:r>
      <w:r>
        <w:rPr>
          <w:rFonts w:ascii="Arial" w:hAnsi="Arial" w:cs="Arial"/>
          <w:b/>
        </w:rPr>
        <w:tab/>
      </w:r>
      <w:r w:rsidR="004F7FAD">
        <w:rPr>
          <w:rFonts w:ascii="Arial" w:hAnsi="Arial" w:cs="Arial"/>
          <w:b/>
        </w:rPr>
        <w:tab/>
      </w:r>
      <w:r w:rsidR="004F7FAD">
        <w:rPr>
          <w:rFonts w:ascii="Arial" w:hAnsi="Arial" w:cs="Arial"/>
          <w:b/>
        </w:rPr>
        <w:tab/>
      </w:r>
      <w:r w:rsidR="004F7FAD">
        <w:rPr>
          <w:rFonts w:ascii="Arial" w:hAnsi="Arial" w:cs="Arial"/>
          <w:b/>
        </w:rPr>
        <w:tab/>
      </w:r>
    </w:p>
    <w:p w:rsidR="00E65BE4" w:rsidRDefault="00E65BE4" w:rsidP="00E65BE4">
      <w:pPr>
        <w:pStyle w:val="ListParagraph"/>
        <w:numPr>
          <w:ilvl w:val="0"/>
          <w:numId w:val="27"/>
        </w:numPr>
        <w:spacing w:after="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p 14</w:t>
      </w:r>
    </w:p>
    <w:p w:rsidR="00E65BE4" w:rsidRDefault="004F7FAD" w:rsidP="004F7FAD">
      <w:pPr>
        <w:pStyle w:val="ListParagraph"/>
        <w:numPr>
          <w:ilvl w:val="0"/>
          <w:numId w:val="27"/>
        </w:numPr>
        <w:spacing w:after="0"/>
        <w:rPr>
          <w:rFonts w:ascii="Arial" w:hAnsi="Arial" w:cs="Arial"/>
          <w:b/>
        </w:rPr>
      </w:pPr>
      <w:r w:rsidRPr="00E65BE4">
        <w:rPr>
          <w:rFonts w:ascii="Arial" w:hAnsi="Arial" w:cs="Arial"/>
          <w:b/>
        </w:rPr>
        <w:t>Voting</w:t>
      </w:r>
      <w:r w:rsidR="00E65BE4">
        <w:rPr>
          <w:rFonts w:ascii="Arial" w:hAnsi="Arial" w:cs="Arial"/>
          <w:b/>
        </w:rPr>
        <w:tab/>
      </w:r>
      <w:r w:rsidR="00E65BE4">
        <w:rPr>
          <w:rFonts w:ascii="Arial" w:hAnsi="Arial" w:cs="Arial"/>
          <w:b/>
        </w:rPr>
        <w:tab/>
      </w:r>
      <w:r w:rsidR="00E65BE4">
        <w:rPr>
          <w:rFonts w:ascii="Arial" w:hAnsi="Arial" w:cs="Arial"/>
          <w:b/>
        </w:rPr>
        <w:tab/>
      </w:r>
      <w:r w:rsidR="00E65BE4">
        <w:rPr>
          <w:rFonts w:ascii="Arial" w:hAnsi="Arial" w:cs="Arial"/>
          <w:b/>
        </w:rPr>
        <w:tab/>
      </w:r>
      <w:r w:rsidR="00E65BE4">
        <w:rPr>
          <w:rFonts w:ascii="Arial" w:hAnsi="Arial" w:cs="Arial"/>
          <w:b/>
        </w:rPr>
        <w:tab/>
        <w:t>p 15</w:t>
      </w:r>
    </w:p>
    <w:p w:rsidR="004F7FAD" w:rsidRPr="00E65BE4" w:rsidRDefault="004F7FAD" w:rsidP="004F7FAD">
      <w:pPr>
        <w:pStyle w:val="ListParagraph"/>
        <w:numPr>
          <w:ilvl w:val="0"/>
          <w:numId w:val="27"/>
        </w:numPr>
        <w:spacing w:after="0"/>
        <w:rPr>
          <w:rFonts w:ascii="Arial" w:hAnsi="Arial" w:cs="Arial"/>
          <w:b/>
        </w:rPr>
      </w:pPr>
      <w:r w:rsidRPr="00E65BE4">
        <w:rPr>
          <w:rFonts w:ascii="Arial" w:hAnsi="Arial" w:cs="Arial"/>
          <w:b/>
        </w:rPr>
        <w:t>2016 Final Actions</w:t>
      </w:r>
      <w:r w:rsidRPr="00E65BE4">
        <w:rPr>
          <w:rFonts w:ascii="Arial" w:hAnsi="Arial" w:cs="Arial"/>
          <w:b/>
        </w:rPr>
        <w:tab/>
      </w:r>
      <w:r w:rsidRPr="00E65BE4">
        <w:rPr>
          <w:rFonts w:ascii="Arial" w:hAnsi="Arial" w:cs="Arial"/>
          <w:b/>
        </w:rPr>
        <w:tab/>
      </w:r>
      <w:r w:rsidRPr="00E65BE4">
        <w:rPr>
          <w:rFonts w:ascii="Arial" w:hAnsi="Arial" w:cs="Arial"/>
          <w:b/>
        </w:rPr>
        <w:tab/>
        <w:t>p 16</w:t>
      </w:r>
    </w:p>
    <w:p w:rsidR="004F7FAD" w:rsidRDefault="004F7FAD" w:rsidP="004F7FAD">
      <w:pPr>
        <w:spacing w:after="0"/>
        <w:rPr>
          <w:rFonts w:ascii="Arial" w:hAnsi="Arial" w:cs="Arial"/>
          <w:b/>
        </w:rPr>
      </w:pPr>
      <w:r>
        <w:rPr>
          <w:rFonts w:ascii="Arial" w:hAnsi="Arial" w:cs="Arial"/>
          <w:b/>
        </w:rPr>
        <w:t>Final Action Voters</w:t>
      </w:r>
      <w:r>
        <w:rPr>
          <w:rFonts w:ascii="Arial" w:hAnsi="Arial" w:cs="Arial"/>
          <w:b/>
        </w:rPr>
        <w:tab/>
      </w:r>
      <w:r>
        <w:rPr>
          <w:rFonts w:ascii="Arial" w:hAnsi="Arial" w:cs="Arial"/>
          <w:b/>
        </w:rPr>
        <w:tab/>
      </w:r>
      <w:r>
        <w:rPr>
          <w:rFonts w:ascii="Arial" w:hAnsi="Arial" w:cs="Arial"/>
          <w:b/>
        </w:rPr>
        <w:tab/>
      </w:r>
      <w:r>
        <w:rPr>
          <w:rFonts w:ascii="Arial" w:hAnsi="Arial" w:cs="Arial"/>
          <w:b/>
        </w:rPr>
        <w:tab/>
        <w:t>p 17</w:t>
      </w:r>
    </w:p>
    <w:p w:rsidR="004F7FAD" w:rsidRDefault="004F7FAD" w:rsidP="004F7FAD">
      <w:pPr>
        <w:spacing w:after="0"/>
        <w:rPr>
          <w:rFonts w:ascii="Arial" w:hAnsi="Arial" w:cs="Arial"/>
          <w:b/>
        </w:rPr>
      </w:pPr>
    </w:p>
    <w:p w:rsidR="004F7FAD" w:rsidRPr="004F7FAD" w:rsidRDefault="004F7FAD" w:rsidP="004F7FAD">
      <w:pPr>
        <w:spacing w:after="0"/>
        <w:rPr>
          <w:rFonts w:ascii="Arial" w:hAnsi="Arial" w:cs="Arial"/>
          <w:b/>
          <w:u w:val="single"/>
        </w:rPr>
      </w:pPr>
      <w:r w:rsidRPr="004F7FAD">
        <w:rPr>
          <w:rFonts w:ascii="Arial" w:hAnsi="Arial" w:cs="Arial"/>
          <w:b/>
          <w:u w:val="single"/>
        </w:rPr>
        <w:t>Beyond 2018/2019 Cycle</w:t>
      </w:r>
    </w:p>
    <w:p w:rsidR="004F7FAD" w:rsidRDefault="004F7FAD" w:rsidP="004F7FAD">
      <w:pPr>
        <w:spacing w:after="0"/>
        <w:rPr>
          <w:rFonts w:ascii="Arial" w:hAnsi="Arial" w:cs="Arial"/>
          <w:b/>
        </w:rPr>
      </w:pPr>
      <w:r>
        <w:rPr>
          <w:rFonts w:ascii="Arial" w:hAnsi="Arial" w:cs="Arial"/>
          <w:b/>
        </w:rPr>
        <w:t>Structural revisions to the process</w:t>
      </w:r>
      <w:r>
        <w:rPr>
          <w:rFonts w:ascii="Arial" w:hAnsi="Arial" w:cs="Arial"/>
          <w:b/>
        </w:rPr>
        <w:tab/>
        <w:t>p 18</w:t>
      </w:r>
    </w:p>
    <w:p w:rsidR="00986A85" w:rsidRPr="003F11B6" w:rsidRDefault="003F11B6" w:rsidP="003F11B6">
      <w:pPr>
        <w:pStyle w:val="ListParagraph"/>
        <w:numPr>
          <w:ilvl w:val="0"/>
          <w:numId w:val="28"/>
        </w:numPr>
        <w:spacing w:after="0"/>
        <w:rPr>
          <w:rFonts w:ascii="Arial" w:hAnsi="Arial" w:cs="Arial"/>
          <w:b/>
        </w:rPr>
      </w:pPr>
      <w:r>
        <w:rPr>
          <w:rFonts w:ascii="Arial" w:hAnsi="Arial" w:cs="Arial"/>
          <w:b/>
        </w:rPr>
        <w:t>Proposed revisions</w:t>
      </w:r>
      <w:r>
        <w:rPr>
          <w:rFonts w:ascii="Arial" w:hAnsi="Arial" w:cs="Arial"/>
          <w:b/>
        </w:rPr>
        <w:tab/>
      </w:r>
      <w:r>
        <w:rPr>
          <w:rFonts w:ascii="Arial" w:hAnsi="Arial" w:cs="Arial"/>
          <w:b/>
        </w:rPr>
        <w:tab/>
      </w:r>
      <w:r>
        <w:rPr>
          <w:rFonts w:ascii="Arial" w:hAnsi="Arial" w:cs="Arial"/>
          <w:b/>
        </w:rPr>
        <w:tab/>
        <w:t>p 19 - 24</w:t>
      </w:r>
    </w:p>
    <w:p w:rsidR="003F11B6" w:rsidRDefault="003F11B6" w:rsidP="004F7FAD">
      <w:pPr>
        <w:spacing w:after="0"/>
        <w:rPr>
          <w:rFonts w:ascii="Arial" w:hAnsi="Arial" w:cs="Arial"/>
          <w:b/>
          <w:u w:val="single"/>
        </w:rPr>
      </w:pPr>
    </w:p>
    <w:p w:rsidR="00986A85" w:rsidRPr="00986A85" w:rsidRDefault="00986A85" w:rsidP="004F7FAD">
      <w:pPr>
        <w:spacing w:after="0"/>
        <w:rPr>
          <w:rFonts w:ascii="Arial" w:hAnsi="Arial" w:cs="Arial"/>
          <w:b/>
          <w:u w:val="single"/>
        </w:rPr>
      </w:pPr>
      <w:r w:rsidRPr="00986A85">
        <w:rPr>
          <w:rFonts w:ascii="Arial" w:hAnsi="Arial" w:cs="Arial"/>
          <w:b/>
          <w:u w:val="single"/>
        </w:rPr>
        <w:t>Miscellaneous</w:t>
      </w:r>
    </w:p>
    <w:p w:rsidR="004F7FAD" w:rsidRDefault="004F7FAD" w:rsidP="004F7FAD">
      <w:pPr>
        <w:spacing w:after="0"/>
        <w:rPr>
          <w:rFonts w:ascii="Arial" w:hAnsi="Arial" w:cs="Arial"/>
          <w:b/>
        </w:rPr>
      </w:pPr>
      <w:r>
        <w:rPr>
          <w:rFonts w:ascii="Arial" w:hAnsi="Arial" w:cs="Arial"/>
          <w:b/>
        </w:rPr>
        <w:t>Over</w:t>
      </w:r>
      <w:r w:rsidR="0063488C">
        <w:rPr>
          <w:rFonts w:ascii="Arial" w:hAnsi="Arial" w:cs="Arial"/>
          <w:b/>
        </w:rPr>
        <w:t>all Process/Cycle Comments</w:t>
      </w:r>
      <w:r w:rsidR="0063488C">
        <w:rPr>
          <w:rFonts w:ascii="Arial" w:hAnsi="Arial" w:cs="Arial"/>
          <w:b/>
        </w:rPr>
        <w:tab/>
      </w:r>
      <w:r w:rsidR="0063488C">
        <w:rPr>
          <w:rFonts w:ascii="Arial" w:hAnsi="Arial" w:cs="Arial"/>
          <w:b/>
        </w:rPr>
        <w:tab/>
        <w:t>p 25</w:t>
      </w:r>
    </w:p>
    <w:p w:rsidR="00986A85" w:rsidRDefault="00986A85" w:rsidP="004F7FAD">
      <w:pPr>
        <w:spacing w:after="0"/>
        <w:rPr>
          <w:rFonts w:ascii="Arial" w:hAnsi="Arial" w:cs="Arial"/>
          <w:b/>
        </w:rPr>
      </w:pPr>
      <w:r>
        <w:rPr>
          <w:rFonts w:ascii="Arial" w:hAnsi="Arial" w:cs="Arial"/>
          <w:b/>
        </w:rPr>
        <w:t>Code Action Committees</w:t>
      </w:r>
      <w:r>
        <w:rPr>
          <w:rFonts w:ascii="Arial" w:hAnsi="Arial" w:cs="Arial"/>
          <w:b/>
        </w:rPr>
        <w:tab/>
      </w:r>
      <w:r>
        <w:rPr>
          <w:rFonts w:ascii="Arial" w:hAnsi="Arial" w:cs="Arial"/>
          <w:b/>
        </w:rPr>
        <w:tab/>
      </w:r>
      <w:r>
        <w:rPr>
          <w:rFonts w:ascii="Arial" w:hAnsi="Arial" w:cs="Arial"/>
          <w:b/>
        </w:rPr>
        <w:tab/>
        <w:t>p 25</w:t>
      </w:r>
    </w:p>
    <w:p w:rsidR="004F7FAD" w:rsidRDefault="004F7FAD" w:rsidP="004F7FAD">
      <w:pPr>
        <w:spacing w:after="0"/>
        <w:rPr>
          <w:rFonts w:ascii="Arial" w:hAnsi="Arial" w:cs="Arial"/>
          <w:b/>
        </w:rPr>
      </w:pPr>
    </w:p>
    <w:p w:rsidR="004F7FAD" w:rsidRDefault="004F7FAD" w:rsidP="004F7FAD">
      <w:pPr>
        <w:spacing w:after="0"/>
        <w:rPr>
          <w:rFonts w:ascii="Arial" w:hAnsi="Arial" w:cs="Arial"/>
          <w:b/>
        </w:rPr>
      </w:pPr>
      <w:r w:rsidRPr="004F7FAD">
        <w:rPr>
          <w:rFonts w:ascii="Arial" w:hAnsi="Arial" w:cs="Arial"/>
          <w:b/>
          <w:u w:val="single"/>
        </w:rPr>
        <w:t>Feedback not specific to Process</w:t>
      </w:r>
      <w:r>
        <w:rPr>
          <w:rFonts w:ascii="Arial" w:hAnsi="Arial" w:cs="Arial"/>
          <w:b/>
        </w:rPr>
        <w:tab/>
      </w:r>
      <w:r>
        <w:rPr>
          <w:rFonts w:ascii="Arial" w:hAnsi="Arial" w:cs="Arial"/>
          <w:b/>
        </w:rPr>
        <w:tab/>
      </w:r>
      <w:r w:rsidR="00986A85">
        <w:rPr>
          <w:rFonts w:ascii="Arial" w:hAnsi="Arial" w:cs="Arial"/>
          <w:b/>
        </w:rPr>
        <w:t>p 26</w:t>
      </w:r>
      <w:r>
        <w:rPr>
          <w:rFonts w:ascii="Arial" w:hAnsi="Arial" w:cs="Arial"/>
          <w:b/>
        </w:rPr>
        <w:t xml:space="preserve"> </w:t>
      </w:r>
    </w:p>
    <w:p w:rsidR="004F7FAD" w:rsidRDefault="004F7FAD" w:rsidP="004F7FAD">
      <w:pPr>
        <w:spacing w:after="0"/>
        <w:rPr>
          <w:rFonts w:ascii="Arial" w:hAnsi="Arial" w:cs="Arial"/>
          <w:b/>
        </w:rPr>
      </w:pPr>
    </w:p>
    <w:p w:rsidR="004F7FAD" w:rsidRDefault="004F7FAD" w:rsidP="004F7FAD">
      <w:pPr>
        <w:spacing w:after="0"/>
        <w:rPr>
          <w:rFonts w:ascii="Arial" w:hAnsi="Arial" w:cs="Arial"/>
          <w:b/>
        </w:rPr>
      </w:pPr>
    </w:p>
    <w:p w:rsidR="004F7FAD" w:rsidRDefault="004F7FAD" w:rsidP="004F7FAD">
      <w:pPr>
        <w:spacing w:after="0"/>
        <w:rPr>
          <w:rFonts w:ascii="Arial" w:hAnsi="Arial" w:cs="Arial"/>
          <w:b/>
        </w:rPr>
      </w:pPr>
    </w:p>
    <w:p w:rsidR="004F7FAD" w:rsidRDefault="004F7FAD" w:rsidP="004F7FAD">
      <w:pPr>
        <w:spacing w:after="0"/>
        <w:rPr>
          <w:rFonts w:ascii="Arial" w:hAnsi="Arial" w:cs="Arial"/>
          <w:b/>
        </w:rPr>
      </w:pPr>
    </w:p>
    <w:p w:rsidR="00A04DF2" w:rsidRDefault="00A04DF2" w:rsidP="007923C9">
      <w:pPr>
        <w:jc w:val="center"/>
        <w:rPr>
          <w:rFonts w:ascii="Arial" w:hAnsi="Arial" w:cs="Arial"/>
        </w:rPr>
      </w:pPr>
      <w:r>
        <w:rPr>
          <w:rFonts w:ascii="Arial" w:hAnsi="Arial" w:cs="Arial"/>
        </w:rPr>
        <w:br w:type="page"/>
      </w:r>
    </w:p>
    <w:p w:rsidR="00427DD6" w:rsidRPr="00427DD6" w:rsidRDefault="00427DD6" w:rsidP="00427DD6">
      <w:pPr>
        <w:pStyle w:val="NoSpacing"/>
        <w:jc w:val="center"/>
        <w:rPr>
          <w:rFonts w:ascii="Arial" w:hAnsi="Arial" w:cs="Arial"/>
          <w:b/>
        </w:rPr>
      </w:pPr>
      <w:r>
        <w:rPr>
          <w:rFonts w:ascii="Arial" w:hAnsi="Arial" w:cs="Arial"/>
          <w:b/>
        </w:rPr>
        <w:lastRenderedPageBreak/>
        <w:t>FEEDBACK RECEIVED ON THE ICC CODE DEVELOPMENT PROCESS</w:t>
      </w:r>
    </w:p>
    <w:p w:rsidR="00427DD6" w:rsidRDefault="00427DD6" w:rsidP="000C7E01">
      <w:pPr>
        <w:pStyle w:val="NoSpacing"/>
        <w:rPr>
          <w:rFonts w:ascii="Arial" w:hAnsi="Arial" w:cs="Arial"/>
        </w:rPr>
      </w:pPr>
    </w:p>
    <w:p w:rsidR="00087A6C" w:rsidRPr="000C7E01" w:rsidRDefault="00087A6C" w:rsidP="000C7E01">
      <w:pPr>
        <w:pStyle w:val="NoSpacing"/>
        <w:rPr>
          <w:rFonts w:ascii="Arial" w:hAnsi="Arial" w:cs="Arial"/>
        </w:rPr>
      </w:pPr>
      <w:r w:rsidRPr="000C7E01">
        <w:rPr>
          <w:rFonts w:ascii="Arial" w:hAnsi="Arial" w:cs="Arial"/>
        </w:rPr>
        <w:t xml:space="preserve">The </w:t>
      </w:r>
      <w:r w:rsidR="000C7E01">
        <w:rPr>
          <w:rFonts w:ascii="Arial" w:hAnsi="Arial" w:cs="Arial"/>
        </w:rPr>
        <w:t xml:space="preserve">feedback </w:t>
      </w:r>
      <w:r w:rsidRPr="000C7E01">
        <w:rPr>
          <w:rFonts w:ascii="Arial" w:hAnsi="Arial" w:cs="Arial"/>
        </w:rPr>
        <w:t>is not organized by any hierarchy of importance but is rather a running list of issues organized by sequential topics in a c</w:t>
      </w:r>
      <w:r w:rsidR="000C7E01">
        <w:rPr>
          <w:rFonts w:ascii="Arial" w:hAnsi="Arial" w:cs="Arial"/>
        </w:rPr>
        <w:t xml:space="preserve">ycle. </w:t>
      </w:r>
    </w:p>
    <w:p w:rsidR="00087A6C" w:rsidRDefault="00087A6C" w:rsidP="00087A6C">
      <w:pPr>
        <w:pStyle w:val="NoSpacing"/>
        <w:rPr>
          <w:rFonts w:ascii="Arial" w:hAnsi="Arial" w:cs="Arial"/>
        </w:rPr>
      </w:pPr>
    </w:p>
    <w:p w:rsidR="00087A6C" w:rsidRDefault="00087A6C" w:rsidP="00087A6C">
      <w:pPr>
        <w:pStyle w:val="NoSpacing"/>
        <w:jc w:val="center"/>
        <w:rPr>
          <w:rFonts w:ascii="Arial" w:hAnsi="Arial" w:cs="Arial"/>
          <w:b/>
          <w:sz w:val="28"/>
          <w:szCs w:val="28"/>
        </w:rPr>
      </w:pPr>
      <w:r w:rsidRPr="00780382">
        <w:rPr>
          <w:rFonts w:ascii="Arial" w:hAnsi="Arial" w:cs="Arial"/>
          <w:b/>
          <w:sz w:val="28"/>
          <w:szCs w:val="28"/>
        </w:rPr>
        <w:t>2018/201</w:t>
      </w:r>
      <w:r w:rsidR="000C7E01">
        <w:rPr>
          <w:rFonts w:ascii="Arial" w:hAnsi="Arial" w:cs="Arial"/>
          <w:b/>
          <w:sz w:val="28"/>
          <w:szCs w:val="28"/>
        </w:rPr>
        <w:t xml:space="preserve">9 Cycle </w:t>
      </w:r>
    </w:p>
    <w:p w:rsidR="00087A6C" w:rsidRDefault="00087A6C" w:rsidP="00087A6C">
      <w:pPr>
        <w:pStyle w:val="NoSpacing"/>
        <w:rPr>
          <w:rFonts w:ascii="Arial" w:hAnsi="Arial" w:cs="Arial"/>
          <w:b/>
        </w:rPr>
      </w:pPr>
    </w:p>
    <w:p w:rsidR="00087A6C" w:rsidRDefault="00087A6C" w:rsidP="00087A6C">
      <w:pPr>
        <w:pStyle w:val="NoSpacing"/>
        <w:rPr>
          <w:rFonts w:ascii="Arial" w:hAnsi="Arial" w:cs="Arial"/>
          <w:b/>
          <w:u w:val="single"/>
        </w:rPr>
      </w:pPr>
      <w:r w:rsidRPr="00780382">
        <w:rPr>
          <w:rFonts w:ascii="Arial" w:hAnsi="Arial" w:cs="Arial"/>
          <w:b/>
          <w:u w:val="single"/>
        </w:rPr>
        <w:t>Code Groups</w:t>
      </w:r>
    </w:p>
    <w:p w:rsidR="00087A6C" w:rsidRDefault="00087A6C" w:rsidP="00087A6C">
      <w:pPr>
        <w:pStyle w:val="NoSpacing"/>
        <w:rPr>
          <w:rFonts w:ascii="Arial" w:hAnsi="Arial" w:cs="Arial"/>
        </w:rPr>
      </w:pPr>
    </w:p>
    <w:p w:rsidR="000C7E01" w:rsidRDefault="003759E6" w:rsidP="00087A6C">
      <w:pPr>
        <w:pStyle w:val="NoSpacing"/>
        <w:rPr>
          <w:rFonts w:ascii="Arial" w:hAnsi="Arial" w:cs="Arial"/>
        </w:rPr>
      </w:pPr>
      <w:r>
        <w:rPr>
          <w:rFonts w:ascii="Arial" w:hAnsi="Arial" w:cs="Arial"/>
        </w:rPr>
        <w:t xml:space="preserve">1 </w:t>
      </w:r>
      <w:r w:rsidRPr="003759E6">
        <w:rPr>
          <w:rFonts w:ascii="Arial" w:hAnsi="Arial" w:cs="Arial"/>
          <w:highlight w:val="green"/>
        </w:rPr>
        <w:t>(Feedback number – c</w:t>
      </w:r>
      <w:r w:rsidR="000C7E01" w:rsidRPr="003759E6">
        <w:rPr>
          <w:rFonts w:ascii="Arial" w:hAnsi="Arial" w:cs="Arial"/>
          <w:highlight w:val="green"/>
        </w:rPr>
        <w:t>ite number in comment submittal)</w:t>
      </w:r>
    </w:p>
    <w:p w:rsidR="000C7E01" w:rsidRDefault="000C7E01" w:rsidP="00087A6C">
      <w:pPr>
        <w:pStyle w:val="NoSpacing"/>
        <w:rPr>
          <w:rFonts w:ascii="Arial" w:hAnsi="Arial" w:cs="Arial"/>
        </w:rPr>
      </w:pPr>
      <w:r>
        <w:rPr>
          <w:rFonts w:ascii="Arial" w:hAnsi="Arial" w:cs="Arial"/>
        </w:rPr>
        <w:t xml:space="preserve">Group A: </w:t>
      </w:r>
      <w:r w:rsidR="00592521">
        <w:rPr>
          <w:rFonts w:ascii="Arial" w:hAnsi="Arial" w:cs="Arial"/>
        </w:rPr>
        <w:t xml:space="preserve">Admin, </w:t>
      </w:r>
      <w:r w:rsidR="003759E6">
        <w:rPr>
          <w:rFonts w:ascii="Arial" w:hAnsi="Arial" w:cs="Arial"/>
        </w:rPr>
        <w:t>IBC – E, FS, G, S;</w:t>
      </w:r>
      <w:r>
        <w:rPr>
          <w:rFonts w:ascii="Arial" w:hAnsi="Arial" w:cs="Arial"/>
        </w:rPr>
        <w:t xml:space="preserve"> IEBC, IFC,</w:t>
      </w:r>
      <w:r w:rsidR="00592521">
        <w:rPr>
          <w:rFonts w:ascii="Arial" w:hAnsi="Arial" w:cs="Arial"/>
        </w:rPr>
        <w:t xml:space="preserve"> IPMC,</w:t>
      </w:r>
      <w:r>
        <w:rPr>
          <w:rFonts w:ascii="Arial" w:hAnsi="Arial" w:cs="Arial"/>
        </w:rPr>
        <w:t xml:space="preserve"> IUWIC</w:t>
      </w:r>
      <w:r w:rsidR="00592521">
        <w:rPr>
          <w:rFonts w:ascii="Arial" w:hAnsi="Arial" w:cs="Arial"/>
        </w:rPr>
        <w:t>, IZC</w:t>
      </w:r>
    </w:p>
    <w:p w:rsidR="000C7E01" w:rsidRDefault="00592521" w:rsidP="00087A6C">
      <w:pPr>
        <w:pStyle w:val="NoSpacing"/>
        <w:rPr>
          <w:rFonts w:ascii="Arial" w:hAnsi="Arial" w:cs="Arial"/>
        </w:rPr>
      </w:pPr>
      <w:r>
        <w:rPr>
          <w:rFonts w:ascii="Arial" w:hAnsi="Arial" w:cs="Arial"/>
        </w:rPr>
        <w:t xml:space="preserve">Group B: </w:t>
      </w:r>
      <w:r w:rsidR="003759E6">
        <w:rPr>
          <w:rFonts w:ascii="Arial" w:hAnsi="Arial" w:cs="Arial"/>
        </w:rPr>
        <w:t xml:space="preserve">IECC, IFGC, IMC, IPC, </w:t>
      </w:r>
      <w:r w:rsidR="000C7E01">
        <w:rPr>
          <w:rFonts w:ascii="Arial" w:hAnsi="Arial" w:cs="Arial"/>
        </w:rPr>
        <w:t>IP</w:t>
      </w:r>
      <w:r w:rsidR="003759E6">
        <w:rPr>
          <w:rFonts w:ascii="Arial" w:hAnsi="Arial" w:cs="Arial"/>
        </w:rPr>
        <w:t>SDC,</w:t>
      </w:r>
      <w:r>
        <w:rPr>
          <w:rFonts w:ascii="Arial" w:hAnsi="Arial" w:cs="Arial"/>
        </w:rPr>
        <w:t xml:space="preserve"> IRC – all, ISPSC</w:t>
      </w:r>
    </w:p>
    <w:p w:rsidR="000C7E01" w:rsidRDefault="000C7E01" w:rsidP="00087A6C">
      <w:pPr>
        <w:pStyle w:val="NoSpacing"/>
        <w:rPr>
          <w:rFonts w:ascii="Arial" w:hAnsi="Arial" w:cs="Arial"/>
        </w:rPr>
      </w:pPr>
    </w:p>
    <w:p w:rsidR="000C7E01" w:rsidRDefault="003759E6" w:rsidP="00087A6C">
      <w:pPr>
        <w:pStyle w:val="NoSpacing"/>
        <w:rPr>
          <w:rFonts w:ascii="Arial" w:hAnsi="Arial" w:cs="Arial"/>
        </w:rPr>
      </w:pPr>
      <w:r>
        <w:rPr>
          <w:rFonts w:ascii="Arial" w:hAnsi="Arial" w:cs="Arial"/>
        </w:rPr>
        <w:t>2</w:t>
      </w:r>
    </w:p>
    <w:p w:rsidR="000C7E01" w:rsidRDefault="000C7E01" w:rsidP="000C7E01">
      <w:pPr>
        <w:pStyle w:val="NoSpacing"/>
        <w:rPr>
          <w:rFonts w:ascii="Arial" w:hAnsi="Arial" w:cs="Arial"/>
        </w:rPr>
      </w:pPr>
      <w:r>
        <w:rPr>
          <w:rFonts w:ascii="Arial" w:hAnsi="Arial" w:cs="Arial"/>
        </w:rPr>
        <w:t xml:space="preserve">Group A: IBC </w:t>
      </w:r>
      <w:r w:rsidR="003759E6">
        <w:rPr>
          <w:rFonts w:ascii="Arial" w:hAnsi="Arial" w:cs="Arial"/>
        </w:rPr>
        <w:t xml:space="preserve">– E, FS, G; IFC, IFGC, IMC, IPC, </w:t>
      </w:r>
      <w:r>
        <w:rPr>
          <w:rFonts w:ascii="Arial" w:hAnsi="Arial" w:cs="Arial"/>
        </w:rPr>
        <w:t>IPSDC, ISPSC, IUWIC</w:t>
      </w:r>
    </w:p>
    <w:p w:rsidR="000C7E01" w:rsidRDefault="000C7E01" w:rsidP="000C7E01">
      <w:pPr>
        <w:pStyle w:val="NoSpacing"/>
        <w:rPr>
          <w:rFonts w:ascii="Arial" w:hAnsi="Arial" w:cs="Arial"/>
        </w:rPr>
      </w:pPr>
      <w:r>
        <w:rPr>
          <w:rFonts w:ascii="Arial" w:hAnsi="Arial" w:cs="Arial"/>
        </w:rPr>
        <w:t>Group B: Admin, IECC, IBC – S, IEBC, IECC, IPMC, IRC – all, IZC</w:t>
      </w:r>
    </w:p>
    <w:p w:rsidR="000C7E01" w:rsidRDefault="000C7E01" w:rsidP="000C7E01">
      <w:pPr>
        <w:pStyle w:val="NoSpacing"/>
        <w:rPr>
          <w:rFonts w:ascii="Arial" w:hAnsi="Arial" w:cs="Arial"/>
        </w:rPr>
      </w:pPr>
    </w:p>
    <w:p w:rsidR="000C7E01" w:rsidRDefault="003759E6" w:rsidP="000C7E01">
      <w:pPr>
        <w:pStyle w:val="NoSpacing"/>
        <w:rPr>
          <w:rFonts w:ascii="Arial" w:hAnsi="Arial" w:cs="Arial"/>
        </w:rPr>
      </w:pPr>
      <w:r>
        <w:rPr>
          <w:rFonts w:ascii="Arial" w:hAnsi="Arial" w:cs="Arial"/>
        </w:rPr>
        <w:t>3</w:t>
      </w:r>
    </w:p>
    <w:p w:rsidR="000C7E01" w:rsidRDefault="000C7E01" w:rsidP="000C7E01">
      <w:pPr>
        <w:pStyle w:val="NoSpacing"/>
        <w:rPr>
          <w:rFonts w:ascii="Arial" w:hAnsi="Arial" w:cs="Arial"/>
        </w:rPr>
      </w:pPr>
      <w:r>
        <w:rPr>
          <w:rFonts w:ascii="Arial" w:hAnsi="Arial" w:cs="Arial"/>
        </w:rPr>
        <w:t>Re-instate Group C: IECC and IRC – Energy</w:t>
      </w:r>
      <w:r w:rsidR="003759E6">
        <w:rPr>
          <w:rFonts w:ascii="Arial" w:hAnsi="Arial" w:cs="Arial"/>
        </w:rPr>
        <w:t>. R</w:t>
      </w:r>
      <w:r w:rsidR="00A44C89">
        <w:rPr>
          <w:rFonts w:ascii="Arial" w:hAnsi="Arial" w:cs="Arial"/>
        </w:rPr>
        <w:t>educe</w:t>
      </w:r>
      <w:r w:rsidR="003759E6">
        <w:rPr>
          <w:rFonts w:ascii="Arial" w:hAnsi="Arial" w:cs="Arial"/>
        </w:rPr>
        <w:t>s</w:t>
      </w:r>
      <w:r w:rsidR="00A44C89">
        <w:rPr>
          <w:rFonts w:ascii="Arial" w:hAnsi="Arial" w:cs="Arial"/>
        </w:rPr>
        <w:t xml:space="preserve"> the number of code changes considered in Groups A and B.</w:t>
      </w:r>
      <w:r w:rsidR="009D1ADF">
        <w:rPr>
          <w:rFonts w:ascii="Arial" w:hAnsi="Arial" w:cs="Arial"/>
        </w:rPr>
        <w:t xml:space="preserve"> Other codes such as IMC and IPC could also be moved to Group C.</w:t>
      </w:r>
    </w:p>
    <w:p w:rsidR="000F057B" w:rsidRDefault="000F057B" w:rsidP="00DC2D5F">
      <w:pPr>
        <w:pStyle w:val="NoSpacing"/>
        <w:ind w:left="720"/>
        <w:rPr>
          <w:rFonts w:ascii="Arial" w:hAnsi="Arial" w:cs="Arial"/>
        </w:rPr>
      </w:pPr>
      <w:r>
        <w:rPr>
          <w:rFonts w:ascii="Arial" w:hAnsi="Arial" w:cs="Arial"/>
        </w:rPr>
        <w:t xml:space="preserve">Feedback received did not support a Group C but rather </w:t>
      </w:r>
      <w:r w:rsidR="00DC2D5F">
        <w:rPr>
          <w:rFonts w:ascii="Arial" w:hAnsi="Arial" w:cs="Arial"/>
        </w:rPr>
        <w:t>voiced support for the proposed revised processes with 2 committee hearings which requires the third year.</w:t>
      </w:r>
    </w:p>
    <w:p w:rsidR="00087A6C" w:rsidRDefault="00087A6C"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4</w:t>
      </w:r>
    </w:p>
    <w:p w:rsidR="00C93BD4" w:rsidRDefault="00C93BD4" w:rsidP="00C93BD4">
      <w:pPr>
        <w:pStyle w:val="NoSpacing"/>
        <w:rPr>
          <w:rFonts w:ascii="Arial" w:hAnsi="Arial" w:cs="Arial"/>
        </w:rPr>
      </w:pPr>
      <w:r>
        <w:rPr>
          <w:rFonts w:ascii="Arial" w:hAnsi="Arial" w:cs="Arial"/>
        </w:rPr>
        <w:t xml:space="preserve">Retain Group C as a cycle </w:t>
      </w:r>
      <w:r w:rsidR="003759E6">
        <w:rPr>
          <w:rFonts w:ascii="Arial" w:hAnsi="Arial" w:cs="Arial"/>
        </w:rPr>
        <w:t xml:space="preserve">to </w:t>
      </w:r>
      <w:r>
        <w:rPr>
          <w:rFonts w:ascii="Arial" w:hAnsi="Arial" w:cs="Arial"/>
        </w:rPr>
        <w:t>review Group A and B final action</w:t>
      </w:r>
      <w:r w:rsidR="003759E6">
        <w:rPr>
          <w:rFonts w:ascii="Arial" w:hAnsi="Arial" w:cs="Arial"/>
        </w:rPr>
        <w:t>s</w:t>
      </w:r>
      <w:r>
        <w:rPr>
          <w:rFonts w:ascii="Arial" w:hAnsi="Arial" w:cs="Arial"/>
        </w:rPr>
        <w:t xml:space="preserve"> and to resolve coordination and consistency issues which resulted. The Code Correlation Committee could preside.</w:t>
      </w:r>
    </w:p>
    <w:p w:rsidR="00C93BD4" w:rsidRDefault="00C93BD4"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5</w:t>
      </w:r>
    </w:p>
    <w:p w:rsidR="002B35F1" w:rsidRDefault="002B35F1" w:rsidP="00087A6C">
      <w:pPr>
        <w:pStyle w:val="NoSpacing"/>
        <w:rPr>
          <w:rFonts w:ascii="Arial" w:hAnsi="Arial" w:cs="Arial"/>
        </w:rPr>
      </w:pPr>
      <w:r>
        <w:rPr>
          <w:rFonts w:ascii="Arial" w:hAnsi="Arial" w:cs="Arial"/>
        </w:rPr>
        <w:t>Include IFC with IBC and IEBC.</w:t>
      </w:r>
    </w:p>
    <w:p w:rsidR="002975F8" w:rsidRDefault="002975F8"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6</w:t>
      </w:r>
    </w:p>
    <w:p w:rsidR="002975F8" w:rsidRDefault="002975F8" w:rsidP="00087A6C">
      <w:pPr>
        <w:pStyle w:val="NoSpacing"/>
        <w:rPr>
          <w:rFonts w:ascii="Arial" w:hAnsi="Arial" w:cs="Arial"/>
        </w:rPr>
      </w:pPr>
      <w:r>
        <w:rPr>
          <w:rFonts w:ascii="Arial" w:hAnsi="Arial" w:cs="Arial"/>
        </w:rPr>
        <w:t>Move Admin to Group A. Encourages more SDO’s to attend and part</w:t>
      </w:r>
      <w:r w:rsidR="003759E6">
        <w:rPr>
          <w:rFonts w:ascii="Arial" w:hAnsi="Arial" w:cs="Arial"/>
        </w:rPr>
        <w:t xml:space="preserve">icipate, resulting in coordinated </w:t>
      </w:r>
      <w:r>
        <w:rPr>
          <w:rFonts w:ascii="Arial" w:hAnsi="Arial" w:cs="Arial"/>
        </w:rPr>
        <w:t>standards.</w:t>
      </w:r>
    </w:p>
    <w:p w:rsidR="005F600D" w:rsidRDefault="005F600D"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7</w:t>
      </w:r>
    </w:p>
    <w:p w:rsidR="00B86978" w:rsidRDefault="00B86978" w:rsidP="00087A6C">
      <w:pPr>
        <w:pStyle w:val="NoSpacing"/>
        <w:rPr>
          <w:rFonts w:ascii="Arial" w:hAnsi="Arial" w:cs="Arial"/>
        </w:rPr>
      </w:pPr>
      <w:r>
        <w:rPr>
          <w:rFonts w:ascii="Arial" w:hAnsi="Arial" w:cs="Arial"/>
        </w:rPr>
        <w:t xml:space="preserve">Continue with third year as a year with no code development. </w:t>
      </w:r>
      <w:proofErr w:type="gramStart"/>
      <w:r>
        <w:rPr>
          <w:rFonts w:ascii="Arial" w:hAnsi="Arial" w:cs="Arial"/>
        </w:rPr>
        <w:t>Allows for reflection on actions, ICC meetings/networking, education and preparation for the next cycle.</w:t>
      </w:r>
      <w:proofErr w:type="gramEnd"/>
    </w:p>
    <w:p w:rsidR="002B35F1" w:rsidRDefault="002B35F1"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8</w:t>
      </w:r>
    </w:p>
    <w:p w:rsidR="00B86978" w:rsidRDefault="00B86978" w:rsidP="00087A6C">
      <w:pPr>
        <w:pStyle w:val="NoSpacing"/>
        <w:rPr>
          <w:rFonts w:ascii="Arial" w:hAnsi="Arial" w:cs="Arial"/>
        </w:rPr>
      </w:pPr>
      <w:r>
        <w:rPr>
          <w:rFonts w:ascii="Arial" w:hAnsi="Arial" w:cs="Arial"/>
        </w:rPr>
        <w:t>Structural aspects of I-Codes should be in the same Group as Admin (Group B). These code</w:t>
      </w:r>
      <w:r w:rsidR="00F01F79">
        <w:rPr>
          <w:rFonts w:ascii="Arial" w:hAnsi="Arial" w:cs="Arial"/>
        </w:rPr>
        <w:t>s</w:t>
      </w:r>
      <w:r w:rsidR="003759E6">
        <w:rPr>
          <w:rFonts w:ascii="Arial" w:hAnsi="Arial" w:cs="Arial"/>
        </w:rPr>
        <w:t xml:space="preserve"> rely heavily on </w:t>
      </w:r>
      <w:r>
        <w:rPr>
          <w:rFonts w:ascii="Arial" w:hAnsi="Arial" w:cs="Arial"/>
        </w:rPr>
        <w:t xml:space="preserve">referenced standards. </w:t>
      </w:r>
    </w:p>
    <w:p w:rsidR="00E803C4" w:rsidRDefault="00E803C4" w:rsidP="00087A6C">
      <w:pPr>
        <w:pStyle w:val="NoSpacing"/>
        <w:rPr>
          <w:rFonts w:ascii="Arial" w:hAnsi="Arial" w:cs="Arial"/>
        </w:rPr>
      </w:pPr>
    </w:p>
    <w:p w:rsidR="003759E6" w:rsidRDefault="003759E6" w:rsidP="00087A6C">
      <w:pPr>
        <w:pStyle w:val="NoSpacing"/>
        <w:rPr>
          <w:rFonts w:ascii="Arial" w:hAnsi="Arial" w:cs="Arial"/>
        </w:rPr>
      </w:pPr>
      <w:r>
        <w:rPr>
          <w:rFonts w:ascii="Arial" w:hAnsi="Arial" w:cs="Arial"/>
        </w:rPr>
        <w:t>9</w:t>
      </w:r>
    </w:p>
    <w:p w:rsidR="00E803C4" w:rsidRDefault="00E803C4" w:rsidP="00087A6C">
      <w:pPr>
        <w:pStyle w:val="NoSpacing"/>
        <w:rPr>
          <w:rFonts w:ascii="Arial" w:hAnsi="Arial" w:cs="Arial"/>
        </w:rPr>
      </w:pPr>
      <w:r>
        <w:rPr>
          <w:rFonts w:ascii="Arial" w:hAnsi="Arial" w:cs="Arial"/>
        </w:rPr>
        <w:t>Move the IFC and IRC into the same cycle. IFC is responsible for IBC Chapter 9 and both deal with similar fire protection related referenced standards.</w:t>
      </w:r>
    </w:p>
    <w:p w:rsidR="00B86978" w:rsidRDefault="00B86978" w:rsidP="00087A6C">
      <w:pPr>
        <w:pStyle w:val="NoSpacing"/>
        <w:rPr>
          <w:rFonts w:ascii="Arial" w:hAnsi="Arial" w:cs="Arial"/>
        </w:rPr>
      </w:pPr>
    </w:p>
    <w:p w:rsidR="002E27A8" w:rsidRDefault="002E27A8">
      <w:pPr>
        <w:rPr>
          <w:rFonts w:ascii="Arial" w:hAnsi="Arial" w:cs="Arial"/>
          <w:b/>
          <w:u w:val="single"/>
        </w:rPr>
      </w:pPr>
      <w:r>
        <w:rPr>
          <w:rFonts w:ascii="Arial" w:hAnsi="Arial" w:cs="Arial"/>
          <w:b/>
          <w:u w:val="single"/>
        </w:rPr>
        <w:br w:type="page"/>
      </w:r>
    </w:p>
    <w:p w:rsidR="00087A6C" w:rsidRDefault="00087A6C" w:rsidP="000C7E01">
      <w:pPr>
        <w:rPr>
          <w:rFonts w:ascii="Arial" w:hAnsi="Arial" w:cs="Arial"/>
          <w:b/>
          <w:u w:val="single"/>
        </w:rPr>
      </w:pPr>
      <w:proofErr w:type="gramStart"/>
      <w:r w:rsidRPr="00E37BB8">
        <w:rPr>
          <w:rFonts w:ascii="Arial" w:hAnsi="Arial" w:cs="Arial"/>
          <w:b/>
          <w:u w:val="single"/>
        </w:rPr>
        <w:lastRenderedPageBreak/>
        <w:t>cdpACCESS</w:t>
      </w:r>
      <w:proofErr w:type="gramEnd"/>
      <w:r w:rsidR="00E2114F">
        <w:rPr>
          <w:rFonts w:ascii="Arial" w:hAnsi="Arial" w:cs="Arial"/>
          <w:b/>
          <w:u w:val="single"/>
        </w:rPr>
        <w:t xml:space="preserve"> - General</w:t>
      </w:r>
    </w:p>
    <w:p w:rsidR="000C7E01" w:rsidRDefault="003759E6" w:rsidP="000C7E01">
      <w:pPr>
        <w:pStyle w:val="NoSpacing"/>
        <w:rPr>
          <w:rFonts w:ascii="Arial" w:hAnsi="Arial" w:cs="Arial"/>
        </w:rPr>
      </w:pPr>
      <w:r>
        <w:rPr>
          <w:rFonts w:ascii="Arial" w:hAnsi="Arial" w:cs="Arial"/>
        </w:rPr>
        <w:t>10</w:t>
      </w:r>
    </w:p>
    <w:p w:rsidR="00EF3550" w:rsidRDefault="000A75D9" w:rsidP="00087A6C">
      <w:pPr>
        <w:pStyle w:val="NoSpacing"/>
        <w:rPr>
          <w:rFonts w:ascii="Arial" w:hAnsi="Arial" w:cs="Arial"/>
        </w:rPr>
      </w:pPr>
      <w:r>
        <w:rPr>
          <w:rFonts w:ascii="Arial" w:hAnsi="Arial" w:cs="Arial"/>
        </w:rPr>
        <w:t>During code change development</w:t>
      </w:r>
      <w:r w:rsidR="00EF3550">
        <w:rPr>
          <w:rFonts w:ascii="Arial" w:hAnsi="Arial" w:cs="Arial"/>
        </w:rPr>
        <w:t xml:space="preserve">, all code changes should be made “public”. </w:t>
      </w:r>
      <w:proofErr w:type="gramStart"/>
      <w:r w:rsidR="00EF3550">
        <w:rPr>
          <w:rFonts w:ascii="Arial" w:hAnsi="Arial" w:cs="Arial"/>
        </w:rPr>
        <w:t>Fosters collaboration.</w:t>
      </w:r>
      <w:proofErr w:type="gramEnd"/>
    </w:p>
    <w:p w:rsidR="00EF3550" w:rsidRDefault="00EF3550"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11</w:t>
      </w:r>
    </w:p>
    <w:p w:rsidR="00087A6C" w:rsidRDefault="000A75D9" w:rsidP="00087A6C">
      <w:pPr>
        <w:pStyle w:val="NoSpacing"/>
        <w:rPr>
          <w:rFonts w:ascii="Arial" w:hAnsi="Arial" w:cs="Arial"/>
        </w:rPr>
      </w:pPr>
      <w:r>
        <w:rPr>
          <w:rFonts w:ascii="Arial" w:hAnsi="Arial" w:cs="Arial"/>
        </w:rPr>
        <w:t>During code change development</w:t>
      </w:r>
      <w:r w:rsidR="00087A6C">
        <w:rPr>
          <w:rFonts w:ascii="Arial" w:hAnsi="Arial" w:cs="Arial"/>
        </w:rPr>
        <w:t>, all code changes should be made “public” to allow anyone to see t</w:t>
      </w:r>
      <w:r w:rsidR="008E6085">
        <w:rPr>
          <w:rFonts w:ascii="Arial" w:hAnsi="Arial" w:cs="Arial"/>
        </w:rPr>
        <w:t xml:space="preserve">he code content being developed - </w:t>
      </w:r>
      <w:r w:rsidR="00087A6C">
        <w:rPr>
          <w:rFonts w:ascii="Arial" w:hAnsi="Arial" w:cs="Arial"/>
        </w:rPr>
        <w:t>code text only, not reason or cost impact statements</w:t>
      </w:r>
      <w:r w:rsidR="00EF3550">
        <w:rPr>
          <w:rFonts w:ascii="Arial" w:hAnsi="Arial" w:cs="Arial"/>
        </w:rPr>
        <w:t>. Fosters collaboration and reduce</w:t>
      </w:r>
      <w:r w:rsidR="004F7FAD">
        <w:rPr>
          <w:rFonts w:ascii="Arial" w:hAnsi="Arial" w:cs="Arial"/>
        </w:rPr>
        <w:t>s</w:t>
      </w:r>
      <w:r w:rsidR="00EF3550">
        <w:rPr>
          <w:rFonts w:ascii="Arial" w:hAnsi="Arial" w:cs="Arial"/>
        </w:rPr>
        <w:t xml:space="preserve"> the number of code changes.</w:t>
      </w:r>
    </w:p>
    <w:p w:rsidR="008E6085" w:rsidRDefault="008E6085" w:rsidP="008E6085">
      <w:pPr>
        <w:pStyle w:val="NoSpacing"/>
        <w:ind w:left="720"/>
        <w:rPr>
          <w:rFonts w:ascii="Arial" w:hAnsi="Arial" w:cs="Arial"/>
        </w:rPr>
      </w:pPr>
      <w:r>
        <w:rPr>
          <w:rFonts w:ascii="Arial" w:hAnsi="Arial" w:cs="Arial"/>
        </w:rPr>
        <w:t>Feedback received on posted item above: The value in making all code change proposals “public” has limited value.</w:t>
      </w:r>
    </w:p>
    <w:p w:rsidR="000A75D9" w:rsidRDefault="000A75D9"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12</w:t>
      </w:r>
    </w:p>
    <w:p w:rsidR="000A75D9" w:rsidRDefault="000A75D9" w:rsidP="00087A6C">
      <w:pPr>
        <w:pStyle w:val="NoSpacing"/>
        <w:rPr>
          <w:rFonts w:ascii="Arial" w:hAnsi="Arial" w:cs="Arial"/>
        </w:rPr>
      </w:pPr>
      <w:r>
        <w:rPr>
          <w:rFonts w:ascii="Arial" w:hAnsi="Arial" w:cs="Arial"/>
        </w:rPr>
        <w:t>Allow cdpACCESS users to sign up for alerts</w:t>
      </w:r>
      <w:r w:rsidR="008E6085">
        <w:rPr>
          <w:rFonts w:ascii="Arial" w:hAnsi="Arial" w:cs="Arial"/>
        </w:rPr>
        <w:t xml:space="preserve"> (e.g. interested in IBC Chapter xx code changes being developed)</w:t>
      </w:r>
      <w:r>
        <w:rPr>
          <w:rFonts w:ascii="Arial" w:hAnsi="Arial" w:cs="Arial"/>
        </w:rPr>
        <w:t xml:space="preserve"> in order to be notified when a proponent is developing a </w:t>
      </w:r>
      <w:r w:rsidR="008E6085">
        <w:rPr>
          <w:rFonts w:ascii="Arial" w:hAnsi="Arial" w:cs="Arial"/>
        </w:rPr>
        <w:t>public code change</w:t>
      </w:r>
      <w:r>
        <w:rPr>
          <w:rFonts w:ascii="Arial" w:hAnsi="Arial" w:cs="Arial"/>
        </w:rPr>
        <w:t xml:space="preserve">. This will foster possible collaboration by interested parties prior to submittal.  Do not make all code changes “public”. </w:t>
      </w:r>
    </w:p>
    <w:p w:rsidR="000A75D9" w:rsidRDefault="000A75D9" w:rsidP="00087A6C">
      <w:pPr>
        <w:pStyle w:val="NoSpacing"/>
        <w:rPr>
          <w:rFonts w:ascii="Arial" w:hAnsi="Arial" w:cs="Arial"/>
        </w:rPr>
      </w:pPr>
    </w:p>
    <w:p w:rsidR="000C7E01" w:rsidRDefault="0063488C" w:rsidP="00087A6C">
      <w:pPr>
        <w:pStyle w:val="NoSpacing"/>
        <w:rPr>
          <w:rFonts w:ascii="Arial" w:hAnsi="Arial" w:cs="Arial"/>
        </w:rPr>
      </w:pPr>
      <w:r>
        <w:rPr>
          <w:rFonts w:ascii="Arial" w:hAnsi="Arial" w:cs="Arial"/>
        </w:rPr>
        <w:t>13</w:t>
      </w:r>
    </w:p>
    <w:p w:rsidR="00087A6C" w:rsidRDefault="00087A6C" w:rsidP="000C7E01">
      <w:pPr>
        <w:pStyle w:val="NoSpacing"/>
        <w:rPr>
          <w:rFonts w:ascii="Arial" w:hAnsi="Arial" w:cs="Arial"/>
        </w:rPr>
      </w:pPr>
      <w:r>
        <w:rPr>
          <w:rFonts w:ascii="Arial" w:hAnsi="Arial" w:cs="Arial"/>
        </w:rPr>
        <w:t>Post code change/public comment agenda at least 60 days prior to hearings</w:t>
      </w:r>
      <w:r w:rsidR="001F70AE">
        <w:rPr>
          <w:rFonts w:ascii="Arial" w:hAnsi="Arial" w:cs="Arial"/>
        </w:rPr>
        <w:t>. Another recommendation notes 8 – 10 weeks is preferred.</w:t>
      </w:r>
    </w:p>
    <w:p w:rsidR="00087A6C" w:rsidRDefault="00087A6C" w:rsidP="00087A6C">
      <w:pPr>
        <w:pStyle w:val="NoSpacing"/>
        <w:rPr>
          <w:rFonts w:ascii="Arial" w:hAnsi="Arial" w:cs="Arial"/>
          <w:i/>
        </w:rPr>
      </w:pPr>
    </w:p>
    <w:p w:rsidR="00B87342" w:rsidRDefault="0063488C" w:rsidP="00B87342">
      <w:pPr>
        <w:pStyle w:val="NoSpacing"/>
        <w:rPr>
          <w:rFonts w:ascii="Arial" w:hAnsi="Arial" w:cs="Arial"/>
        </w:rPr>
      </w:pPr>
      <w:r>
        <w:rPr>
          <w:rFonts w:ascii="Arial" w:hAnsi="Arial" w:cs="Arial"/>
        </w:rPr>
        <w:t>14</w:t>
      </w:r>
    </w:p>
    <w:p w:rsidR="00087A6C" w:rsidRPr="00EF3550" w:rsidRDefault="00087A6C" w:rsidP="00087A6C">
      <w:pPr>
        <w:pStyle w:val="NoSpacing"/>
        <w:rPr>
          <w:rFonts w:ascii="Arial" w:hAnsi="Arial" w:cs="Arial"/>
        </w:rPr>
      </w:pPr>
      <w:r w:rsidRPr="00560D0A">
        <w:rPr>
          <w:rFonts w:ascii="Arial" w:hAnsi="Arial" w:cs="Arial"/>
        </w:rPr>
        <w:t>Continue to enha</w:t>
      </w:r>
      <w:r w:rsidR="003D485C">
        <w:rPr>
          <w:rFonts w:ascii="Arial" w:hAnsi="Arial" w:cs="Arial"/>
        </w:rPr>
        <w:t>nce/de-bug the cdpACCESS system - p</w:t>
      </w:r>
      <w:r>
        <w:rPr>
          <w:rFonts w:ascii="Arial" w:hAnsi="Arial" w:cs="Arial"/>
        </w:rPr>
        <w:t>articularly numbered lists and tables.</w:t>
      </w:r>
    </w:p>
    <w:p w:rsidR="00087A6C" w:rsidRPr="00560D0A" w:rsidRDefault="00087A6C" w:rsidP="00087A6C">
      <w:pPr>
        <w:pStyle w:val="NoSpacing"/>
        <w:rPr>
          <w:rFonts w:ascii="Arial" w:hAnsi="Arial" w:cs="Arial"/>
          <w:i/>
        </w:rPr>
      </w:pPr>
    </w:p>
    <w:p w:rsidR="00B87342" w:rsidRDefault="0063488C" w:rsidP="00B87342">
      <w:pPr>
        <w:pStyle w:val="NoSpacing"/>
        <w:rPr>
          <w:rFonts w:ascii="Arial" w:hAnsi="Arial" w:cs="Arial"/>
        </w:rPr>
      </w:pPr>
      <w:r>
        <w:rPr>
          <w:rFonts w:ascii="Arial" w:hAnsi="Arial" w:cs="Arial"/>
        </w:rPr>
        <w:t>15</w:t>
      </w:r>
    </w:p>
    <w:p w:rsidR="00087A6C" w:rsidRDefault="00087A6C" w:rsidP="00B87342">
      <w:pPr>
        <w:pStyle w:val="NoSpacing"/>
        <w:rPr>
          <w:rFonts w:ascii="Arial" w:hAnsi="Arial" w:cs="Arial"/>
        </w:rPr>
      </w:pPr>
      <w:r w:rsidRPr="00560D0A">
        <w:rPr>
          <w:rFonts w:ascii="Arial" w:hAnsi="Arial" w:cs="Arial"/>
        </w:rPr>
        <w:t>Add an export function to create a spreadsheet to track proposals.</w:t>
      </w:r>
    </w:p>
    <w:p w:rsidR="00087A6C" w:rsidRDefault="00087A6C" w:rsidP="00087A6C">
      <w:pPr>
        <w:pStyle w:val="NoSpacing"/>
        <w:rPr>
          <w:rFonts w:ascii="Arial" w:hAnsi="Arial" w:cs="Arial"/>
          <w:i/>
        </w:rPr>
      </w:pPr>
    </w:p>
    <w:p w:rsidR="00B87342" w:rsidRPr="00B87342" w:rsidRDefault="0063488C" w:rsidP="00087A6C">
      <w:pPr>
        <w:pStyle w:val="NoSpacing"/>
        <w:rPr>
          <w:rFonts w:ascii="Arial" w:hAnsi="Arial" w:cs="Arial"/>
        </w:rPr>
      </w:pPr>
      <w:r>
        <w:rPr>
          <w:rFonts w:ascii="Arial" w:hAnsi="Arial" w:cs="Arial"/>
        </w:rPr>
        <w:t>16</w:t>
      </w:r>
    </w:p>
    <w:p w:rsidR="00087A6C" w:rsidRDefault="00087A6C" w:rsidP="00B87342">
      <w:pPr>
        <w:pStyle w:val="NoSpacing"/>
        <w:rPr>
          <w:rFonts w:ascii="Arial" w:hAnsi="Arial" w:cs="Arial"/>
        </w:rPr>
      </w:pPr>
      <w:r w:rsidRPr="00560D0A">
        <w:rPr>
          <w:rFonts w:ascii="Arial" w:hAnsi="Arial" w:cs="Arial"/>
        </w:rPr>
        <w:t>Provide print feature for voting members to record their votes.</w:t>
      </w:r>
    </w:p>
    <w:p w:rsidR="00087A6C" w:rsidRDefault="00087A6C" w:rsidP="00087A6C">
      <w:pPr>
        <w:pStyle w:val="NoSpacing"/>
        <w:rPr>
          <w:rFonts w:ascii="Arial" w:hAnsi="Arial" w:cs="Arial"/>
          <w:i/>
        </w:rPr>
      </w:pPr>
    </w:p>
    <w:p w:rsidR="00B87342" w:rsidRDefault="0063488C" w:rsidP="00B87342">
      <w:pPr>
        <w:pStyle w:val="NoSpacing"/>
        <w:rPr>
          <w:rFonts w:ascii="Arial" w:hAnsi="Arial" w:cs="Arial"/>
        </w:rPr>
      </w:pPr>
      <w:r>
        <w:rPr>
          <w:rFonts w:ascii="Arial" w:hAnsi="Arial" w:cs="Arial"/>
        </w:rPr>
        <w:t>17</w:t>
      </w:r>
    </w:p>
    <w:p w:rsidR="00087A6C" w:rsidRDefault="00087A6C" w:rsidP="00B87342">
      <w:pPr>
        <w:pStyle w:val="NoSpacing"/>
        <w:rPr>
          <w:rFonts w:ascii="Arial" w:hAnsi="Arial" w:cs="Arial"/>
        </w:rPr>
      </w:pPr>
      <w:r>
        <w:rPr>
          <w:rFonts w:ascii="Arial" w:hAnsi="Arial" w:cs="Arial"/>
        </w:rPr>
        <w:t>Provide the ability to cut and paste from Word docs into cdpACCESS.</w:t>
      </w:r>
    </w:p>
    <w:p w:rsidR="00087A6C" w:rsidRDefault="00087A6C" w:rsidP="00087A6C">
      <w:pPr>
        <w:pStyle w:val="NoSpacing"/>
        <w:rPr>
          <w:rFonts w:ascii="Arial" w:hAnsi="Arial" w:cs="Arial"/>
          <w:i/>
        </w:rPr>
      </w:pPr>
    </w:p>
    <w:p w:rsidR="0063488C" w:rsidRPr="0063488C" w:rsidRDefault="0063488C" w:rsidP="00087A6C">
      <w:pPr>
        <w:pStyle w:val="NoSpacing"/>
        <w:rPr>
          <w:rFonts w:ascii="Arial" w:hAnsi="Arial" w:cs="Arial"/>
        </w:rPr>
      </w:pPr>
      <w:r>
        <w:rPr>
          <w:rFonts w:ascii="Arial" w:hAnsi="Arial" w:cs="Arial"/>
        </w:rPr>
        <w:t>18</w:t>
      </w:r>
    </w:p>
    <w:p w:rsidR="008E6085" w:rsidRDefault="008E6085" w:rsidP="008E6085">
      <w:pPr>
        <w:pStyle w:val="NoSpacing"/>
        <w:rPr>
          <w:rFonts w:ascii="Arial" w:hAnsi="Arial" w:cs="Arial"/>
        </w:rPr>
      </w:pPr>
      <w:r>
        <w:rPr>
          <w:rFonts w:ascii="Arial" w:hAnsi="Arial" w:cs="Arial"/>
        </w:rPr>
        <w:t>Drop down search filters need to be clarified. You can filter results by code change identifier (e.g. FS, S, F, EB, etc.) but not by hearing committee (e.g. structural code changes to the IEBC are “EB” changes but they are heard on the IBC – S agenda.)</w:t>
      </w:r>
    </w:p>
    <w:p w:rsidR="008E6085" w:rsidRPr="008E6085" w:rsidRDefault="008E6085" w:rsidP="00087A6C">
      <w:pPr>
        <w:pStyle w:val="NoSpacing"/>
        <w:rPr>
          <w:rFonts w:ascii="Arial" w:hAnsi="Arial" w:cs="Arial"/>
        </w:rPr>
      </w:pPr>
    </w:p>
    <w:p w:rsidR="00B87342" w:rsidRPr="00B87342" w:rsidRDefault="0063488C" w:rsidP="00B87342">
      <w:pPr>
        <w:pStyle w:val="NoSpacing"/>
        <w:rPr>
          <w:rFonts w:ascii="Arial" w:hAnsi="Arial" w:cs="Arial"/>
        </w:rPr>
      </w:pPr>
      <w:r>
        <w:rPr>
          <w:rFonts w:ascii="Arial" w:hAnsi="Arial" w:cs="Arial"/>
        </w:rPr>
        <w:t>19</w:t>
      </w:r>
    </w:p>
    <w:p w:rsidR="00087A6C" w:rsidRDefault="00087A6C" w:rsidP="00B87342">
      <w:pPr>
        <w:pStyle w:val="NoSpacing"/>
        <w:rPr>
          <w:rFonts w:ascii="Arial" w:hAnsi="Arial" w:cs="Arial"/>
        </w:rPr>
      </w:pPr>
      <w:proofErr w:type="gramStart"/>
      <w:r>
        <w:rPr>
          <w:rFonts w:ascii="Arial" w:hAnsi="Arial" w:cs="Arial"/>
        </w:rPr>
        <w:t>Conduct regional cdpACCESS “how to” forums to educate Members.</w:t>
      </w:r>
      <w:proofErr w:type="gramEnd"/>
    </w:p>
    <w:p w:rsidR="000F057B" w:rsidRDefault="000F057B" w:rsidP="000F057B">
      <w:pPr>
        <w:pStyle w:val="NoSpacing"/>
        <w:ind w:left="720"/>
        <w:rPr>
          <w:rFonts w:ascii="Arial" w:hAnsi="Arial" w:cs="Arial"/>
        </w:rPr>
      </w:pPr>
      <w:r>
        <w:rPr>
          <w:rFonts w:ascii="Arial" w:hAnsi="Arial" w:cs="Arial"/>
        </w:rPr>
        <w:t xml:space="preserve">Feedback received </w:t>
      </w:r>
      <w:r w:rsidR="008E6085">
        <w:rPr>
          <w:rFonts w:ascii="Arial" w:hAnsi="Arial" w:cs="Arial"/>
        </w:rPr>
        <w:t>on posted item above: Q</w:t>
      </w:r>
      <w:r>
        <w:rPr>
          <w:rFonts w:ascii="Arial" w:hAnsi="Arial" w:cs="Arial"/>
        </w:rPr>
        <w:t>uestioned if the value would offset the cost. The cdpACCESS program is fairly intuitive.</w:t>
      </w:r>
    </w:p>
    <w:p w:rsidR="00087A6C" w:rsidRDefault="00087A6C" w:rsidP="00087A6C">
      <w:pPr>
        <w:pStyle w:val="NoSpacing"/>
        <w:rPr>
          <w:rFonts w:ascii="Arial" w:hAnsi="Arial" w:cs="Arial"/>
          <w:i/>
        </w:rPr>
      </w:pPr>
    </w:p>
    <w:p w:rsidR="00B87342" w:rsidRDefault="0063488C" w:rsidP="00B87342">
      <w:pPr>
        <w:pStyle w:val="NoSpacing"/>
        <w:rPr>
          <w:rFonts w:ascii="Arial" w:hAnsi="Arial" w:cs="Arial"/>
        </w:rPr>
      </w:pPr>
      <w:r>
        <w:rPr>
          <w:rFonts w:ascii="Arial" w:hAnsi="Arial" w:cs="Arial"/>
        </w:rPr>
        <w:t>20</w:t>
      </w:r>
    </w:p>
    <w:p w:rsidR="00087A6C" w:rsidRDefault="00087A6C" w:rsidP="00B87342">
      <w:pPr>
        <w:pStyle w:val="NoSpacing"/>
        <w:rPr>
          <w:rFonts w:ascii="Arial" w:hAnsi="Arial" w:cs="Arial"/>
        </w:rPr>
      </w:pPr>
      <w:r>
        <w:rPr>
          <w:rFonts w:ascii="Arial" w:hAnsi="Arial" w:cs="Arial"/>
        </w:rPr>
        <w:t>CAH and PCH hearing videos should be free, not part of an ICC subscription service.</w:t>
      </w:r>
    </w:p>
    <w:p w:rsidR="007F5A6D" w:rsidRDefault="007F5A6D" w:rsidP="00B87342">
      <w:pPr>
        <w:pStyle w:val="NoSpacing"/>
        <w:rPr>
          <w:rFonts w:ascii="Arial" w:hAnsi="Arial" w:cs="Arial"/>
        </w:rPr>
      </w:pPr>
    </w:p>
    <w:p w:rsidR="00624498" w:rsidRDefault="00624498" w:rsidP="00B87342">
      <w:pPr>
        <w:pStyle w:val="NoSpacing"/>
        <w:rPr>
          <w:rFonts w:ascii="Arial" w:hAnsi="Arial" w:cs="Arial"/>
        </w:rPr>
      </w:pPr>
    </w:p>
    <w:p w:rsidR="002E27A8" w:rsidRDefault="002E27A8">
      <w:pPr>
        <w:rPr>
          <w:rFonts w:ascii="Arial" w:hAnsi="Arial" w:cs="Arial"/>
          <w:b/>
          <w:u w:val="single"/>
        </w:rPr>
      </w:pPr>
      <w:r>
        <w:rPr>
          <w:rFonts w:ascii="Arial" w:hAnsi="Arial" w:cs="Arial"/>
          <w:b/>
          <w:u w:val="single"/>
        </w:rPr>
        <w:br w:type="page"/>
      </w:r>
    </w:p>
    <w:p w:rsidR="003F3B34" w:rsidRPr="00624498" w:rsidRDefault="00E2114F" w:rsidP="00624498">
      <w:pPr>
        <w:rPr>
          <w:rFonts w:ascii="Arial" w:hAnsi="Arial" w:cs="Arial"/>
          <w:b/>
          <w:u w:val="single"/>
        </w:rPr>
      </w:pPr>
      <w:proofErr w:type="gramStart"/>
      <w:r w:rsidRPr="00E37BB8">
        <w:rPr>
          <w:rFonts w:ascii="Arial" w:hAnsi="Arial" w:cs="Arial"/>
          <w:b/>
          <w:u w:val="single"/>
        </w:rPr>
        <w:lastRenderedPageBreak/>
        <w:t>cdpACCESS</w:t>
      </w:r>
      <w:proofErr w:type="gramEnd"/>
      <w:r>
        <w:rPr>
          <w:rFonts w:ascii="Arial" w:hAnsi="Arial" w:cs="Arial"/>
          <w:b/>
          <w:u w:val="single"/>
        </w:rPr>
        <w:t xml:space="preserve"> – On-line voting process</w:t>
      </w:r>
    </w:p>
    <w:p w:rsidR="0063488C" w:rsidRDefault="0063488C" w:rsidP="003F3B34">
      <w:pPr>
        <w:pStyle w:val="NoSpacing"/>
        <w:rPr>
          <w:rFonts w:ascii="Arial" w:hAnsi="Arial" w:cs="Arial"/>
        </w:rPr>
      </w:pPr>
      <w:r>
        <w:rPr>
          <w:rFonts w:ascii="Arial" w:hAnsi="Arial" w:cs="Arial"/>
        </w:rPr>
        <w:t>21</w:t>
      </w:r>
    </w:p>
    <w:p w:rsidR="003F3B34" w:rsidRDefault="00624498" w:rsidP="003F3B34">
      <w:pPr>
        <w:pStyle w:val="NoSpacing"/>
        <w:rPr>
          <w:rFonts w:ascii="Arial" w:hAnsi="Arial" w:cs="Arial"/>
        </w:rPr>
      </w:pPr>
      <w:r>
        <w:rPr>
          <w:rFonts w:ascii="Arial" w:hAnsi="Arial" w:cs="Arial"/>
        </w:rPr>
        <w:t>Ability to block vote</w:t>
      </w:r>
    </w:p>
    <w:p w:rsidR="003F3B34" w:rsidRDefault="003F3B34" w:rsidP="003F3B34">
      <w:pPr>
        <w:pStyle w:val="NoSpacing"/>
        <w:numPr>
          <w:ilvl w:val="0"/>
          <w:numId w:val="10"/>
        </w:numPr>
        <w:rPr>
          <w:rFonts w:ascii="Arial" w:hAnsi="Arial" w:cs="Arial"/>
        </w:rPr>
      </w:pPr>
      <w:r w:rsidRPr="00B87342">
        <w:rPr>
          <w:rFonts w:ascii="Arial" w:hAnsi="Arial" w:cs="Arial"/>
        </w:rPr>
        <w:t>Assembly motion: Ability to block vote to support all committee recommendations</w:t>
      </w:r>
    </w:p>
    <w:p w:rsidR="003F3B34" w:rsidRDefault="003F3B34" w:rsidP="003F3B34">
      <w:pPr>
        <w:pStyle w:val="NoSpacing"/>
        <w:numPr>
          <w:ilvl w:val="0"/>
          <w:numId w:val="10"/>
        </w:numPr>
        <w:rPr>
          <w:rFonts w:ascii="Arial" w:hAnsi="Arial" w:cs="Arial"/>
        </w:rPr>
      </w:pPr>
      <w:r w:rsidRPr="00B87342">
        <w:rPr>
          <w:rFonts w:ascii="Arial" w:hAnsi="Arial" w:cs="Arial"/>
        </w:rPr>
        <w:t>OGCV: Ability t</w:t>
      </w:r>
      <w:r w:rsidR="008E6085">
        <w:rPr>
          <w:rFonts w:ascii="Arial" w:hAnsi="Arial" w:cs="Arial"/>
        </w:rPr>
        <w:t xml:space="preserve">o block vote to support all </w:t>
      </w:r>
      <w:r w:rsidRPr="00B87342">
        <w:rPr>
          <w:rFonts w:ascii="Arial" w:hAnsi="Arial" w:cs="Arial"/>
        </w:rPr>
        <w:t>Public Comment Hearing actions</w:t>
      </w:r>
    </w:p>
    <w:p w:rsidR="003F3B34" w:rsidRPr="00B87342" w:rsidRDefault="003F3B34" w:rsidP="003F3B34">
      <w:pPr>
        <w:pStyle w:val="NoSpacing"/>
        <w:numPr>
          <w:ilvl w:val="0"/>
          <w:numId w:val="10"/>
        </w:numPr>
        <w:rPr>
          <w:rFonts w:ascii="Arial" w:hAnsi="Arial" w:cs="Arial"/>
        </w:rPr>
      </w:pPr>
      <w:r w:rsidRPr="00B87342">
        <w:rPr>
          <w:rFonts w:ascii="Arial" w:hAnsi="Arial" w:cs="Arial"/>
        </w:rPr>
        <w:t>Ability to vote on select code changes and block vote the remaining as noted above</w:t>
      </w:r>
    </w:p>
    <w:p w:rsidR="000F057B" w:rsidRDefault="000F057B" w:rsidP="000F057B">
      <w:pPr>
        <w:pStyle w:val="NoSpacing"/>
        <w:ind w:left="360"/>
        <w:rPr>
          <w:rFonts w:ascii="Arial" w:hAnsi="Arial" w:cs="Arial"/>
        </w:rPr>
      </w:pPr>
    </w:p>
    <w:p w:rsidR="000F057B" w:rsidRDefault="000F057B" w:rsidP="000F057B">
      <w:pPr>
        <w:pStyle w:val="NoSpacing"/>
        <w:ind w:left="360"/>
        <w:rPr>
          <w:rFonts w:ascii="Arial" w:hAnsi="Arial" w:cs="Arial"/>
        </w:rPr>
      </w:pPr>
      <w:r>
        <w:rPr>
          <w:rFonts w:ascii="Arial" w:hAnsi="Arial" w:cs="Arial"/>
        </w:rPr>
        <w:t xml:space="preserve">Feedback received in response </w:t>
      </w:r>
      <w:r w:rsidR="003D485C">
        <w:rPr>
          <w:rFonts w:ascii="Arial" w:hAnsi="Arial" w:cs="Arial"/>
        </w:rPr>
        <w:t xml:space="preserve">to </w:t>
      </w:r>
      <w:r w:rsidR="008E6085">
        <w:rPr>
          <w:rFonts w:ascii="Arial" w:hAnsi="Arial" w:cs="Arial"/>
        </w:rPr>
        <w:t>poste</w:t>
      </w:r>
      <w:r w:rsidR="003D485C">
        <w:rPr>
          <w:rFonts w:ascii="Arial" w:hAnsi="Arial" w:cs="Arial"/>
        </w:rPr>
        <w:t>d</w:t>
      </w:r>
      <w:r w:rsidR="008E6085">
        <w:rPr>
          <w:rFonts w:ascii="Arial" w:hAnsi="Arial" w:cs="Arial"/>
        </w:rPr>
        <w:t xml:space="preserve"> item above:</w:t>
      </w:r>
    </w:p>
    <w:p w:rsidR="00E2114F" w:rsidRDefault="000F057B" w:rsidP="008E6085">
      <w:pPr>
        <w:pStyle w:val="NoSpacing"/>
        <w:ind w:left="360"/>
        <w:rPr>
          <w:rFonts w:ascii="Arial" w:hAnsi="Arial" w:cs="Arial"/>
        </w:rPr>
      </w:pPr>
      <w:r>
        <w:rPr>
          <w:rFonts w:ascii="Arial" w:hAnsi="Arial" w:cs="Arial"/>
        </w:rPr>
        <w:t>This would result in a significant increase in the number of votes cast and should be implemented.</w:t>
      </w:r>
    </w:p>
    <w:p w:rsidR="003F3B34" w:rsidRDefault="00E2114F" w:rsidP="008E6085">
      <w:pPr>
        <w:pStyle w:val="NoSpacing"/>
        <w:ind w:left="360"/>
        <w:rPr>
          <w:rFonts w:ascii="Arial" w:hAnsi="Arial" w:cs="Arial"/>
        </w:rPr>
      </w:pPr>
      <w:r>
        <w:rPr>
          <w:rFonts w:ascii="Arial" w:hAnsi="Arial" w:cs="Arial"/>
        </w:rPr>
        <w:t>B</w:t>
      </w:r>
      <w:r w:rsidR="003F3B34">
        <w:rPr>
          <w:rFonts w:ascii="Arial" w:hAnsi="Arial" w:cs="Arial"/>
        </w:rPr>
        <w:t>lock voting should not be permitted. Each vote needs to be well informed and represent the individual voters view.</w:t>
      </w:r>
    </w:p>
    <w:p w:rsidR="003F3B34" w:rsidRDefault="003F3B34"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22</w:t>
      </w:r>
    </w:p>
    <w:p w:rsidR="007F5A6D" w:rsidRDefault="007F5A6D" w:rsidP="00B87342">
      <w:pPr>
        <w:pStyle w:val="NoSpacing"/>
        <w:rPr>
          <w:rFonts w:ascii="Arial" w:hAnsi="Arial" w:cs="Arial"/>
        </w:rPr>
      </w:pPr>
      <w:r>
        <w:rPr>
          <w:rFonts w:ascii="Arial" w:hAnsi="Arial" w:cs="Arial"/>
        </w:rPr>
        <w:t>OGCV voting system needs to be improved. Significant delays encountered with screens “jumping”. Occasionally the votes would disappear.</w:t>
      </w:r>
      <w:r w:rsidR="00624498">
        <w:rPr>
          <w:rFonts w:ascii="Arial" w:hAnsi="Arial" w:cs="Arial"/>
        </w:rPr>
        <w:t xml:space="preserve"> </w:t>
      </w:r>
    </w:p>
    <w:p w:rsidR="00624498" w:rsidRDefault="00624498"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23</w:t>
      </w:r>
    </w:p>
    <w:p w:rsidR="00624498" w:rsidRDefault="00624498" w:rsidP="00B87342">
      <w:pPr>
        <w:pStyle w:val="NoSpacing"/>
        <w:rPr>
          <w:rFonts w:ascii="Arial" w:hAnsi="Arial" w:cs="Arial"/>
        </w:rPr>
      </w:pPr>
      <w:r>
        <w:rPr>
          <w:rFonts w:ascii="Arial" w:hAnsi="Arial" w:cs="Arial"/>
        </w:rPr>
        <w:t>Once you cast a vote on the OGCV, your vote should be indicated without having to refresh the screen.</w:t>
      </w:r>
    </w:p>
    <w:p w:rsidR="007F5A6D" w:rsidRDefault="007F5A6D"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24</w:t>
      </w:r>
    </w:p>
    <w:p w:rsidR="00624498" w:rsidRDefault="00624498" w:rsidP="00B87342">
      <w:pPr>
        <w:pStyle w:val="NoSpacing"/>
        <w:rPr>
          <w:rFonts w:ascii="Arial" w:hAnsi="Arial" w:cs="Arial"/>
        </w:rPr>
      </w:pPr>
      <w:r>
        <w:rPr>
          <w:rFonts w:ascii="Arial" w:hAnsi="Arial" w:cs="Arial"/>
        </w:rPr>
        <w:t>Those who attend the PCH will often mark-up their Discussion Guide with their votes, with the Discussion Guide presenting the items in hearing order. This causes confusion when the voter must then vote on the OGCV and the code changes are assembled in numerical order.</w:t>
      </w:r>
    </w:p>
    <w:p w:rsidR="00624498" w:rsidRDefault="00624498"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25</w:t>
      </w:r>
    </w:p>
    <w:p w:rsidR="007F5A6D" w:rsidRDefault="007F5A6D" w:rsidP="00B87342">
      <w:pPr>
        <w:pStyle w:val="NoSpacing"/>
        <w:rPr>
          <w:rFonts w:ascii="Arial" w:hAnsi="Arial" w:cs="Arial"/>
        </w:rPr>
      </w:pPr>
      <w:r>
        <w:rPr>
          <w:rFonts w:ascii="Arial" w:hAnsi="Arial" w:cs="Arial"/>
        </w:rPr>
        <w:t>Simplify OGCV voting by having all the votes to be cast in one lo</w:t>
      </w:r>
      <w:r w:rsidR="008E6085">
        <w:rPr>
          <w:rFonts w:ascii="Arial" w:hAnsi="Arial" w:cs="Arial"/>
        </w:rPr>
        <w:t xml:space="preserve">cation and a single “cast vote” </w:t>
      </w:r>
      <w:r>
        <w:rPr>
          <w:rFonts w:ascii="Arial" w:hAnsi="Arial" w:cs="Arial"/>
        </w:rPr>
        <w:t xml:space="preserve">button. </w:t>
      </w:r>
    </w:p>
    <w:p w:rsidR="00087A6C" w:rsidRDefault="00087A6C"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26</w:t>
      </w:r>
    </w:p>
    <w:p w:rsidR="00C93BD4" w:rsidRDefault="00E2114F" w:rsidP="00C93BD4">
      <w:pPr>
        <w:pStyle w:val="NoSpacing"/>
        <w:rPr>
          <w:rFonts w:ascii="Arial" w:hAnsi="Arial" w:cs="Arial"/>
        </w:rPr>
      </w:pPr>
      <w:r>
        <w:rPr>
          <w:rFonts w:ascii="Arial" w:hAnsi="Arial" w:cs="Arial"/>
        </w:rPr>
        <w:t>OGCV ballot page should only include the PCH action. Including the CAH</w:t>
      </w:r>
      <w:r w:rsidR="008E6085">
        <w:rPr>
          <w:rFonts w:ascii="Arial" w:hAnsi="Arial" w:cs="Arial"/>
        </w:rPr>
        <w:t xml:space="preserve"> action can influence the vote</w:t>
      </w:r>
      <w:r>
        <w:rPr>
          <w:rFonts w:ascii="Arial" w:hAnsi="Arial" w:cs="Arial"/>
        </w:rPr>
        <w:t xml:space="preserve"> by the members. PCH actions which overturn the CAH seem to be overlooked when voting, with members voting for the CAH action as evidenced by the significant number of </w:t>
      </w:r>
      <w:r w:rsidR="00BA60BA">
        <w:rPr>
          <w:rFonts w:ascii="Arial" w:hAnsi="Arial" w:cs="Arial"/>
        </w:rPr>
        <w:t xml:space="preserve">2016 </w:t>
      </w:r>
      <w:r>
        <w:rPr>
          <w:rFonts w:ascii="Arial" w:hAnsi="Arial" w:cs="Arial"/>
        </w:rPr>
        <w:t>PCH actio</w:t>
      </w:r>
      <w:r w:rsidR="008E6085">
        <w:rPr>
          <w:rFonts w:ascii="Arial" w:hAnsi="Arial" w:cs="Arial"/>
        </w:rPr>
        <w:t>ns overturned in the OGCV.</w:t>
      </w:r>
    </w:p>
    <w:p w:rsidR="00C93BD4" w:rsidRDefault="00C93BD4" w:rsidP="00C93BD4">
      <w:pPr>
        <w:pStyle w:val="NoSpacing"/>
        <w:rPr>
          <w:rFonts w:ascii="Arial" w:hAnsi="Arial" w:cs="Arial"/>
        </w:rPr>
      </w:pPr>
    </w:p>
    <w:p w:rsidR="0063488C" w:rsidRDefault="0063488C" w:rsidP="00C93BD4">
      <w:pPr>
        <w:pStyle w:val="NoSpacing"/>
        <w:rPr>
          <w:rFonts w:ascii="Arial" w:hAnsi="Arial" w:cs="Arial"/>
        </w:rPr>
      </w:pPr>
      <w:r>
        <w:rPr>
          <w:rFonts w:ascii="Arial" w:hAnsi="Arial" w:cs="Arial"/>
        </w:rPr>
        <w:t>27</w:t>
      </w:r>
    </w:p>
    <w:p w:rsidR="00C93BD4" w:rsidRDefault="004F7FAD" w:rsidP="00C93BD4">
      <w:pPr>
        <w:pStyle w:val="NoSpacing"/>
        <w:rPr>
          <w:rFonts w:ascii="Arial" w:hAnsi="Arial" w:cs="Arial"/>
        </w:rPr>
      </w:pPr>
      <w:r>
        <w:rPr>
          <w:rFonts w:ascii="Arial" w:hAnsi="Arial" w:cs="Arial"/>
        </w:rPr>
        <w:t xml:space="preserve">Set an OGCV quorum, possibly </w:t>
      </w:r>
      <w:r w:rsidR="00C93BD4">
        <w:rPr>
          <w:rFonts w:ascii="Arial" w:hAnsi="Arial" w:cs="Arial"/>
        </w:rPr>
        <w:t>a multiple of the PCH votes cast. If quorum not achieved, PCH action is the final action.</w:t>
      </w:r>
    </w:p>
    <w:p w:rsidR="00C93BD4" w:rsidRPr="00C93BD4" w:rsidRDefault="00C93BD4" w:rsidP="00C93BD4">
      <w:pPr>
        <w:pStyle w:val="NoSpacing"/>
        <w:rPr>
          <w:rFonts w:ascii="Arial" w:hAnsi="Arial" w:cs="Arial"/>
        </w:rPr>
      </w:pPr>
    </w:p>
    <w:p w:rsidR="008E6085" w:rsidRDefault="008E6085">
      <w:pPr>
        <w:rPr>
          <w:rFonts w:ascii="Arial" w:hAnsi="Arial" w:cs="Arial"/>
          <w:b/>
          <w:u w:val="single"/>
        </w:rPr>
      </w:pPr>
      <w:r>
        <w:rPr>
          <w:rFonts w:ascii="Arial" w:hAnsi="Arial" w:cs="Arial"/>
          <w:b/>
          <w:u w:val="single"/>
        </w:rPr>
        <w:br w:type="page"/>
      </w:r>
    </w:p>
    <w:p w:rsidR="00087A6C" w:rsidRDefault="00087A6C" w:rsidP="00087A6C">
      <w:pPr>
        <w:pStyle w:val="NoSpacing"/>
        <w:rPr>
          <w:rFonts w:ascii="Arial" w:hAnsi="Arial" w:cs="Arial"/>
          <w:b/>
          <w:u w:val="single"/>
        </w:rPr>
      </w:pPr>
      <w:r>
        <w:rPr>
          <w:rFonts w:ascii="Arial" w:hAnsi="Arial" w:cs="Arial"/>
          <w:b/>
          <w:u w:val="single"/>
        </w:rPr>
        <w:lastRenderedPageBreak/>
        <w:t>Code change submittals</w:t>
      </w:r>
    </w:p>
    <w:p w:rsidR="00B87342" w:rsidRDefault="00B87342" w:rsidP="00B87342">
      <w:pPr>
        <w:pStyle w:val="NoSpacing"/>
        <w:rPr>
          <w:rFonts w:ascii="Arial" w:hAnsi="Arial" w:cs="Arial"/>
        </w:rPr>
      </w:pPr>
    </w:p>
    <w:p w:rsidR="0063488C" w:rsidRDefault="0063488C" w:rsidP="00FC345C">
      <w:pPr>
        <w:pStyle w:val="NoSpacing"/>
        <w:rPr>
          <w:rFonts w:ascii="Arial" w:hAnsi="Arial" w:cs="Arial"/>
        </w:rPr>
      </w:pPr>
      <w:r>
        <w:rPr>
          <w:rFonts w:ascii="Arial" w:hAnsi="Arial" w:cs="Arial"/>
        </w:rPr>
        <w:t>28</w:t>
      </w:r>
    </w:p>
    <w:p w:rsidR="00FC345C" w:rsidRDefault="00FC345C" w:rsidP="00FC345C">
      <w:pPr>
        <w:pStyle w:val="NoSpacing"/>
        <w:rPr>
          <w:rFonts w:ascii="Arial" w:hAnsi="Arial" w:cs="Arial"/>
        </w:rPr>
      </w:pPr>
      <w:r>
        <w:rPr>
          <w:rFonts w:ascii="Arial" w:hAnsi="Arial" w:cs="Arial"/>
        </w:rPr>
        <w:t>Maintain a due date for code change submittals in the second week of January.</w:t>
      </w:r>
    </w:p>
    <w:p w:rsidR="00B87342" w:rsidRDefault="00B87342"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29</w:t>
      </w:r>
    </w:p>
    <w:p w:rsidR="00A362E6" w:rsidRDefault="00A362E6" w:rsidP="00A362E6">
      <w:pPr>
        <w:pStyle w:val="NoSpacing"/>
        <w:rPr>
          <w:rFonts w:ascii="Arial" w:hAnsi="Arial" w:cs="Arial"/>
        </w:rPr>
      </w:pPr>
      <w:r>
        <w:rPr>
          <w:rFonts w:ascii="Arial" w:hAnsi="Arial" w:cs="Arial"/>
        </w:rPr>
        <w:t>Implement a requirement for specific data as justification for a change. “The amendment is needed because X event may happen in the future” is not specific justification.</w:t>
      </w:r>
    </w:p>
    <w:p w:rsidR="00A362E6" w:rsidRDefault="00A362E6" w:rsidP="00A362E6">
      <w:pPr>
        <w:pStyle w:val="NoSpacing"/>
        <w:rPr>
          <w:rFonts w:ascii="Arial" w:hAnsi="Arial" w:cs="Arial"/>
        </w:rPr>
      </w:pPr>
    </w:p>
    <w:p w:rsidR="0063488C" w:rsidRDefault="0063488C" w:rsidP="00A362E6">
      <w:pPr>
        <w:pStyle w:val="NoSpacing"/>
        <w:rPr>
          <w:rFonts w:ascii="Arial" w:hAnsi="Arial" w:cs="Arial"/>
        </w:rPr>
      </w:pPr>
      <w:r>
        <w:rPr>
          <w:rFonts w:ascii="Arial" w:hAnsi="Arial" w:cs="Arial"/>
        </w:rPr>
        <w:t>30</w:t>
      </w:r>
    </w:p>
    <w:p w:rsidR="00A362E6" w:rsidRPr="006B0103" w:rsidRDefault="00A362E6" w:rsidP="00A362E6">
      <w:pPr>
        <w:pStyle w:val="NoSpacing"/>
        <w:rPr>
          <w:rFonts w:ascii="Arial" w:hAnsi="Arial" w:cs="Arial"/>
        </w:rPr>
      </w:pPr>
      <w:r>
        <w:rPr>
          <w:rFonts w:ascii="Arial" w:hAnsi="Arial" w:cs="Arial"/>
        </w:rPr>
        <w:t xml:space="preserve">Code Correlation Committee (CCC) should more aggressively review code changes to determine if the code change is purely editorial. If editorial, the code change should not be processed via the hearings. CCC actions need to be documented which allow the stakeholders to dispute the </w:t>
      </w:r>
      <w:r w:rsidR="008E6085">
        <w:rPr>
          <w:rFonts w:ascii="Arial" w:hAnsi="Arial" w:cs="Arial"/>
        </w:rPr>
        <w:t xml:space="preserve">CCC </w:t>
      </w:r>
      <w:r>
        <w:rPr>
          <w:rFonts w:ascii="Arial" w:hAnsi="Arial" w:cs="Arial"/>
        </w:rPr>
        <w:t>decisions or improve the code change.</w:t>
      </w:r>
    </w:p>
    <w:p w:rsidR="00A362E6" w:rsidRDefault="00A362E6" w:rsidP="00A362E6">
      <w:pPr>
        <w:spacing w:after="0"/>
        <w:rPr>
          <w:rFonts w:ascii="Arial" w:hAnsi="Arial" w:cs="Arial"/>
          <w:b/>
          <w:u w:val="single"/>
        </w:rPr>
      </w:pPr>
    </w:p>
    <w:p w:rsidR="0063488C" w:rsidRPr="0063488C" w:rsidRDefault="0063488C" w:rsidP="00A362E6">
      <w:pPr>
        <w:spacing w:after="0"/>
        <w:rPr>
          <w:rFonts w:ascii="Arial" w:hAnsi="Arial" w:cs="Arial"/>
        </w:rPr>
      </w:pPr>
      <w:r>
        <w:rPr>
          <w:rFonts w:ascii="Arial" w:hAnsi="Arial" w:cs="Arial"/>
        </w:rPr>
        <w:t>31</w:t>
      </w:r>
    </w:p>
    <w:p w:rsidR="008E6085" w:rsidRDefault="00A362E6" w:rsidP="0063488C">
      <w:pPr>
        <w:pStyle w:val="NoSpacing"/>
        <w:rPr>
          <w:rFonts w:ascii="Arial" w:hAnsi="Arial" w:cs="Arial"/>
        </w:rPr>
      </w:pPr>
      <w:r>
        <w:rPr>
          <w:rFonts w:ascii="Arial" w:hAnsi="Arial" w:cs="Arial"/>
        </w:rPr>
        <w:t>ICC staff should be permitted to submit code changes based on the questions t</w:t>
      </w:r>
      <w:r w:rsidR="0063488C">
        <w:rPr>
          <w:rFonts w:ascii="Arial" w:hAnsi="Arial" w:cs="Arial"/>
        </w:rPr>
        <w:t>hey encounter on a daily basis.</w:t>
      </w:r>
    </w:p>
    <w:p w:rsidR="0063488C" w:rsidRPr="0063488C" w:rsidRDefault="0063488C" w:rsidP="0063488C">
      <w:pPr>
        <w:pStyle w:val="NoSpacing"/>
        <w:rPr>
          <w:rFonts w:ascii="Arial" w:hAnsi="Arial" w:cs="Arial"/>
        </w:rPr>
      </w:pPr>
    </w:p>
    <w:p w:rsidR="00A362E6" w:rsidRPr="008E6085" w:rsidRDefault="00A362E6" w:rsidP="008E6085">
      <w:pPr>
        <w:rPr>
          <w:rFonts w:ascii="Arial" w:hAnsi="Arial" w:cs="Arial"/>
        </w:rPr>
      </w:pPr>
      <w:r>
        <w:rPr>
          <w:rFonts w:ascii="Arial" w:hAnsi="Arial" w:cs="Arial"/>
          <w:u w:val="single"/>
        </w:rPr>
        <w:t>Cost impact</w:t>
      </w:r>
    </w:p>
    <w:p w:rsidR="00A362E6" w:rsidRPr="0063488C" w:rsidRDefault="0063488C" w:rsidP="00B87342">
      <w:pPr>
        <w:pStyle w:val="NoSpacing"/>
        <w:rPr>
          <w:rFonts w:ascii="Arial" w:hAnsi="Arial" w:cs="Arial"/>
        </w:rPr>
      </w:pPr>
      <w:r>
        <w:rPr>
          <w:rFonts w:ascii="Arial" w:hAnsi="Arial" w:cs="Arial"/>
        </w:rPr>
        <w:t>32</w:t>
      </w:r>
    </w:p>
    <w:p w:rsidR="00087A6C" w:rsidRDefault="00087A6C" w:rsidP="00B87342">
      <w:pPr>
        <w:pStyle w:val="NoSpacing"/>
        <w:rPr>
          <w:rFonts w:ascii="Arial" w:hAnsi="Arial" w:cs="Arial"/>
        </w:rPr>
      </w:pPr>
      <w:r>
        <w:rPr>
          <w:rFonts w:ascii="Arial" w:hAnsi="Arial" w:cs="Arial"/>
        </w:rPr>
        <w:t>Implement strict cost impact justifications/empower staff to reject submittal if adequate information not provided</w:t>
      </w:r>
      <w:r w:rsidR="00DC2D5F">
        <w:rPr>
          <w:rFonts w:ascii="Arial" w:hAnsi="Arial" w:cs="Arial"/>
        </w:rPr>
        <w:t>.</w:t>
      </w:r>
    </w:p>
    <w:p w:rsidR="00DC2D5F" w:rsidRPr="00A362E6" w:rsidRDefault="00DC2D5F" w:rsidP="00DC2D5F">
      <w:pPr>
        <w:pStyle w:val="NoSpacing"/>
        <w:ind w:left="720"/>
        <w:rPr>
          <w:rFonts w:ascii="Arial" w:hAnsi="Arial" w:cs="Arial"/>
        </w:rPr>
      </w:pPr>
      <w:r>
        <w:rPr>
          <w:rFonts w:ascii="Arial" w:hAnsi="Arial" w:cs="Arial"/>
        </w:rPr>
        <w:t>Feedback received on posted item above: Attempting to develop a standardized way to assess cost impact is a slippery slope. The hearing process addresses it adequately.</w:t>
      </w:r>
    </w:p>
    <w:p w:rsidR="00087A6C" w:rsidRDefault="00087A6C" w:rsidP="00087A6C">
      <w:pPr>
        <w:pStyle w:val="NoSpacing"/>
        <w:rPr>
          <w:rFonts w:ascii="Arial" w:hAnsi="Arial" w:cs="Arial"/>
          <w:b/>
          <w:u w:val="single"/>
        </w:rPr>
      </w:pPr>
    </w:p>
    <w:p w:rsidR="0063488C" w:rsidRPr="0063488C" w:rsidRDefault="0063488C" w:rsidP="00087A6C">
      <w:pPr>
        <w:pStyle w:val="NoSpacing"/>
        <w:rPr>
          <w:rFonts w:ascii="Arial" w:hAnsi="Arial" w:cs="Arial"/>
        </w:rPr>
      </w:pPr>
      <w:r>
        <w:rPr>
          <w:rFonts w:ascii="Arial" w:hAnsi="Arial" w:cs="Arial"/>
        </w:rPr>
        <w:t>33</w:t>
      </w:r>
    </w:p>
    <w:p w:rsidR="00087A6C" w:rsidRDefault="00087A6C" w:rsidP="00B87342">
      <w:pPr>
        <w:pStyle w:val="NoSpacing"/>
        <w:rPr>
          <w:rFonts w:ascii="Arial" w:hAnsi="Arial" w:cs="Arial"/>
        </w:rPr>
      </w:pPr>
      <w:r>
        <w:rPr>
          <w:rFonts w:ascii="Arial" w:hAnsi="Arial" w:cs="Arial"/>
        </w:rPr>
        <w:t>Cost impact statements on energy proposals should be based on life-cycle savings and cost effectiveness</w:t>
      </w:r>
    </w:p>
    <w:p w:rsidR="00087A6C" w:rsidRDefault="00087A6C"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34</w:t>
      </w:r>
    </w:p>
    <w:p w:rsidR="000A75D9" w:rsidRDefault="000A75D9" w:rsidP="00087A6C">
      <w:pPr>
        <w:pStyle w:val="NoSpacing"/>
        <w:rPr>
          <w:rFonts w:ascii="Arial" w:hAnsi="Arial" w:cs="Arial"/>
        </w:rPr>
      </w:pPr>
      <w:r>
        <w:rPr>
          <w:rFonts w:ascii="Arial" w:hAnsi="Arial" w:cs="Arial"/>
        </w:rPr>
        <w:t>Current process for cost impact is working effectiv</w:t>
      </w:r>
      <w:r w:rsidR="008E6085">
        <w:rPr>
          <w:rFonts w:ascii="Arial" w:hAnsi="Arial" w:cs="Arial"/>
        </w:rPr>
        <w:t>ely. The hearing</w:t>
      </w:r>
      <w:r>
        <w:rPr>
          <w:rFonts w:ascii="Arial" w:hAnsi="Arial" w:cs="Arial"/>
        </w:rPr>
        <w:t xml:space="preserve"> ultimately is the venue to assess cost impact.</w:t>
      </w:r>
    </w:p>
    <w:p w:rsidR="000A75D9" w:rsidRDefault="000A75D9"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35</w:t>
      </w:r>
    </w:p>
    <w:p w:rsidR="00754850" w:rsidRDefault="00FC345C" w:rsidP="00087A6C">
      <w:pPr>
        <w:pStyle w:val="NoSpacing"/>
        <w:rPr>
          <w:rFonts w:ascii="Arial" w:hAnsi="Arial" w:cs="Arial"/>
        </w:rPr>
      </w:pPr>
      <w:r>
        <w:rPr>
          <w:rFonts w:ascii="Arial" w:hAnsi="Arial" w:cs="Arial"/>
        </w:rPr>
        <w:t>Discontinue requirement to provide cost impact, it is of limited value in the process. There are no accepted standards or analysis methods. When relevant, cost impact is typically addressed in the reason statement.</w:t>
      </w:r>
    </w:p>
    <w:p w:rsidR="00FC345C" w:rsidRDefault="00FC345C" w:rsidP="00087A6C">
      <w:pPr>
        <w:pStyle w:val="NoSpacing"/>
        <w:rPr>
          <w:rFonts w:ascii="Arial" w:hAnsi="Arial" w:cs="Arial"/>
        </w:rPr>
      </w:pPr>
    </w:p>
    <w:p w:rsidR="002B35F1" w:rsidRDefault="002B35F1" w:rsidP="00087A6C">
      <w:pPr>
        <w:pStyle w:val="NoSpacing"/>
        <w:rPr>
          <w:rFonts w:ascii="Arial" w:hAnsi="Arial" w:cs="Arial"/>
        </w:rPr>
      </w:pPr>
    </w:p>
    <w:p w:rsidR="009B3373" w:rsidRDefault="009B3373">
      <w:pPr>
        <w:rPr>
          <w:rFonts w:ascii="Arial" w:hAnsi="Arial" w:cs="Arial"/>
          <w:b/>
          <w:u w:val="single"/>
        </w:rPr>
      </w:pPr>
      <w:r>
        <w:rPr>
          <w:rFonts w:ascii="Arial" w:hAnsi="Arial" w:cs="Arial"/>
          <w:b/>
          <w:u w:val="single"/>
        </w:rPr>
        <w:br w:type="page"/>
      </w:r>
    </w:p>
    <w:p w:rsidR="00E1479E" w:rsidRDefault="00E1479E" w:rsidP="00087A6C">
      <w:pPr>
        <w:spacing w:after="0"/>
        <w:rPr>
          <w:rFonts w:ascii="Arial" w:hAnsi="Arial" w:cs="Arial"/>
          <w:b/>
          <w:u w:val="single"/>
        </w:rPr>
      </w:pPr>
      <w:r>
        <w:rPr>
          <w:rFonts w:ascii="Arial" w:hAnsi="Arial" w:cs="Arial"/>
          <w:b/>
          <w:u w:val="single"/>
        </w:rPr>
        <w:lastRenderedPageBreak/>
        <w:t>Referenced Standards</w:t>
      </w:r>
    </w:p>
    <w:p w:rsidR="00E1479E" w:rsidRDefault="00E1479E" w:rsidP="00E1479E">
      <w:pPr>
        <w:pStyle w:val="NoSpacing"/>
        <w:rPr>
          <w:rFonts w:ascii="Arial" w:hAnsi="Arial" w:cs="Arial"/>
        </w:rPr>
      </w:pPr>
    </w:p>
    <w:p w:rsidR="0063488C" w:rsidRDefault="0063488C" w:rsidP="00E1479E">
      <w:pPr>
        <w:pStyle w:val="NoSpacing"/>
        <w:rPr>
          <w:rFonts w:ascii="Arial" w:hAnsi="Arial" w:cs="Arial"/>
        </w:rPr>
      </w:pPr>
      <w:r>
        <w:rPr>
          <w:rFonts w:ascii="Arial" w:hAnsi="Arial" w:cs="Arial"/>
        </w:rPr>
        <w:t>36</w:t>
      </w:r>
    </w:p>
    <w:p w:rsidR="00DC2D5F" w:rsidRDefault="00E1479E" w:rsidP="00E1479E">
      <w:pPr>
        <w:pStyle w:val="NoSpacing"/>
        <w:rPr>
          <w:rFonts w:ascii="Arial" w:hAnsi="Arial" w:cs="Arial"/>
        </w:rPr>
      </w:pPr>
      <w:r>
        <w:rPr>
          <w:rFonts w:ascii="Arial" w:hAnsi="Arial" w:cs="Arial"/>
        </w:rPr>
        <w:t xml:space="preserve">Process referenced standards updates by the applicable code development committee, not the Administrative committee. </w:t>
      </w:r>
    </w:p>
    <w:p w:rsidR="00E1479E" w:rsidRDefault="00DC2D5F" w:rsidP="00DC2D5F">
      <w:pPr>
        <w:pStyle w:val="NoSpacing"/>
        <w:ind w:left="720"/>
        <w:rPr>
          <w:rFonts w:ascii="Arial" w:hAnsi="Arial" w:cs="Arial"/>
        </w:rPr>
      </w:pPr>
      <w:r>
        <w:rPr>
          <w:rFonts w:ascii="Arial" w:hAnsi="Arial" w:cs="Arial"/>
        </w:rPr>
        <w:t xml:space="preserve">Feedback received on posted item above: </w:t>
      </w:r>
      <w:r w:rsidR="00A362E6">
        <w:rPr>
          <w:rFonts w:ascii="Arial" w:hAnsi="Arial" w:cs="Arial"/>
        </w:rPr>
        <w:t>Where a single standard is referenced in multiple codes, the standard would need to be assigned to a specific code committee.</w:t>
      </w:r>
    </w:p>
    <w:p w:rsidR="00E1479E" w:rsidRDefault="00E1479E" w:rsidP="00E1479E">
      <w:pPr>
        <w:pStyle w:val="NoSpacing"/>
        <w:rPr>
          <w:rFonts w:ascii="Arial" w:hAnsi="Arial" w:cs="Arial"/>
        </w:rPr>
      </w:pPr>
    </w:p>
    <w:p w:rsidR="0063488C" w:rsidRDefault="0063488C" w:rsidP="00E1479E">
      <w:pPr>
        <w:pStyle w:val="NoSpacing"/>
        <w:rPr>
          <w:rFonts w:ascii="Arial" w:hAnsi="Arial" w:cs="Arial"/>
        </w:rPr>
      </w:pPr>
      <w:r>
        <w:rPr>
          <w:rFonts w:ascii="Arial" w:hAnsi="Arial" w:cs="Arial"/>
        </w:rPr>
        <w:t>37</w:t>
      </w:r>
    </w:p>
    <w:p w:rsidR="00E1479E" w:rsidRDefault="00E1479E" w:rsidP="00E1479E">
      <w:pPr>
        <w:pStyle w:val="NoSpacing"/>
        <w:rPr>
          <w:rFonts w:ascii="Arial" w:hAnsi="Arial" w:cs="Arial"/>
        </w:rPr>
      </w:pPr>
      <w:r>
        <w:rPr>
          <w:rFonts w:ascii="Arial" w:hAnsi="Arial" w:cs="Arial"/>
        </w:rPr>
        <w:t xml:space="preserve">Proposed code text that is intended to correlate with an update to a standard should be considered by the applicable committee as well as the updating of the standard itself. </w:t>
      </w:r>
      <w:r w:rsidR="009B3373">
        <w:rPr>
          <w:rFonts w:ascii="Arial" w:hAnsi="Arial" w:cs="Arial"/>
        </w:rPr>
        <w:t>This would require the updated standard to be completed by the PCH of the cycle which considers the text revision.</w:t>
      </w:r>
    </w:p>
    <w:p w:rsidR="00E1479E" w:rsidRDefault="00E1479E" w:rsidP="00087A6C">
      <w:pPr>
        <w:spacing w:after="0"/>
        <w:rPr>
          <w:rFonts w:ascii="Arial" w:hAnsi="Arial" w:cs="Arial"/>
          <w:b/>
          <w:u w:val="single"/>
        </w:rPr>
      </w:pPr>
    </w:p>
    <w:p w:rsidR="0063488C" w:rsidRPr="0063488C" w:rsidRDefault="0063488C" w:rsidP="00087A6C">
      <w:pPr>
        <w:spacing w:after="0"/>
        <w:rPr>
          <w:rFonts w:ascii="Arial" w:hAnsi="Arial" w:cs="Arial"/>
        </w:rPr>
      </w:pPr>
      <w:r>
        <w:rPr>
          <w:rFonts w:ascii="Arial" w:hAnsi="Arial" w:cs="Arial"/>
        </w:rPr>
        <w:t>38</w:t>
      </w:r>
    </w:p>
    <w:p w:rsidR="00E1479E" w:rsidRPr="00E1479E" w:rsidRDefault="00E1479E" w:rsidP="00087A6C">
      <w:pPr>
        <w:spacing w:after="0"/>
        <w:rPr>
          <w:rFonts w:ascii="Arial" w:hAnsi="Arial" w:cs="Arial"/>
        </w:rPr>
      </w:pPr>
      <w:r>
        <w:rPr>
          <w:rFonts w:ascii="Arial" w:hAnsi="Arial" w:cs="Arial"/>
        </w:rPr>
        <w:t xml:space="preserve">Develop a mechanism to ensure correlation between updated referenced standards and corresponding changes to the text </w:t>
      </w:r>
      <w:r w:rsidR="00452FC8">
        <w:rPr>
          <w:rFonts w:ascii="Arial" w:hAnsi="Arial" w:cs="Arial"/>
        </w:rPr>
        <w:t>which are intended to correlate with the updated standard. The process was understood at the PCH with actions providi</w:t>
      </w:r>
      <w:r w:rsidR="003D485C">
        <w:rPr>
          <w:rFonts w:ascii="Arial" w:hAnsi="Arial" w:cs="Arial"/>
        </w:rPr>
        <w:t>ng the necessary correlations b</w:t>
      </w:r>
      <w:r w:rsidR="00452FC8">
        <w:rPr>
          <w:rFonts w:ascii="Arial" w:hAnsi="Arial" w:cs="Arial"/>
        </w:rPr>
        <w:t>ut actions taken during the OGCV overturned the PCH actions.</w:t>
      </w:r>
    </w:p>
    <w:p w:rsidR="00E1479E" w:rsidRDefault="00E1479E" w:rsidP="00087A6C">
      <w:pPr>
        <w:spacing w:after="0"/>
        <w:rPr>
          <w:rFonts w:ascii="Arial" w:hAnsi="Arial" w:cs="Arial"/>
          <w:b/>
          <w:u w:val="single"/>
        </w:rPr>
      </w:pPr>
    </w:p>
    <w:p w:rsidR="002E27A8" w:rsidRDefault="002E27A8">
      <w:pPr>
        <w:rPr>
          <w:rFonts w:ascii="Arial" w:hAnsi="Arial" w:cs="Arial"/>
          <w:b/>
          <w:u w:val="single"/>
        </w:rPr>
      </w:pPr>
      <w:r>
        <w:rPr>
          <w:rFonts w:ascii="Arial" w:hAnsi="Arial" w:cs="Arial"/>
          <w:b/>
          <w:u w:val="single"/>
        </w:rPr>
        <w:br w:type="page"/>
      </w:r>
    </w:p>
    <w:p w:rsidR="00087A6C" w:rsidRDefault="00087A6C" w:rsidP="00087A6C">
      <w:pPr>
        <w:spacing w:after="0"/>
        <w:rPr>
          <w:rFonts w:ascii="Arial" w:hAnsi="Arial" w:cs="Arial"/>
          <w:b/>
          <w:u w:val="single"/>
        </w:rPr>
      </w:pPr>
      <w:r>
        <w:rPr>
          <w:rFonts w:ascii="Arial" w:hAnsi="Arial" w:cs="Arial"/>
          <w:b/>
          <w:u w:val="single"/>
        </w:rPr>
        <w:lastRenderedPageBreak/>
        <w:t>Code Development Committees</w:t>
      </w:r>
    </w:p>
    <w:p w:rsidR="00B87342" w:rsidRDefault="00B87342"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39</w:t>
      </w:r>
    </w:p>
    <w:p w:rsidR="00087A6C" w:rsidRDefault="00087A6C" w:rsidP="00B87342">
      <w:pPr>
        <w:pStyle w:val="NoSpacing"/>
        <w:rPr>
          <w:rFonts w:ascii="Arial" w:hAnsi="Arial" w:cs="Arial"/>
        </w:rPr>
      </w:pPr>
      <w:r>
        <w:rPr>
          <w:rFonts w:ascii="Arial" w:hAnsi="Arial" w:cs="Arial"/>
        </w:rPr>
        <w:t>Require more restrictions on committee balance. Limit single stakeholder balance.</w:t>
      </w:r>
      <w:r w:rsidRPr="006B0103">
        <w:rPr>
          <w:rFonts w:ascii="Arial" w:eastAsiaTheme="minorEastAsia" w:hAnsi="Arial" w:cs="Arial"/>
          <w:color w:val="000000" w:themeColor="text1"/>
          <w:kern w:val="24"/>
          <w:sz w:val="60"/>
          <w:szCs w:val="60"/>
        </w:rPr>
        <w:t xml:space="preserve"> </w:t>
      </w:r>
      <w:r w:rsidRPr="006B0103">
        <w:rPr>
          <w:rFonts w:ascii="Arial" w:hAnsi="Arial" w:cs="Arial"/>
        </w:rPr>
        <w:t>Ensure broad interests represented.</w:t>
      </w:r>
      <w:r w:rsidR="00754850">
        <w:rPr>
          <w:rFonts w:ascii="Arial" w:hAnsi="Arial" w:cs="Arial"/>
        </w:rPr>
        <w:t xml:space="preserve"> No organization/interest gr</w:t>
      </w:r>
      <w:r w:rsidR="00EC5803">
        <w:rPr>
          <w:rFonts w:ascii="Arial" w:hAnsi="Arial" w:cs="Arial"/>
        </w:rPr>
        <w:t>oup should control more than 20 - 25%</w:t>
      </w:r>
      <w:r w:rsidR="00754850">
        <w:rPr>
          <w:rFonts w:ascii="Arial" w:hAnsi="Arial" w:cs="Arial"/>
        </w:rPr>
        <w:t xml:space="preserve"> of the committee.</w:t>
      </w:r>
      <w:r w:rsidR="00EC5803">
        <w:rPr>
          <w:rFonts w:ascii="Arial" w:hAnsi="Arial" w:cs="Arial"/>
        </w:rPr>
        <w:t xml:space="preserve"> </w:t>
      </w:r>
    </w:p>
    <w:p w:rsidR="00087A6C" w:rsidRDefault="00087A6C"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40</w:t>
      </w:r>
    </w:p>
    <w:p w:rsidR="00E1479E" w:rsidRDefault="00E1479E" w:rsidP="00087A6C">
      <w:pPr>
        <w:pStyle w:val="NoSpacing"/>
        <w:rPr>
          <w:rFonts w:ascii="Arial" w:hAnsi="Arial" w:cs="Arial"/>
        </w:rPr>
      </w:pPr>
      <w:r>
        <w:rPr>
          <w:rFonts w:ascii="Arial" w:hAnsi="Arial" w:cs="Arial"/>
        </w:rPr>
        <w:t>The IECC – Commercial Code Development Committee should have 1 – 3 actual end use customers on the committee. They are directly affected by the code.</w:t>
      </w:r>
    </w:p>
    <w:p w:rsidR="00E1479E" w:rsidRDefault="00E1479E"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41</w:t>
      </w:r>
    </w:p>
    <w:p w:rsidR="006F6364" w:rsidRDefault="006F6364" w:rsidP="00087A6C">
      <w:pPr>
        <w:pStyle w:val="NoSpacing"/>
        <w:rPr>
          <w:rFonts w:ascii="Arial" w:hAnsi="Arial" w:cs="Arial"/>
        </w:rPr>
      </w:pPr>
      <w:r>
        <w:rPr>
          <w:rFonts w:ascii="Arial" w:hAnsi="Arial" w:cs="Arial"/>
        </w:rPr>
        <w:t>The percentage of builder-designated seats should be reduced – ideally no more than one builder designated representative on a committee.</w:t>
      </w:r>
    </w:p>
    <w:p w:rsidR="006F6364" w:rsidRDefault="006F6364"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42</w:t>
      </w:r>
    </w:p>
    <w:p w:rsidR="00E1479E" w:rsidRDefault="00E1479E" w:rsidP="00087A6C">
      <w:pPr>
        <w:pStyle w:val="NoSpacing"/>
        <w:rPr>
          <w:rFonts w:ascii="Arial" w:hAnsi="Arial" w:cs="Arial"/>
        </w:rPr>
      </w:pPr>
      <w:r>
        <w:rPr>
          <w:rFonts w:ascii="Arial" w:hAnsi="Arial" w:cs="Arial"/>
        </w:rPr>
        <w:t>Need more end users of the code involved and on committees.</w:t>
      </w:r>
    </w:p>
    <w:p w:rsidR="00E1479E" w:rsidRDefault="00E1479E" w:rsidP="00087A6C">
      <w:pPr>
        <w:pStyle w:val="NoSpacing"/>
        <w:rPr>
          <w:rFonts w:ascii="Arial" w:hAnsi="Arial" w:cs="Arial"/>
        </w:rPr>
      </w:pPr>
    </w:p>
    <w:p w:rsidR="0063488C" w:rsidRDefault="0063488C" w:rsidP="00087A6C">
      <w:pPr>
        <w:pStyle w:val="NoSpacing"/>
        <w:rPr>
          <w:rFonts w:ascii="Arial" w:hAnsi="Arial" w:cs="Arial"/>
        </w:rPr>
      </w:pPr>
      <w:r>
        <w:rPr>
          <w:rFonts w:ascii="Arial" w:hAnsi="Arial" w:cs="Arial"/>
        </w:rPr>
        <w:t>43</w:t>
      </w:r>
    </w:p>
    <w:p w:rsidR="00E1479E" w:rsidRDefault="00E1479E" w:rsidP="00087A6C">
      <w:pPr>
        <w:pStyle w:val="NoSpacing"/>
        <w:rPr>
          <w:rFonts w:ascii="Arial" w:hAnsi="Arial" w:cs="Arial"/>
        </w:rPr>
      </w:pPr>
      <w:r>
        <w:rPr>
          <w:rFonts w:ascii="Arial" w:hAnsi="Arial" w:cs="Arial"/>
        </w:rPr>
        <w:t xml:space="preserve">Committee members need to be appointed who will always exercise professional decorum while on the </w:t>
      </w:r>
      <w:r w:rsidR="006F6364">
        <w:rPr>
          <w:rFonts w:ascii="Arial" w:hAnsi="Arial" w:cs="Arial"/>
        </w:rPr>
        <w:t>dais</w:t>
      </w:r>
      <w:r w:rsidR="009B3373">
        <w:rPr>
          <w:rFonts w:ascii="Arial" w:hAnsi="Arial" w:cs="Arial"/>
        </w:rPr>
        <w:t>.</w:t>
      </w:r>
    </w:p>
    <w:p w:rsidR="00E1479E" w:rsidRDefault="00E1479E" w:rsidP="00087A6C">
      <w:pPr>
        <w:pStyle w:val="NoSpacing"/>
        <w:rPr>
          <w:rFonts w:ascii="Arial" w:hAnsi="Arial" w:cs="Arial"/>
          <w:b/>
          <w:u w:val="single"/>
        </w:rPr>
      </w:pPr>
    </w:p>
    <w:p w:rsidR="0063488C" w:rsidRPr="0063488C" w:rsidRDefault="0063488C" w:rsidP="00087A6C">
      <w:pPr>
        <w:pStyle w:val="NoSpacing"/>
        <w:rPr>
          <w:rFonts w:ascii="Arial" w:hAnsi="Arial" w:cs="Arial"/>
        </w:rPr>
      </w:pPr>
      <w:r>
        <w:rPr>
          <w:rFonts w:ascii="Arial" w:hAnsi="Arial" w:cs="Arial"/>
        </w:rPr>
        <w:t>44</w:t>
      </w:r>
    </w:p>
    <w:p w:rsidR="005F600D" w:rsidRDefault="005F600D">
      <w:pPr>
        <w:rPr>
          <w:rFonts w:ascii="Arial" w:hAnsi="Arial" w:cs="Arial"/>
        </w:rPr>
      </w:pPr>
      <w:r>
        <w:rPr>
          <w:rFonts w:ascii="Arial" w:hAnsi="Arial" w:cs="Arial"/>
        </w:rPr>
        <w:t>Appoint committee members who are well versed in the subject matter. This includes committee assignments made by staff to specific members of the committee. Some committee members should abstain from the vote if not well versed in the subject matter. Provide training to committee members.</w:t>
      </w:r>
    </w:p>
    <w:p w:rsidR="0063488C" w:rsidRDefault="0063488C" w:rsidP="0063488C">
      <w:pPr>
        <w:spacing w:after="0"/>
        <w:rPr>
          <w:rFonts w:ascii="Arial" w:hAnsi="Arial" w:cs="Arial"/>
        </w:rPr>
      </w:pPr>
      <w:r>
        <w:rPr>
          <w:rFonts w:ascii="Arial" w:hAnsi="Arial" w:cs="Arial"/>
        </w:rPr>
        <w:t>45</w:t>
      </w:r>
    </w:p>
    <w:p w:rsidR="002E27A8" w:rsidRDefault="005F600D">
      <w:pPr>
        <w:rPr>
          <w:rFonts w:ascii="Arial" w:hAnsi="Arial" w:cs="Arial"/>
          <w:b/>
          <w:u w:val="single"/>
        </w:rPr>
      </w:pPr>
      <w:r>
        <w:rPr>
          <w:rFonts w:ascii="Arial" w:hAnsi="Arial" w:cs="Arial"/>
        </w:rPr>
        <w:t>The Admin committee should be limited to matters of code enforcement and administration and not technical content.</w:t>
      </w:r>
      <w:r w:rsidR="002E27A8">
        <w:rPr>
          <w:rFonts w:ascii="Arial" w:hAnsi="Arial" w:cs="Arial"/>
          <w:b/>
          <w:u w:val="single"/>
        </w:rPr>
        <w:br w:type="page"/>
      </w:r>
    </w:p>
    <w:p w:rsidR="00087A6C" w:rsidRDefault="00087A6C" w:rsidP="00087A6C">
      <w:pPr>
        <w:pStyle w:val="NoSpacing"/>
        <w:rPr>
          <w:rFonts w:ascii="Arial" w:hAnsi="Arial" w:cs="Arial"/>
          <w:b/>
          <w:u w:val="single"/>
        </w:rPr>
      </w:pPr>
      <w:r>
        <w:rPr>
          <w:rFonts w:ascii="Arial" w:hAnsi="Arial" w:cs="Arial"/>
          <w:b/>
          <w:u w:val="single"/>
        </w:rPr>
        <w:lastRenderedPageBreak/>
        <w:t>Committee Action Hearing</w:t>
      </w:r>
      <w:r w:rsidR="004F7FAD">
        <w:rPr>
          <w:rFonts w:ascii="Arial" w:hAnsi="Arial" w:cs="Arial"/>
          <w:b/>
          <w:u w:val="single"/>
        </w:rPr>
        <w:t xml:space="preserve"> (CAH)</w:t>
      </w:r>
    </w:p>
    <w:p w:rsidR="00E1479E" w:rsidRDefault="00E1479E" w:rsidP="00B87342">
      <w:pPr>
        <w:pStyle w:val="NoSpacing"/>
        <w:rPr>
          <w:rFonts w:ascii="Arial" w:hAnsi="Arial" w:cs="Arial"/>
        </w:rPr>
      </w:pPr>
    </w:p>
    <w:p w:rsidR="002E27A8" w:rsidRPr="002E27A8" w:rsidRDefault="002E27A8" w:rsidP="00B87342">
      <w:pPr>
        <w:pStyle w:val="NoSpacing"/>
        <w:rPr>
          <w:rFonts w:ascii="Arial" w:hAnsi="Arial" w:cs="Arial"/>
          <w:u w:val="single"/>
        </w:rPr>
      </w:pPr>
      <w:r w:rsidRPr="002E27A8">
        <w:rPr>
          <w:rFonts w:ascii="Arial" w:hAnsi="Arial" w:cs="Arial"/>
          <w:u w:val="single"/>
        </w:rPr>
        <w:t>Modifications</w:t>
      </w:r>
    </w:p>
    <w:p w:rsidR="002E27A8" w:rsidRDefault="002E27A8" w:rsidP="00B87342">
      <w:pPr>
        <w:pStyle w:val="NoSpacing"/>
        <w:rPr>
          <w:rFonts w:ascii="Arial" w:hAnsi="Arial" w:cs="Arial"/>
          <w:u w:val="single"/>
        </w:rPr>
      </w:pPr>
    </w:p>
    <w:p w:rsidR="0063488C" w:rsidRPr="0063488C" w:rsidRDefault="0063488C" w:rsidP="00B87342">
      <w:pPr>
        <w:pStyle w:val="NoSpacing"/>
        <w:rPr>
          <w:rFonts w:ascii="Arial" w:hAnsi="Arial" w:cs="Arial"/>
        </w:rPr>
      </w:pPr>
      <w:r>
        <w:rPr>
          <w:rFonts w:ascii="Arial" w:hAnsi="Arial" w:cs="Arial"/>
        </w:rPr>
        <w:t>46</w:t>
      </w:r>
    </w:p>
    <w:p w:rsidR="002E27A8" w:rsidRDefault="002E27A8" w:rsidP="002E27A8">
      <w:pPr>
        <w:pStyle w:val="NoSpacing"/>
        <w:rPr>
          <w:rFonts w:ascii="Arial" w:hAnsi="Arial" w:cs="Arial"/>
        </w:rPr>
      </w:pPr>
      <w:r>
        <w:rPr>
          <w:rFonts w:ascii="Arial" w:hAnsi="Arial" w:cs="Arial"/>
        </w:rPr>
        <w:t>Eliminate modifications from the floor. If it is not ready, vote it down. It will speed up the hearings. Put the burden on the proponent to either submit a public comment or further investigate the issue and submit in the following cycle.</w:t>
      </w:r>
    </w:p>
    <w:p w:rsidR="002E27A8" w:rsidRDefault="002E27A8" w:rsidP="002E27A8">
      <w:pPr>
        <w:pStyle w:val="NoSpacing"/>
        <w:rPr>
          <w:rFonts w:ascii="Arial" w:hAnsi="Arial" w:cs="Arial"/>
        </w:rPr>
      </w:pPr>
    </w:p>
    <w:p w:rsidR="0063488C" w:rsidRDefault="0063488C" w:rsidP="002E27A8">
      <w:pPr>
        <w:pStyle w:val="NoSpacing"/>
        <w:rPr>
          <w:rFonts w:ascii="Arial" w:hAnsi="Arial" w:cs="Arial"/>
        </w:rPr>
      </w:pPr>
      <w:r>
        <w:rPr>
          <w:rFonts w:ascii="Arial" w:hAnsi="Arial" w:cs="Arial"/>
        </w:rPr>
        <w:t>47</w:t>
      </w:r>
    </w:p>
    <w:p w:rsidR="002E27A8" w:rsidRDefault="002E27A8" w:rsidP="002E27A8">
      <w:pPr>
        <w:pStyle w:val="NoSpacing"/>
        <w:rPr>
          <w:rFonts w:ascii="Arial" w:hAnsi="Arial" w:cs="Arial"/>
        </w:rPr>
      </w:pPr>
      <w:r>
        <w:rPr>
          <w:rFonts w:ascii="Arial" w:hAnsi="Arial" w:cs="Arial"/>
        </w:rPr>
        <w:t>Committee’s spend too much time “fixing” code changes with modifications. It often results in poor code text.</w:t>
      </w:r>
    </w:p>
    <w:p w:rsidR="002E27A8" w:rsidRDefault="002E27A8" w:rsidP="00B87342">
      <w:pPr>
        <w:pStyle w:val="NoSpacing"/>
        <w:rPr>
          <w:rFonts w:ascii="Arial" w:hAnsi="Arial" w:cs="Arial"/>
          <w:u w:val="single"/>
        </w:rPr>
      </w:pPr>
    </w:p>
    <w:p w:rsidR="0063488C" w:rsidRPr="0063488C" w:rsidRDefault="0063488C" w:rsidP="00B87342">
      <w:pPr>
        <w:pStyle w:val="NoSpacing"/>
        <w:rPr>
          <w:rFonts w:ascii="Arial" w:hAnsi="Arial" w:cs="Arial"/>
        </w:rPr>
      </w:pPr>
      <w:r>
        <w:rPr>
          <w:rFonts w:ascii="Arial" w:hAnsi="Arial" w:cs="Arial"/>
        </w:rPr>
        <w:t>48</w:t>
      </w:r>
    </w:p>
    <w:p w:rsidR="00643EA8" w:rsidRDefault="00643EA8" w:rsidP="00B87342">
      <w:pPr>
        <w:pStyle w:val="NoSpacing"/>
        <w:rPr>
          <w:rFonts w:ascii="Arial" w:hAnsi="Arial" w:cs="Arial"/>
        </w:rPr>
      </w:pPr>
      <w:r>
        <w:rPr>
          <w:rFonts w:ascii="Arial" w:hAnsi="Arial" w:cs="Arial"/>
        </w:rPr>
        <w:t xml:space="preserve">Modifications submitted at the CAH often cause confusion and challenges the process in terms of review and </w:t>
      </w:r>
      <w:r w:rsidR="007923C9">
        <w:rPr>
          <w:rFonts w:ascii="Arial" w:hAnsi="Arial" w:cs="Arial"/>
        </w:rPr>
        <w:t>lack of preparation to conduct the hearing</w:t>
      </w:r>
      <w:r>
        <w:rPr>
          <w:rFonts w:ascii="Arial" w:hAnsi="Arial" w:cs="Arial"/>
        </w:rPr>
        <w:t>. As a result:</w:t>
      </w:r>
    </w:p>
    <w:p w:rsidR="00643EA8" w:rsidRDefault="00643EA8" w:rsidP="00643EA8">
      <w:pPr>
        <w:pStyle w:val="NoSpacing"/>
        <w:numPr>
          <w:ilvl w:val="0"/>
          <w:numId w:val="20"/>
        </w:numPr>
        <w:rPr>
          <w:rFonts w:ascii="Arial" w:hAnsi="Arial" w:cs="Arial"/>
        </w:rPr>
      </w:pPr>
      <w:r>
        <w:rPr>
          <w:rFonts w:ascii="Arial" w:hAnsi="Arial" w:cs="Arial"/>
        </w:rPr>
        <w:t>All modifications should be submitted electronically and posted one week prior to the hearing</w:t>
      </w:r>
      <w:r w:rsidR="007923C9">
        <w:rPr>
          <w:rFonts w:ascii="Arial" w:hAnsi="Arial" w:cs="Arial"/>
        </w:rPr>
        <w:t>.</w:t>
      </w:r>
    </w:p>
    <w:p w:rsidR="007923C9" w:rsidRDefault="007923C9" w:rsidP="00643EA8">
      <w:pPr>
        <w:pStyle w:val="NoSpacing"/>
        <w:numPr>
          <w:ilvl w:val="0"/>
          <w:numId w:val="20"/>
        </w:numPr>
        <w:rPr>
          <w:rFonts w:ascii="Arial" w:hAnsi="Arial" w:cs="Arial"/>
        </w:rPr>
      </w:pPr>
      <w:r>
        <w:rPr>
          <w:rFonts w:ascii="Arial" w:hAnsi="Arial" w:cs="Arial"/>
        </w:rPr>
        <w:t>Chair rulings as to “in or out of order” should be made in advance and posted.</w:t>
      </w:r>
    </w:p>
    <w:p w:rsidR="00643EA8" w:rsidRPr="00643EA8" w:rsidRDefault="00643EA8" w:rsidP="00B87342">
      <w:pPr>
        <w:pStyle w:val="NoSpacing"/>
        <w:rPr>
          <w:rFonts w:ascii="Arial" w:hAnsi="Arial" w:cs="Arial"/>
        </w:rPr>
      </w:pPr>
    </w:p>
    <w:p w:rsidR="002E27A8" w:rsidRPr="002E27A8" w:rsidRDefault="002E27A8" w:rsidP="00B87342">
      <w:pPr>
        <w:pStyle w:val="NoSpacing"/>
        <w:rPr>
          <w:rFonts w:ascii="Arial" w:hAnsi="Arial" w:cs="Arial"/>
          <w:u w:val="single"/>
        </w:rPr>
      </w:pPr>
      <w:r>
        <w:rPr>
          <w:rFonts w:ascii="Arial" w:hAnsi="Arial" w:cs="Arial"/>
          <w:u w:val="single"/>
        </w:rPr>
        <w:t>Floor Motions</w:t>
      </w:r>
    </w:p>
    <w:p w:rsidR="00643EA8" w:rsidRDefault="00643EA8" w:rsidP="00B87342">
      <w:pPr>
        <w:pStyle w:val="NoSpacing"/>
        <w:rPr>
          <w:rFonts w:ascii="Arial" w:hAnsi="Arial" w:cs="Arial"/>
        </w:rPr>
      </w:pPr>
    </w:p>
    <w:p w:rsidR="0063488C" w:rsidRDefault="0063488C" w:rsidP="00B87342">
      <w:pPr>
        <w:pStyle w:val="NoSpacing"/>
        <w:rPr>
          <w:rFonts w:ascii="Arial" w:hAnsi="Arial" w:cs="Arial"/>
        </w:rPr>
      </w:pPr>
      <w:r>
        <w:rPr>
          <w:rFonts w:ascii="Arial" w:hAnsi="Arial" w:cs="Arial"/>
        </w:rPr>
        <w:t>49</w:t>
      </w:r>
    </w:p>
    <w:p w:rsidR="00087A6C" w:rsidRDefault="00087A6C" w:rsidP="00B87342">
      <w:pPr>
        <w:pStyle w:val="NoSpacing"/>
        <w:rPr>
          <w:rFonts w:ascii="Arial" w:hAnsi="Arial" w:cs="Arial"/>
        </w:rPr>
      </w:pPr>
      <w:r>
        <w:rPr>
          <w:rFonts w:ascii="Arial" w:hAnsi="Arial" w:cs="Arial"/>
        </w:rPr>
        <w:t>Eliminate assembly floor motions: Same objective can be achieved through submittal of public comment.</w:t>
      </w:r>
      <w:r w:rsidR="009B3373">
        <w:rPr>
          <w:rFonts w:ascii="Arial" w:hAnsi="Arial" w:cs="Arial"/>
        </w:rPr>
        <w:t xml:space="preserve"> T</w:t>
      </w:r>
      <w:r w:rsidR="008E484D">
        <w:rPr>
          <w:rFonts w:ascii="Arial" w:hAnsi="Arial" w:cs="Arial"/>
        </w:rPr>
        <w:t>he Report of the Committee Action Hearing (ROCAH)</w:t>
      </w:r>
      <w:r w:rsidR="00EF3550">
        <w:rPr>
          <w:rFonts w:ascii="Arial" w:hAnsi="Arial" w:cs="Arial"/>
        </w:rPr>
        <w:t xml:space="preserve"> </w:t>
      </w:r>
      <w:r w:rsidR="009B3373">
        <w:rPr>
          <w:rFonts w:ascii="Arial" w:hAnsi="Arial" w:cs="Arial"/>
        </w:rPr>
        <w:t xml:space="preserve">can be posted earlier – providing </w:t>
      </w:r>
      <w:r w:rsidR="00EF3550">
        <w:rPr>
          <w:rFonts w:ascii="Arial" w:hAnsi="Arial" w:cs="Arial"/>
        </w:rPr>
        <w:t>more time to develop a public comment.</w:t>
      </w:r>
      <w:r w:rsidR="003941EA">
        <w:rPr>
          <w:rFonts w:ascii="Arial" w:hAnsi="Arial" w:cs="Arial"/>
        </w:rPr>
        <w:t xml:space="preserve"> Time savings can result in an earlier posting of the Public Comment Agenda.</w:t>
      </w:r>
    </w:p>
    <w:p w:rsidR="00087A6C" w:rsidRDefault="00087A6C" w:rsidP="00087A6C">
      <w:pPr>
        <w:pStyle w:val="NoSpacing"/>
        <w:rPr>
          <w:rFonts w:ascii="Arial" w:hAnsi="Arial" w:cs="Arial"/>
        </w:rPr>
      </w:pPr>
    </w:p>
    <w:p w:rsidR="00101066" w:rsidRPr="00101066" w:rsidRDefault="00101066" w:rsidP="00087A6C">
      <w:pPr>
        <w:pStyle w:val="NoSpacing"/>
        <w:rPr>
          <w:rFonts w:ascii="Arial" w:hAnsi="Arial" w:cs="Arial"/>
        </w:rPr>
      </w:pPr>
      <w:r>
        <w:rPr>
          <w:rFonts w:ascii="Arial" w:hAnsi="Arial" w:cs="Arial"/>
        </w:rPr>
        <w:t>50</w:t>
      </w:r>
    </w:p>
    <w:p w:rsidR="000A75D9" w:rsidRDefault="000A75D9" w:rsidP="00B87342">
      <w:pPr>
        <w:pStyle w:val="NoSpacing"/>
        <w:rPr>
          <w:rFonts w:ascii="Arial" w:hAnsi="Arial" w:cs="Arial"/>
        </w:rPr>
      </w:pPr>
      <w:r>
        <w:rPr>
          <w:rFonts w:ascii="Arial" w:hAnsi="Arial" w:cs="Arial"/>
        </w:rPr>
        <w:t>Retain assembly floor motions but eliminate the online vote after the CAH – the vote should occur at the CAH as in the past. Successful assembly motions should be the standing motion at the PCH. Encourages partici</w:t>
      </w:r>
      <w:r w:rsidR="009B3373">
        <w:rPr>
          <w:rFonts w:ascii="Arial" w:hAnsi="Arial" w:cs="Arial"/>
        </w:rPr>
        <w:t>pation at the CAH and provides</w:t>
      </w:r>
      <w:r>
        <w:rPr>
          <w:rFonts w:ascii="Arial" w:hAnsi="Arial" w:cs="Arial"/>
        </w:rPr>
        <w:t xml:space="preserve"> checks and balances to the committee action.</w:t>
      </w:r>
    </w:p>
    <w:p w:rsidR="000A75D9" w:rsidRDefault="000A75D9" w:rsidP="00B87342">
      <w:pPr>
        <w:pStyle w:val="NoSpacing"/>
        <w:rPr>
          <w:rFonts w:ascii="Arial" w:hAnsi="Arial" w:cs="Arial"/>
        </w:rPr>
      </w:pPr>
    </w:p>
    <w:p w:rsidR="00101066" w:rsidRDefault="00101066" w:rsidP="00B87342">
      <w:pPr>
        <w:pStyle w:val="NoSpacing"/>
        <w:rPr>
          <w:rFonts w:ascii="Arial" w:hAnsi="Arial" w:cs="Arial"/>
        </w:rPr>
      </w:pPr>
      <w:r>
        <w:rPr>
          <w:rFonts w:ascii="Arial" w:hAnsi="Arial" w:cs="Arial"/>
        </w:rPr>
        <w:t>51</w:t>
      </w:r>
    </w:p>
    <w:p w:rsidR="006F6364" w:rsidRDefault="006F6364" w:rsidP="00B87342">
      <w:pPr>
        <w:pStyle w:val="NoSpacing"/>
        <w:rPr>
          <w:rFonts w:ascii="Arial" w:hAnsi="Arial" w:cs="Arial"/>
        </w:rPr>
      </w:pPr>
      <w:r>
        <w:rPr>
          <w:rFonts w:ascii="Arial" w:hAnsi="Arial" w:cs="Arial"/>
        </w:rPr>
        <w:t>Successful assembly motions should be the standing motion at the PCH. Assembly actions are more representative of the interest of the ICC membership and therefor</w:t>
      </w:r>
      <w:r w:rsidR="009B3373">
        <w:rPr>
          <w:rFonts w:ascii="Arial" w:hAnsi="Arial" w:cs="Arial"/>
        </w:rPr>
        <w:t>e</w:t>
      </w:r>
      <w:r>
        <w:rPr>
          <w:rFonts w:ascii="Arial" w:hAnsi="Arial" w:cs="Arial"/>
        </w:rPr>
        <w:t xml:space="preserve"> should carry more weight in the process.</w:t>
      </w:r>
    </w:p>
    <w:p w:rsidR="006F6364" w:rsidRDefault="006F6364" w:rsidP="00B87342">
      <w:pPr>
        <w:pStyle w:val="NoSpacing"/>
        <w:rPr>
          <w:rFonts w:ascii="Arial" w:hAnsi="Arial" w:cs="Arial"/>
        </w:rPr>
      </w:pPr>
    </w:p>
    <w:p w:rsidR="00A362E6" w:rsidRDefault="00DC2D5F" w:rsidP="00DC2D5F">
      <w:pPr>
        <w:pStyle w:val="NoSpacing"/>
        <w:ind w:left="720"/>
        <w:rPr>
          <w:rFonts w:ascii="Arial" w:hAnsi="Arial" w:cs="Arial"/>
        </w:rPr>
      </w:pPr>
      <w:r>
        <w:rPr>
          <w:rFonts w:ascii="Arial" w:hAnsi="Arial" w:cs="Arial"/>
        </w:rPr>
        <w:t xml:space="preserve">Feedback received on posted recommendation to eliminate floor motions: </w:t>
      </w:r>
      <w:r w:rsidR="00A362E6">
        <w:rPr>
          <w:rFonts w:ascii="Arial" w:hAnsi="Arial" w:cs="Arial"/>
        </w:rPr>
        <w:t>Assembly floor motions and the actions that result have value.</w:t>
      </w:r>
    </w:p>
    <w:p w:rsidR="00A362E6" w:rsidRDefault="00A362E6" w:rsidP="00B87342">
      <w:pPr>
        <w:pStyle w:val="NoSpacing"/>
        <w:rPr>
          <w:rFonts w:ascii="Arial" w:hAnsi="Arial" w:cs="Arial"/>
        </w:rPr>
      </w:pPr>
    </w:p>
    <w:p w:rsidR="002E27A8" w:rsidRPr="002E27A8" w:rsidRDefault="002E27A8" w:rsidP="00B87342">
      <w:pPr>
        <w:pStyle w:val="NoSpacing"/>
        <w:rPr>
          <w:rFonts w:ascii="Arial" w:hAnsi="Arial" w:cs="Arial"/>
          <w:u w:val="single"/>
        </w:rPr>
      </w:pPr>
      <w:r>
        <w:rPr>
          <w:rFonts w:ascii="Arial" w:hAnsi="Arial" w:cs="Arial"/>
          <w:u w:val="single"/>
        </w:rPr>
        <w:t>Other</w:t>
      </w:r>
    </w:p>
    <w:p w:rsidR="002E27A8" w:rsidRDefault="002E27A8" w:rsidP="002E27A8">
      <w:pPr>
        <w:pStyle w:val="NoSpacing"/>
        <w:rPr>
          <w:rFonts w:ascii="Arial" w:hAnsi="Arial" w:cs="Arial"/>
        </w:rPr>
      </w:pPr>
    </w:p>
    <w:p w:rsidR="00101066" w:rsidRDefault="00101066" w:rsidP="002E27A8">
      <w:pPr>
        <w:pStyle w:val="NoSpacing"/>
        <w:rPr>
          <w:rFonts w:ascii="Arial" w:hAnsi="Arial" w:cs="Arial"/>
        </w:rPr>
      </w:pPr>
      <w:r>
        <w:rPr>
          <w:rFonts w:ascii="Arial" w:hAnsi="Arial" w:cs="Arial"/>
        </w:rPr>
        <w:t>52</w:t>
      </w:r>
    </w:p>
    <w:p w:rsidR="002E27A8" w:rsidRDefault="002E27A8" w:rsidP="002E27A8">
      <w:pPr>
        <w:pStyle w:val="NoSpacing"/>
        <w:rPr>
          <w:rFonts w:ascii="Arial" w:hAnsi="Arial" w:cs="Arial"/>
        </w:rPr>
      </w:pPr>
      <w:r>
        <w:rPr>
          <w:rFonts w:ascii="Arial" w:hAnsi="Arial" w:cs="Arial"/>
        </w:rPr>
        <w:t xml:space="preserve">Changes to hearing order: Unfortunately, some use the ability to change the order to possibly gain tactical advantage, many over the objections of the proponent. </w:t>
      </w:r>
      <w:r w:rsidR="009B3373">
        <w:rPr>
          <w:rFonts w:ascii="Arial" w:hAnsi="Arial" w:cs="Arial"/>
        </w:rPr>
        <w:t xml:space="preserve">Staff should continue to develop the </w:t>
      </w:r>
      <w:r>
        <w:rPr>
          <w:rFonts w:ascii="Arial" w:hAnsi="Arial" w:cs="Arial"/>
        </w:rPr>
        <w:t>hearing ord</w:t>
      </w:r>
      <w:r w:rsidR="009B3373">
        <w:rPr>
          <w:rFonts w:ascii="Arial" w:hAnsi="Arial" w:cs="Arial"/>
        </w:rPr>
        <w:t>ers</w:t>
      </w:r>
      <w:r>
        <w:rPr>
          <w:rFonts w:ascii="Arial" w:hAnsi="Arial" w:cs="Arial"/>
        </w:rPr>
        <w:t>. Consideration of changes to the hearing order should include:</w:t>
      </w:r>
    </w:p>
    <w:p w:rsidR="002E27A8" w:rsidRDefault="002E27A8" w:rsidP="002E27A8">
      <w:pPr>
        <w:pStyle w:val="NoSpacing"/>
        <w:numPr>
          <w:ilvl w:val="0"/>
          <w:numId w:val="16"/>
        </w:numPr>
        <w:rPr>
          <w:rFonts w:ascii="Arial" w:hAnsi="Arial" w:cs="Arial"/>
        </w:rPr>
      </w:pPr>
      <w:r>
        <w:rPr>
          <w:rFonts w:ascii="Arial" w:hAnsi="Arial" w:cs="Arial"/>
        </w:rPr>
        <w:t>Contact proponent in advance of hearing and seek permission. If proponent objects, the code change should not be moved.</w:t>
      </w:r>
    </w:p>
    <w:p w:rsidR="002E27A8" w:rsidRDefault="002E27A8" w:rsidP="002E27A8">
      <w:pPr>
        <w:pStyle w:val="NoSpacing"/>
        <w:numPr>
          <w:ilvl w:val="0"/>
          <w:numId w:val="16"/>
        </w:numPr>
        <w:rPr>
          <w:rFonts w:ascii="Arial" w:hAnsi="Arial" w:cs="Arial"/>
        </w:rPr>
      </w:pPr>
      <w:r>
        <w:rPr>
          <w:rFonts w:ascii="Arial" w:hAnsi="Arial" w:cs="Arial"/>
        </w:rPr>
        <w:lastRenderedPageBreak/>
        <w:t>All changes to the hearing order must be requested in writing by a designated date and posted.</w:t>
      </w:r>
    </w:p>
    <w:p w:rsidR="002E27A8" w:rsidRDefault="002E27A8" w:rsidP="002E27A8">
      <w:pPr>
        <w:pStyle w:val="NoSpacing"/>
        <w:numPr>
          <w:ilvl w:val="0"/>
          <w:numId w:val="16"/>
        </w:numPr>
        <w:rPr>
          <w:rFonts w:ascii="Arial" w:hAnsi="Arial" w:cs="Arial"/>
        </w:rPr>
      </w:pPr>
      <w:r>
        <w:rPr>
          <w:rFonts w:ascii="Arial" w:hAnsi="Arial" w:cs="Arial"/>
        </w:rPr>
        <w:t>Objections to hearing order changes which are posted must be submitted and posted.</w:t>
      </w:r>
    </w:p>
    <w:p w:rsidR="002E27A8" w:rsidRDefault="002E27A8" w:rsidP="002E27A8">
      <w:pPr>
        <w:pStyle w:val="NoSpacing"/>
        <w:numPr>
          <w:ilvl w:val="0"/>
          <w:numId w:val="16"/>
        </w:numPr>
        <w:rPr>
          <w:rFonts w:ascii="Arial" w:hAnsi="Arial" w:cs="Arial"/>
        </w:rPr>
      </w:pPr>
      <w:r>
        <w:rPr>
          <w:rFonts w:ascii="Arial" w:hAnsi="Arial" w:cs="Arial"/>
        </w:rPr>
        <w:t xml:space="preserve">Make </w:t>
      </w:r>
      <w:r w:rsidR="009B3373">
        <w:rPr>
          <w:rFonts w:ascii="Arial" w:hAnsi="Arial" w:cs="Arial"/>
        </w:rPr>
        <w:t xml:space="preserve">hearing order </w:t>
      </w:r>
      <w:r>
        <w:rPr>
          <w:rFonts w:ascii="Arial" w:hAnsi="Arial" w:cs="Arial"/>
        </w:rPr>
        <w:t xml:space="preserve">request at </w:t>
      </w:r>
      <w:r w:rsidR="009B3373">
        <w:rPr>
          <w:rFonts w:ascii="Arial" w:hAnsi="Arial" w:cs="Arial"/>
        </w:rPr>
        <w:t xml:space="preserve">the </w:t>
      </w:r>
      <w:r>
        <w:rPr>
          <w:rFonts w:ascii="Arial" w:hAnsi="Arial" w:cs="Arial"/>
        </w:rPr>
        <w:t>hearing</w:t>
      </w:r>
    </w:p>
    <w:p w:rsidR="002E27A8" w:rsidRDefault="002E27A8" w:rsidP="002E27A8">
      <w:pPr>
        <w:pStyle w:val="NoSpacing"/>
        <w:rPr>
          <w:rFonts w:ascii="Arial" w:hAnsi="Arial" w:cs="Arial"/>
        </w:rPr>
      </w:pPr>
    </w:p>
    <w:p w:rsidR="002E27A8" w:rsidRDefault="002E27A8" w:rsidP="00101066">
      <w:pPr>
        <w:pStyle w:val="NoSpacing"/>
        <w:ind w:left="360" w:firstLine="360"/>
        <w:rPr>
          <w:rFonts w:ascii="Arial" w:hAnsi="Arial" w:cs="Arial"/>
        </w:rPr>
      </w:pPr>
      <w:r>
        <w:rPr>
          <w:rFonts w:ascii="Arial" w:hAnsi="Arial" w:cs="Arial"/>
        </w:rPr>
        <w:t>Alternatively:</w:t>
      </w:r>
    </w:p>
    <w:p w:rsidR="002E27A8" w:rsidRDefault="002E27A8" w:rsidP="00101066">
      <w:pPr>
        <w:pStyle w:val="NoSpacing"/>
        <w:ind w:left="720"/>
        <w:rPr>
          <w:rFonts w:ascii="Arial" w:hAnsi="Arial" w:cs="Arial"/>
        </w:rPr>
      </w:pPr>
      <w:r>
        <w:rPr>
          <w:rFonts w:ascii="Arial" w:hAnsi="Arial" w:cs="Arial"/>
        </w:rPr>
        <w:t xml:space="preserve">Allow staff to decide </w:t>
      </w:r>
      <w:r w:rsidR="009B3373">
        <w:rPr>
          <w:rFonts w:ascii="Arial" w:hAnsi="Arial" w:cs="Arial"/>
        </w:rPr>
        <w:t xml:space="preserve">hearing order changes </w:t>
      </w:r>
      <w:r>
        <w:rPr>
          <w:rFonts w:ascii="Arial" w:hAnsi="Arial" w:cs="Arial"/>
        </w:rPr>
        <w:t>in advance based on input received. Staff publishes final hearing order.</w:t>
      </w:r>
    </w:p>
    <w:p w:rsidR="002E27A8" w:rsidRDefault="002E27A8" w:rsidP="002E27A8">
      <w:pPr>
        <w:pStyle w:val="NoSpacing"/>
        <w:ind w:firstLine="360"/>
        <w:rPr>
          <w:rFonts w:ascii="Arial" w:hAnsi="Arial" w:cs="Arial"/>
        </w:rPr>
      </w:pPr>
    </w:p>
    <w:p w:rsidR="002E27A8" w:rsidRDefault="002E27A8" w:rsidP="002E27A8">
      <w:pPr>
        <w:pStyle w:val="NoSpacing"/>
        <w:ind w:left="360"/>
        <w:rPr>
          <w:rFonts w:ascii="Arial" w:hAnsi="Arial" w:cs="Arial"/>
        </w:rPr>
      </w:pPr>
      <w:r>
        <w:rPr>
          <w:rFonts w:ascii="Arial" w:hAnsi="Arial" w:cs="Arial"/>
        </w:rPr>
        <w:t>In both scenarios, the hearing order is set at th</w:t>
      </w:r>
      <w:r w:rsidR="003D485C">
        <w:rPr>
          <w:rFonts w:ascii="Arial" w:hAnsi="Arial" w:cs="Arial"/>
        </w:rPr>
        <w:t>e outset of the hearing and can</w:t>
      </w:r>
      <w:r>
        <w:rPr>
          <w:rFonts w:ascii="Arial" w:hAnsi="Arial" w:cs="Arial"/>
        </w:rPr>
        <w:t>not be further changed as the hearing progresses.</w:t>
      </w:r>
    </w:p>
    <w:p w:rsidR="002E27A8" w:rsidRDefault="002E27A8" w:rsidP="00B87342">
      <w:pPr>
        <w:pStyle w:val="NoSpacing"/>
        <w:rPr>
          <w:rFonts w:ascii="Arial" w:hAnsi="Arial" w:cs="Arial"/>
        </w:rPr>
      </w:pPr>
    </w:p>
    <w:p w:rsidR="00101066" w:rsidRDefault="00101066" w:rsidP="00B87342">
      <w:pPr>
        <w:pStyle w:val="NoSpacing"/>
        <w:rPr>
          <w:rFonts w:ascii="Arial" w:hAnsi="Arial" w:cs="Arial"/>
        </w:rPr>
      </w:pPr>
      <w:r>
        <w:rPr>
          <w:rFonts w:ascii="Arial" w:hAnsi="Arial" w:cs="Arial"/>
        </w:rPr>
        <w:t>53</w:t>
      </w:r>
    </w:p>
    <w:p w:rsidR="00087A6C" w:rsidRDefault="00087A6C" w:rsidP="00B87342">
      <w:pPr>
        <w:pStyle w:val="NoSpacing"/>
        <w:rPr>
          <w:rFonts w:ascii="Arial" w:hAnsi="Arial" w:cs="Arial"/>
        </w:rPr>
      </w:pPr>
      <w:r>
        <w:rPr>
          <w:rFonts w:ascii="Arial" w:hAnsi="Arial" w:cs="Arial"/>
        </w:rPr>
        <w:t>Establish formalized process to group code changes to expedite hearings</w:t>
      </w:r>
      <w:r w:rsidR="009B3373">
        <w:rPr>
          <w:rFonts w:ascii="Arial" w:hAnsi="Arial" w:cs="Arial"/>
        </w:rPr>
        <w:t>.</w:t>
      </w:r>
    </w:p>
    <w:p w:rsidR="003941EA" w:rsidRDefault="003941EA" w:rsidP="00B87342">
      <w:pPr>
        <w:pStyle w:val="NoSpacing"/>
        <w:rPr>
          <w:rFonts w:ascii="Arial" w:hAnsi="Arial" w:cs="Arial"/>
        </w:rPr>
      </w:pPr>
    </w:p>
    <w:p w:rsidR="00101066" w:rsidRDefault="00101066" w:rsidP="00B87342">
      <w:pPr>
        <w:pStyle w:val="NoSpacing"/>
        <w:rPr>
          <w:rFonts w:ascii="Arial" w:hAnsi="Arial" w:cs="Arial"/>
        </w:rPr>
      </w:pPr>
      <w:r>
        <w:rPr>
          <w:rFonts w:ascii="Arial" w:hAnsi="Arial" w:cs="Arial"/>
        </w:rPr>
        <w:t>54</w:t>
      </w:r>
    </w:p>
    <w:p w:rsidR="008E6085" w:rsidRDefault="008E6085" w:rsidP="008E6085">
      <w:pPr>
        <w:spacing w:after="0"/>
        <w:rPr>
          <w:rFonts w:ascii="Arial" w:hAnsi="Arial" w:cs="Arial"/>
        </w:rPr>
      </w:pPr>
      <w:r>
        <w:rPr>
          <w:rFonts w:ascii="Arial" w:hAnsi="Arial" w:cs="Arial"/>
        </w:rPr>
        <w:t>Multiple part code changes with parts going to different committees often impacts the</w:t>
      </w:r>
      <w:r w:rsidR="004F7FAD">
        <w:rPr>
          <w:rFonts w:ascii="Arial" w:hAnsi="Arial" w:cs="Arial"/>
        </w:rPr>
        <w:t xml:space="preserve"> participants</w:t>
      </w:r>
      <w:r>
        <w:rPr>
          <w:rFonts w:ascii="Arial" w:hAnsi="Arial" w:cs="Arial"/>
        </w:rPr>
        <w:t xml:space="preserve"> length of stay on the participants as they have to attend multiple committee hearings. </w:t>
      </w:r>
    </w:p>
    <w:p w:rsidR="008E6085" w:rsidRDefault="008E6085" w:rsidP="008E6085">
      <w:pPr>
        <w:pStyle w:val="ListParagraph"/>
        <w:numPr>
          <w:ilvl w:val="0"/>
          <w:numId w:val="23"/>
        </w:numPr>
        <w:rPr>
          <w:rFonts w:ascii="Arial" w:hAnsi="Arial" w:cs="Arial"/>
        </w:rPr>
      </w:pPr>
      <w:r w:rsidRPr="005F600D">
        <w:rPr>
          <w:rFonts w:ascii="Arial" w:hAnsi="Arial" w:cs="Arial"/>
        </w:rPr>
        <w:t>Assign code changes</w:t>
      </w:r>
      <w:r>
        <w:rPr>
          <w:rFonts w:ascii="Arial" w:hAnsi="Arial" w:cs="Arial"/>
        </w:rPr>
        <w:t xml:space="preserve"> which impact more than one code to a single committee</w:t>
      </w:r>
    </w:p>
    <w:p w:rsidR="00101066" w:rsidRDefault="00101066" w:rsidP="00B87342">
      <w:pPr>
        <w:pStyle w:val="NoSpacing"/>
        <w:rPr>
          <w:rFonts w:ascii="Arial" w:hAnsi="Arial" w:cs="Arial"/>
        </w:rPr>
      </w:pPr>
      <w:r>
        <w:rPr>
          <w:rFonts w:ascii="Arial" w:hAnsi="Arial" w:cs="Arial"/>
        </w:rPr>
        <w:t>55</w:t>
      </w:r>
    </w:p>
    <w:p w:rsidR="003941EA" w:rsidRDefault="003941EA" w:rsidP="00B87342">
      <w:pPr>
        <w:pStyle w:val="NoSpacing"/>
        <w:rPr>
          <w:rFonts w:ascii="Arial" w:hAnsi="Arial" w:cs="Arial"/>
        </w:rPr>
      </w:pPr>
      <w:r>
        <w:rPr>
          <w:rFonts w:ascii="Arial" w:hAnsi="Arial" w:cs="Arial"/>
        </w:rPr>
        <w:t>Hearings are too long with very few who can fully participate. Need to streamline the process.</w:t>
      </w:r>
    </w:p>
    <w:p w:rsidR="00CF621C" w:rsidRDefault="00CF621C" w:rsidP="00B87342">
      <w:pPr>
        <w:pStyle w:val="NoSpacing"/>
        <w:rPr>
          <w:rFonts w:ascii="Arial" w:hAnsi="Arial" w:cs="Arial"/>
        </w:rPr>
      </w:pPr>
    </w:p>
    <w:p w:rsidR="00101066" w:rsidRDefault="00101066" w:rsidP="00B87342">
      <w:pPr>
        <w:pStyle w:val="NoSpacing"/>
        <w:rPr>
          <w:rFonts w:ascii="Arial" w:hAnsi="Arial" w:cs="Arial"/>
        </w:rPr>
      </w:pPr>
      <w:r>
        <w:rPr>
          <w:rFonts w:ascii="Arial" w:hAnsi="Arial" w:cs="Arial"/>
        </w:rPr>
        <w:t>56</w:t>
      </w:r>
    </w:p>
    <w:p w:rsidR="002975F8" w:rsidRDefault="002975F8" w:rsidP="00B87342">
      <w:pPr>
        <w:pStyle w:val="NoSpacing"/>
        <w:rPr>
          <w:rFonts w:ascii="Arial" w:hAnsi="Arial" w:cs="Arial"/>
        </w:rPr>
      </w:pPr>
      <w:r>
        <w:rPr>
          <w:rFonts w:ascii="Arial" w:hAnsi="Arial" w:cs="Arial"/>
        </w:rPr>
        <w:t xml:space="preserve">Eliminate the two track system. Ability to participate in concurrent tracks is impacted by the ability to have multiple representatives in attendance at the hearings. </w:t>
      </w:r>
    </w:p>
    <w:p w:rsidR="00087A6C" w:rsidRDefault="00087A6C" w:rsidP="00087A6C">
      <w:pPr>
        <w:pStyle w:val="NoSpacing"/>
        <w:rPr>
          <w:rFonts w:ascii="Arial" w:hAnsi="Arial" w:cs="Arial"/>
          <w:b/>
          <w:u w:val="single"/>
        </w:rPr>
      </w:pPr>
    </w:p>
    <w:p w:rsidR="00101066" w:rsidRPr="00101066" w:rsidRDefault="00101066" w:rsidP="00087A6C">
      <w:pPr>
        <w:pStyle w:val="NoSpacing"/>
        <w:rPr>
          <w:rFonts w:ascii="Arial" w:hAnsi="Arial" w:cs="Arial"/>
        </w:rPr>
      </w:pPr>
      <w:r>
        <w:rPr>
          <w:rFonts w:ascii="Arial" w:hAnsi="Arial" w:cs="Arial"/>
        </w:rPr>
        <w:t>57</w:t>
      </w:r>
    </w:p>
    <w:p w:rsidR="006F6364" w:rsidRDefault="006F6364" w:rsidP="00087A6C">
      <w:pPr>
        <w:pStyle w:val="NoSpacing"/>
        <w:rPr>
          <w:rFonts w:ascii="Arial" w:hAnsi="Arial" w:cs="Arial"/>
        </w:rPr>
      </w:pPr>
      <w:r>
        <w:rPr>
          <w:rFonts w:ascii="Arial" w:hAnsi="Arial" w:cs="Arial"/>
        </w:rPr>
        <w:t>Representatives from a specific entity should be required to recuse themselves when a code change from the entity is before the committee.</w:t>
      </w:r>
    </w:p>
    <w:p w:rsidR="005F600D" w:rsidRDefault="005F600D"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58</w:t>
      </w:r>
    </w:p>
    <w:p w:rsidR="005F600D" w:rsidRPr="006F6364" w:rsidRDefault="005F600D" w:rsidP="00087A6C">
      <w:pPr>
        <w:pStyle w:val="NoSpacing"/>
        <w:rPr>
          <w:rFonts w:ascii="Arial" w:hAnsi="Arial" w:cs="Arial"/>
        </w:rPr>
      </w:pPr>
      <w:r>
        <w:rPr>
          <w:rFonts w:ascii="Arial" w:hAnsi="Arial" w:cs="Arial"/>
        </w:rPr>
        <w:t>Allow Moderators to grant extra time for testimony when there is a clear disagreement among the testifiers on matters of fact.</w:t>
      </w:r>
    </w:p>
    <w:p w:rsidR="005F600D" w:rsidRDefault="005F600D">
      <w:pPr>
        <w:rPr>
          <w:rFonts w:ascii="Arial" w:hAnsi="Arial" w:cs="Arial"/>
          <w:b/>
          <w:u w:val="single"/>
        </w:rPr>
      </w:pPr>
    </w:p>
    <w:p w:rsidR="002E27A8" w:rsidRDefault="002E27A8">
      <w:pPr>
        <w:rPr>
          <w:rFonts w:ascii="Arial" w:hAnsi="Arial" w:cs="Arial"/>
          <w:b/>
          <w:u w:val="single"/>
        </w:rPr>
      </w:pPr>
      <w:r>
        <w:rPr>
          <w:rFonts w:ascii="Arial" w:hAnsi="Arial" w:cs="Arial"/>
          <w:b/>
          <w:u w:val="single"/>
        </w:rPr>
        <w:br w:type="page"/>
      </w:r>
    </w:p>
    <w:p w:rsidR="00F754C8" w:rsidRDefault="00F754C8">
      <w:pPr>
        <w:rPr>
          <w:rFonts w:ascii="Arial" w:hAnsi="Arial" w:cs="Arial"/>
          <w:b/>
          <w:u w:val="single"/>
        </w:rPr>
      </w:pPr>
      <w:r>
        <w:rPr>
          <w:rFonts w:ascii="Arial" w:hAnsi="Arial" w:cs="Arial"/>
          <w:b/>
          <w:u w:val="single"/>
        </w:rPr>
        <w:lastRenderedPageBreak/>
        <w:t>Public Comment Submittals</w:t>
      </w:r>
    </w:p>
    <w:p w:rsidR="00101066" w:rsidRPr="00101066" w:rsidRDefault="00101066" w:rsidP="00101066">
      <w:pPr>
        <w:spacing w:after="0"/>
        <w:rPr>
          <w:rFonts w:ascii="Arial" w:hAnsi="Arial" w:cs="Arial"/>
        </w:rPr>
      </w:pPr>
      <w:r>
        <w:rPr>
          <w:rFonts w:ascii="Arial" w:hAnsi="Arial" w:cs="Arial"/>
        </w:rPr>
        <w:t>59</w:t>
      </w:r>
    </w:p>
    <w:p w:rsidR="00F754C8" w:rsidRDefault="00F754C8">
      <w:pPr>
        <w:rPr>
          <w:rFonts w:ascii="Arial" w:hAnsi="Arial" w:cs="Arial"/>
        </w:rPr>
      </w:pPr>
      <w:r>
        <w:rPr>
          <w:rFonts w:ascii="Arial" w:hAnsi="Arial" w:cs="Arial"/>
        </w:rPr>
        <w:t xml:space="preserve">A positive CAH action (e.g. AS) seems to influence the outcome of the OGCV, resulting in a positive OGCV result. 2016 code changes that were Disapproved at the CAH and then Approved as Modified by Public Comment at the PCH had a record number of </w:t>
      </w:r>
      <w:r w:rsidR="009B3373">
        <w:rPr>
          <w:rFonts w:ascii="Arial" w:hAnsi="Arial" w:cs="Arial"/>
        </w:rPr>
        <w:t xml:space="preserve">OGCV </w:t>
      </w:r>
      <w:r>
        <w:rPr>
          <w:rFonts w:ascii="Arial" w:hAnsi="Arial" w:cs="Arial"/>
        </w:rPr>
        <w:t>overturns</w:t>
      </w:r>
      <w:r w:rsidR="009B3373">
        <w:rPr>
          <w:rFonts w:ascii="Arial" w:hAnsi="Arial" w:cs="Arial"/>
        </w:rPr>
        <w:t xml:space="preserve"> resulting in Disapproval</w:t>
      </w:r>
      <w:r>
        <w:rPr>
          <w:rFonts w:ascii="Arial" w:hAnsi="Arial" w:cs="Arial"/>
        </w:rPr>
        <w:t>. This record number of overturns may result in public comments not being submitted even if the comment is viewed as improving the code change due to the possibility of OGCV action overturning a successful PCH action.</w:t>
      </w:r>
    </w:p>
    <w:p w:rsidR="00101066" w:rsidRDefault="00101066" w:rsidP="00101066">
      <w:pPr>
        <w:spacing w:after="0"/>
        <w:rPr>
          <w:rFonts w:ascii="Arial" w:hAnsi="Arial" w:cs="Arial"/>
        </w:rPr>
      </w:pPr>
      <w:r>
        <w:rPr>
          <w:rFonts w:ascii="Arial" w:hAnsi="Arial" w:cs="Arial"/>
        </w:rPr>
        <w:t>60</w:t>
      </w:r>
    </w:p>
    <w:p w:rsidR="00F754C8" w:rsidRDefault="00093F05">
      <w:pPr>
        <w:rPr>
          <w:rFonts w:ascii="Arial" w:hAnsi="Arial" w:cs="Arial"/>
          <w:b/>
          <w:u w:val="single"/>
        </w:rPr>
      </w:pPr>
      <w:r>
        <w:rPr>
          <w:rFonts w:ascii="Arial" w:hAnsi="Arial" w:cs="Arial"/>
        </w:rPr>
        <w:t>If a code change receives only public comments supporting or opposing the committee action, without a corresponding modification, the code change should not be considered at the PCH but rather placed directly on the OGCV. This will s</w:t>
      </w:r>
      <w:r w:rsidR="003D485C">
        <w:rPr>
          <w:rFonts w:ascii="Arial" w:hAnsi="Arial" w:cs="Arial"/>
        </w:rPr>
        <w:t>ave hearing time. It would be i</w:t>
      </w:r>
      <w:r>
        <w:rPr>
          <w:rFonts w:ascii="Arial" w:hAnsi="Arial" w:cs="Arial"/>
        </w:rPr>
        <w:t>ncumbent on the public commenters to provide their reasoning with the submittal as the code change would not have any PCH input.</w:t>
      </w:r>
      <w:r w:rsidR="00F754C8">
        <w:rPr>
          <w:rFonts w:ascii="Arial" w:hAnsi="Arial" w:cs="Arial"/>
          <w:b/>
          <w:u w:val="single"/>
        </w:rPr>
        <w:br w:type="page"/>
      </w:r>
    </w:p>
    <w:p w:rsidR="0084122B" w:rsidRDefault="0084122B" w:rsidP="0084122B">
      <w:pPr>
        <w:pStyle w:val="NoSpacing"/>
        <w:rPr>
          <w:rFonts w:ascii="Arial" w:hAnsi="Arial" w:cs="Arial"/>
          <w:b/>
          <w:u w:val="single"/>
        </w:rPr>
      </w:pPr>
      <w:r>
        <w:rPr>
          <w:rFonts w:ascii="Arial" w:hAnsi="Arial" w:cs="Arial"/>
          <w:b/>
          <w:u w:val="single"/>
        </w:rPr>
        <w:lastRenderedPageBreak/>
        <w:t>Public Comment Hearing</w:t>
      </w:r>
      <w:r w:rsidR="009B3373">
        <w:rPr>
          <w:rFonts w:ascii="Arial" w:hAnsi="Arial" w:cs="Arial"/>
          <w:b/>
          <w:u w:val="single"/>
        </w:rPr>
        <w:t xml:space="preserve"> (PCH)</w:t>
      </w:r>
    </w:p>
    <w:p w:rsidR="0084122B" w:rsidRDefault="0084122B" w:rsidP="0084122B">
      <w:pPr>
        <w:pStyle w:val="NoSpacing"/>
        <w:rPr>
          <w:rFonts w:ascii="Arial" w:hAnsi="Arial" w:cs="Arial"/>
          <w:b/>
          <w:u w:val="single"/>
        </w:rPr>
      </w:pPr>
    </w:p>
    <w:p w:rsidR="00101066" w:rsidRPr="00101066" w:rsidRDefault="00101066" w:rsidP="0084122B">
      <w:pPr>
        <w:pStyle w:val="NoSpacing"/>
        <w:rPr>
          <w:rFonts w:ascii="Arial" w:hAnsi="Arial" w:cs="Arial"/>
        </w:rPr>
      </w:pPr>
      <w:r>
        <w:rPr>
          <w:rFonts w:ascii="Arial" w:hAnsi="Arial" w:cs="Arial"/>
        </w:rPr>
        <w:t>61</w:t>
      </w:r>
    </w:p>
    <w:p w:rsidR="0084122B" w:rsidRDefault="0084122B" w:rsidP="0084122B">
      <w:pPr>
        <w:pStyle w:val="NoSpacing"/>
        <w:rPr>
          <w:rFonts w:ascii="Arial" w:hAnsi="Arial" w:cs="Arial"/>
        </w:rPr>
      </w:pPr>
      <w:r>
        <w:rPr>
          <w:rFonts w:ascii="Arial" w:hAnsi="Arial" w:cs="Arial"/>
        </w:rPr>
        <w:t xml:space="preserve">Hearing participants/voters need to be reminded that they are not determining the final disposition on the code change </w:t>
      </w:r>
      <w:r w:rsidR="009B3373">
        <w:rPr>
          <w:rFonts w:ascii="Arial" w:hAnsi="Arial" w:cs="Arial"/>
        </w:rPr>
        <w:t xml:space="preserve">at the PCH </w:t>
      </w:r>
      <w:r>
        <w:rPr>
          <w:rFonts w:ascii="Arial" w:hAnsi="Arial" w:cs="Arial"/>
        </w:rPr>
        <w:t>but rather setting the agenda for the OGCV</w:t>
      </w:r>
    </w:p>
    <w:p w:rsidR="0084122B" w:rsidRDefault="0084122B" w:rsidP="0084122B">
      <w:pPr>
        <w:pStyle w:val="NoSpacing"/>
        <w:rPr>
          <w:rFonts w:ascii="Arial" w:hAnsi="Arial" w:cs="Arial"/>
        </w:rPr>
      </w:pPr>
    </w:p>
    <w:p w:rsidR="00101066" w:rsidRDefault="00101066" w:rsidP="0084122B">
      <w:pPr>
        <w:pStyle w:val="NoSpacing"/>
        <w:rPr>
          <w:rFonts w:ascii="Arial" w:hAnsi="Arial" w:cs="Arial"/>
        </w:rPr>
      </w:pPr>
      <w:r>
        <w:rPr>
          <w:rFonts w:ascii="Arial" w:hAnsi="Arial" w:cs="Arial"/>
        </w:rPr>
        <w:t>62</w:t>
      </w:r>
    </w:p>
    <w:p w:rsidR="0084122B" w:rsidRPr="0084122B" w:rsidRDefault="0084122B" w:rsidP="0084122B">
      <w:pPr>
        <w:pStyle w:val="NoSpacing"/>
        <w:rPr>
          <w:rFonts w:ascii="Arial" w:hAnsi="Arial" w:cs="Arial"/>
        </w:rPr>
      </w:pPr>
      <w:r>
        <w:rPr>
          <w:rFonts w:ascii="Arial" w:hAnsi="Arial" w:cs="Arial"/>
        </w:rPr>
        <w:t xml:space="preserve">Eliminate the need to overturn the standing motion of Disapproval in order to consider a Public Comment. To approve a Public Comment still requires 2/3 which should suffice. Sustaining the Disapproval does not allow errors/fixes in code changes to be remedied. Some may abuse the ability the process by voting to uphold the standing motion in an effort to speed up the hearings. </w:t>
      </w:r>
    </w:p>
    <w:p w:rsidR="0084122B" w:rsidRDefault="0084122B" w:rsidP="00087A6C">
      <w:pPr>
        <w:pStyle w:val="NoSpacing"/>
        <w:rPr>
          <w:rFonts w:ascii="Arial" w:hAnsi="Arial" w:cs="Arial"/>
          <w:b/>
          <w:u w:val="single"/>
        </w:rPr>
      </w:pPr>
    </w:p>
    <w:p w:rsidR="00101066" w:rsidRPr="00101066" w:rsidRDefault="00101066" w:rsidP="00087A6C">
      <w:pPr>
        <w:pStyle w:val="NoSpacing"/>
        <w:rPr>
          <w:rFonts w:ascii="Arial" w:hAnsi="Arial" w:cs="Arial"/>
        </w:rPr>
      </w:pPr>
      <w:r>
        <w:rPr>
          <w:rFonts w:ascii="Arial" w:hAnsi="Arial" w:cs="Arial"/>
        </w:rPr>
        <w:t>63</w:t>
      </w:r>
    </w:p>
    <w:p w:rsidR="007F6951" w:rsidRDefault="00FC345C" w:rsidP="00087A6C">
      <w:pPr>
        <w:pStyle w:val="NoSpacing"/>
        <w:rPr>
          <w:rFonts w:ascii="Arial" w:hAnsi="Arial" w:cs="Arial"/>
        </w:rPr>
      </w:pPr>
      <w:r>
        <w:rPr>
          <w:rFonts w:ascii="Arial" w:hAnsi="Arial" w:cs="Arial"/>
        </w:rPr>
        <w:t xml:space="preserve">Voting majorities: Code changes which do not receive the requisite majority are </w:t>
      </w:r>
      <w:proofErr w:type="gramStart"/>
      <w:r>
        <w:rPr>
          <w:rFonts w:ascii="Arial" w:hAnsi="Arial" w:cs="Arial"/>
        </w:rPr>
        <w:t>Disapproved</w:t>
      </w:r>
      <w:proofErr w:type="gramEnd"/>
      <w:r>
        <w:rPr>
          <w:rFonts w:ascii="Arial" w:hAnsi="Arial" w:cs="Arial"/>
        </w:rPr>
        <w:t xml:space="preserve">. This may cause proponents to not submit a public comment to “clean up” a code change that was approved by the committee due to the risk of not achieving the required 2/3 majority. </w:t>
      </w:r>
    </w:p>
    <w:p w:rsidR="00FC345C" w:rsidRDefault="00FC345C" w:rsidP="007F6951">
      <w:pPr>
        <w:pStyle w:val="NoSpacing"/>
        <w:numPr>
          <w:ilvl w:val="0"/>
          <w:numId w:val="22"/>
        </w:numPr>
        <w:rPr>
          <w:rFonts w:ascii="Arial" w:hAnsi="Arial" w:cs="Arial"/>
        </w:rPr>
      </w:pPr>
      <w:r>
        <w:rPr>
          <w:rFonts w:ascii="Arial" w:hAnsi="Arial" w:cs="Arial"/>
        </w:rPr>
        <w:t>Where the code change does not achieve the requisite majority, the act</w:t>
      </w:r>
      <w:r w:rsidR="00452FC8">
        <w:rPr>
          <w:rFonts w:ascii="Arial" w:hAnsi="Arial" w:cs="Arial"/>
        </w:rPr>
        <w:t>ion on the code change should be</w:t>
      </w:r>
      <w:r>
        <w:rPr>
          <w:rFonts w:ascii="Arial" w:hAnsi="Arial" w:cs="Arial"/>
        </w:rPr>
        <w:t xml:space="preserve"> the Committee Action.</w:t>
      </w:r>
      <w:r w:rsidR="00452FC8">
        <w:rPr>
          <w:rFonts w:ascii="Arial" w:hAnsi="Arial" w:cs="Arial"/>
        </w:rPr>
        <w:t xml:space="preserve"> </w:t>
      </w:r>
    </w:p>
    <w:p w:rsidR="007F6951" w:rsidRDefault="007F6951"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64</w:t>
      </w:r>
    </w:p>
    <w:p w:rsidR="00CF621C" w:rsidRDefault="00CF621C" w:rsidP="00087A6C">
      <w:pPr>
        <w:pStyle w:val="NoSpacing"/>
        <w:rPr>
          <w:rFonts w:ascii="Arial" w:hAnsi="Arial" w:cs="Arial"/>
        </w:rPr>
      </w:pPr>
      <w:r>
        <w:rPr>
          <w:rFonts w:ascii="Arial" w:hAnsi="Arial" w:cs="Arial"/>
        </w:rPr>
        <w:t>Tabling: Allow code changes to be tabled in order for the parties involved to discuss the issue and then bring the item back to the floor.</w:t>
      </w:r>
    </w:p>
    <w:p w:rsidR="00CF621C" w:rsidRDefault="00CF621C"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65</w:t>
      </w:r>
    </w:p>
    <w:p w:rsidR="00CF621C" w:rsidRDefault="003D485C" w:rsidP="00087A6C">
      <w:pPr>
        <w:pStyle w:val="NoSpacing"/>
        <w:rPr>
          <w:rFonts w:ascii="Arial" w:hAnsi="Arial" w:cs="Arial"/>
        </w:rPr>
      </w:pPr>
      <w:proofErr w:type="gramStart"/>
      <w:r>
        <w:rPr>
          <w:rFonts w:ascii="Arial" w:hAnsi="Arial" w:cs="Arial"/>
        </w:rPr>
        <w:t xml:space="preserve">Withdrawing a code change: Currently you can withdraw a code change </w:t>
      </w:r>
      <w:r w:rsidR="00CF621C">
        <w:rPr>
          <w:rFonts w:ascii="Arial" w:hAnsi="Arial" w:cs="Arial"/>
        </w:rPr>
        <w:t>up until the code change testimony has started.</w:t>
      </w:r>
      <w:proofErr w:type="gramEnd"/>
      <w:r w:rsidR="00CF621C">
        <w:rPr>
          <w:rFonts w:ascii="Arial" w:hAnsi="Arial" w:cs="Arial"/>
        </w:rPr>
        <w:t xml:space="preserve"> Allow the withdrawal to occur subsequent to the PCH action but before the OGCV in the event that unintended consequences are identified.</w:t>
      </w:r>
    </w:p>
    <w:p w:rsidR="00CF621C" w:rsidRPr="00FC345C" w:rsidRDefault="00CF621C" w:rsidP="00087A6C">
      <w:pPr>
        <w:pStyle w:val="NoSpacing"/>
        <w:rPr>
          <w:rFonts w:ascii="Arial" w:hAnsi="Arial" w:cs="Arial"/>
        </w:rPr>
      </w:pPr>
    </w:p>
    <w:p w:rsidR="003D485C" w:rsidRDefault="003D485C">
      <w:pPr>
        <w:rPr>
          <w:rFonts w:ascii="Arial" w:hAnsi="Arial" w:cs="Arial"/>
          <w:b/>
          <w:u w:val="single"/>
        </w:rPr>
      </w:pPr>
      <w:bookmarkStart w:id="0" w:name="_GoBack"/>
      <w:bookmarkEnd w:id="0"/>
      <w:r>
        <w:rPr>
          <w:rFonts w:ascii="Arial" w:hAnsi="Arial" w:cs="Arial"/>
          <w:b/>
          <w:u w:val="single"/>
        </w:rPr>
        <w:br w:type="page"/>
      </w:r>
    </w:p>
    <w:p w:rsidR="00087A6C" w:rsidRDefault="00087A6C" w:rsidP="00087A6C">
      <w:pPr>
        <w:pStyle w:val="NoSpacing"/>
        <w:rPr>
          <w:rFonts w:ascii="Arial" w:hAnsi="Arial" w:cs="Arial"/>
          <w:b/>
          <w:u w:val="single"/>
        </w:rPr>
      </w:pPr>
      <w:r w:rsidRPr="009053F7">
        <w:rPr>
          <w:rFonts w:ascii="Arial" w:hAnsi="Arial" w:cs="Arial"/>
          <w:b/>
          <w:u w:val="single"/>
        </w:rPr>
        <w:lastRenderedPageBreak/>
        <w:t>Online Governmental Consensus Vote</w:t>
      </w:r>
      <w:r w:rsidR="00452FC8">
        <w:rPr>
          <w:rFonts w:ascii="Arial" w:hAnsi="Arial" w:cs="Arial"/>
          <w:b/>
          <w:u w:val="single"/>
        </w:rPr>
        <w:t xml:space="preserve"> - General</w:t>
      </w:r>
    </w:p>
    <w:p w:rsidR="0084122B" w:rsidRDefault="0084122B" w:rsidP="00B87342">
      <w:pPr>
        <w:pStyle w:val="NoSpacing"/>
        <w:rPr>
          <w:rFonts w:ascii="Arial" w:hAnsi="Arial" w:cs="Arial"/>
        </w:rPr>
      </w:pPr>
    </w:p>
    <w:p w:rsidR="00101066" w:rsidRDefault="00101066" w:rsidP="00B87342">
      <w:pPr>
        <w:pStyle w:val="NoSpacing"/>
        <w:rPr>
          <w:rFonts w:ascii="Arial" w:hAnsi="Arial" w:cs="Arial"/>
        </w:rPr>
      </w:pPr>
      <w:r>
        <w:rPr>
          <w:rFonts w:ascii="Arial" w:hAnsi="Arial" w:cs="Arial"/>
        </w:rPr>
        <w:t>66</w:t>
      </w:r>
    </w:p>
    <w:p w:rsidR="00087A6C" w:rsidRDefault="00087A6C" w:rsidP="00B87342">
      <w:pPr>
        <w:pStyle w:val="NoSpacing"/>
        <w:rPr>
          <w:rFonts w:ascii="Arial" w:hAnsi="Arial" w:cs="Arial"/>
        </w:rPr>
      </w:pPr>
      <w:r>
        <w:rPr>
          <w:rFonts w:ascii="Arial" w:hAnsi="Arial" w:cs="Arial"/>
        </w:rPr>
        <w:t>Discontinue due to:</w:t>
      </w:r>
    </w:p>
    <w:p w:rsidR="00B87342" w:rsidRDefault="003D485C" w:rsidP="00B87342">
      <w:pPr>
        <w:pStyle w:val="NoSpacing"/>
        <w:numPr>
          <w:ilvl w:val="0"/>
          <w:numId w:val="11"/>
        </w:numPr>
        <w:rPr>
          <w:rFonts w:ascii="Arial" w:hAnsi="Arial" w:cs="Arial"/>
        </w:rPr>
      </w:pPr>
      <w:r>
        <w:rPr>
          <w:rFonts w:ascii="Arial" w:hAnsi="Arial" w:cs="Arial"/>
        </w:rPr>
        <w:t>The PCH participants lo</w:t>
      </w:r>
      <w:r w:rsidR="00087A6C" w:rsidRPr="00B87342">
        <w:rPr>
          <w:rFonts w:ascii="Arial" w:hAnsi="Arial" w:cs="Arial"/>
        </w:rPr>
        <w:t xml:space="preserve">se the ability to collaborate and make good decisions on the final outcome as the PCH is not the last step in the process. </w:t>
      </w:r>
    </w:p>
    <w:p w:rsidR="00B87342" w:rsidRDefault="00087A6C" w:rsidP="00B87342">
      <w:pPr>
        <w:pStyle w:val="NoSpacing"/>
        <w:numPr>
          <w:ilvl w:val="0"/>
          <w:numId w:val="11"/>
        </w:numPr>
        <w:rPr>
          <w:rFonts w:ascii="Arial" w:hAnsi="Arial" w:cs="Arial"/>
        </w:rPr>
      </w:pPr>
      <w:r w:rsidRPr="00B87342">
        <w:rPr>
          <w:rFonts w:ascii="Arial" w:hAnsi="Arial" w:cs="Arial"/>
        </w:rPr>
        <w:t>Two voting opportunities may result in unintended consequences of conflicting code text.</w:t>
      </w:r>
    </w:p>
    <w:p w:rsidR="00087A6C" w:rsidRDefault="00087A6C" w:rsidP="00B87342">
      <w:pPr>
        <w:pStyle w:val="NoSpacing"/>
        <w:numPr>
          <w:ilvl w:val="0"/>
          <w:numId w:val="11"/>
        </w:numPr>
        <w:rPr>
          <w:rFonts w:ascii="Arial" w:hAnsi="Arial" w:cs="Arial"/>
        </w:rPr>
      </w:pPr>
      <w:r w:rsidRPr="00B87342">
        <w:rPr>
          <w:rFonts w:ascii="Arial" w:hAnsi="Arial" w:cs="Arial"/>
        </w:rPr>
        <w:t xml:space="preserve">The OGCV may increase additional lobbying opportunities. </w:t>
      </w:r>
    </w:p>
    <w:p w:rsidR="00B87342" w:rsidRDefault="00087A6C" w:rsidP="00B87342">
      <w:pPr>
        <w:pStyle w:val="NoSpacing"/>
        <w:numPr>
          <w:ilvl w:val="0"/>
          <w:numId w:val="11"/>
        </w:numPr>
        <w:rPr>
          <w:rFonts w:ascii="Arial" w:hAnsi="Arial" w:cs="Arial"/>
        </w:rPr>
      </w:pPr>
      <w:r w:rsidRPr="00B87342">
        <w:rPr>
          <w:rFonts w:ascii="Arial" w:hAnsi="Arial" w:cs="Arial"/>
        </w:rPr>
        <w:t xml:space="preserve">The OGCV process may result in uninformed members voting if they do not view the PCH videos. </w:t>
      </w:r>
    </w:p>
    <w:p w:rsidR="00087A6C" w:rsidRDefault="00087A6C" w:rsidP="00B87342">
      <w:pPr>
        <w:pStyle w:val="NoSpacing"/>
        <w:numPr>
          <w:ilvl w:val="0"/>
          <w:numId w:val="11"/>
        </w:numPr>
        <w:rPr>
          <w:rFonts w:ascii="Arial" w:hAnsi="Arial" w:cs="Arial"/>
        </w:rPr>
      </w:pPr>
      <w:r w:rsidRPr="00B87342">
        <w:rPr>
          <w:rFonts w:ascii="Arial" w:hAnsi="Arial" w:cs="Arial"/>
        </w:rPr>
        <w:t>May result in reduction in PCH attendance.</w:t>
      </w:r>
    </w:p>
    <w:p w:rsidR="00754850" w:rsidRDefault="00754850" w:rsidP="00B87342">
      <w:pPr>
        <w:pStyle w:val="NoSpacing"/>
        <w:numPr>
          <w:ilvl w:val="0"/>
          <w:numId w:val="11"/>
        </w:numPr>
        <w:rPr>
          <w:rFonts w:ascii="Arial" w:hAnsi="Arial" w:cs="Arial"/>
        </w:rPr>
      </w:pPr>
      <w:r>
        <w:rPr>
          <w:rFonts w:ascii="Arial" w:hAnsi="Arial" w:cs="Arial"/>
        </w:rPr>
        <w:t>If electronic voting devices are not used at the PCH:</w:t>
      </w:r>
    </w:p>
    <w:p w:rsidR="00754850" w:rsidRDefault="009B3373" w:rsidP="00754850">
      <w:pPr>
        <w:pStyle w:val="NoSpacing"/>
        <w:numPr>
          <w:ilvl w:val="1"/>
          <w:numId w:val="11"/>
        </w:numPr>
        <w:rPr>
          <w:rFonts w:ascii="Arial" w:hAnsi="Arial" w:cs="Arial"/>
        </w:rPr>
      </w:pPr>
      <w:r>
        <w:rPr>
          <w:rFonts w:ascii="Arial" w:hAnsi="Arial" w:cs="Arial"/>
        </w:rPr>
        <w:t>A</w:t>
      </w:r>
      <w:r w:rsidR="002975F8">
        <w:rPr>
          <w:rFonts w:ascii="Arial" w:hAnsi="Arial" w:cs="Arial"/>
        </w:rPr>
        <w:t xml:space="preserve"> 2 step </w:t>
      </w:r>
      <w:r>
        <w:rPr>
          <w:rFonts w:ascii="Arial" w:hAnsi="Arial" w:cs="Arial"/>
        </w:rPr>
        <w:t xml:space="preserve">voting </w:t>
      </w:r>
      <w:r w:rsidR="002975F8">
        <w:rPr>
          <w:rFonts w:ascii="Arial" w:hAnsi="Arial" w:cs="Arial"/>
        </w:rPr>
        <w:t>process</w:t>
      </w:r>
      <w:r>
        <w:rPr>
          <w:rFonts w:ascii="Arial" w:hAnsi="Arial" w:cs="Arial"/>
        </w:rPr>
        <w:t xml:space="preserve"> is required</w:t>
      </w:r>
      <w:r w:rsidR="002975F8">
        <w:rPr>
          <w:rFonts w:ascii="Arial" w:hAnsi="Arial" w:cs="Arial"/>
        </w:rPr>
        <w:t xml:space="preserve">: Vote at the PCH and then the OGCV, </w:t>
      </w:r>
      <w:r w:rsidR="00754850">
        <w:rPr>
          <w:rFonts w:ascii="Arial" w:hAnsi="Arial" w:cs="Arial"/>
        </w:rPr>
        <w:t>which is not preferred.</w:t>
      </w:r>
      <w:r w:rsidR="002975F8">
        <w:rPr>
          <w:rFonts w:ascii="Arial" w:hAnsi="Arial" w:cs="Arial"/>
        </w:rPr>
        <w:t xml:space="preserve"> Could result in mistakes by the </w:t>
      </w:r>
      <w:r>
        <w:rPr>
          <w:rFonts w:ascii="Arial" w:hAnsi="Arial" w:cs="Arial"/>
        </w:rPr>
        <w:t xml:space="preserve">PCH </w:t>
      </w:r>
      <w:r w:rsidR="002975F8">
        <w:rPr>
          <w:rFonts w:ascii="Arial" w:hAnsi="Arial" w:cs="Arial"/>
        </w:rPr>
        <w:t>voter</w:t>
      </w:r>
      <w:r>
        <w:rPr>
          <w:rFonts w:ascii="Arial" w:hAnsi="Arial" w:cs="Arial"/>
        </w:rPr>
        <w:t xml:space="preserve"> when voting on the OGCV.</w:t>
      </w:r>
    </w:p>
    <w:p w:rsidR="00754850" w:rsidRDefault="00754850" w:rsidP="00754850">
      <w:pPr>
        <w:pStyle w:val="NoSpacing"/>
        <w:numPr>
          <w:ilvl w:val="1"/>
          <w:numId w:val="11"/>
        </w:numPr>
        <w:rPr>
          <w:rFonts w:ascii="Arial" w:hAnsi="Arial" w:cs="Arial"/>
        </w:rPr>
      </w:pPr>
      <w:r>
        <w:rPr>
          <w:rFonts w:ascii="Arial" w:hAnsi="Arial" w:cs="Arial"/>
        </w:rPr>
        <w:t>Coul</w:t>
      </w:r>
      <w:r w:rsidR="002975F8">
        <w:rPr>
          <w:rFonts w:ascii="Arial" w:hAnsi="Arial" w:cs="Arial"/>
        </w:rPr>
        <w:t>d result in final actions</w:t>
      </w:r>
      <w:r>
        <w:rPr>
          <w:rFonts w:ascii="Arial" w:hAnsi="Arial" w:cs="Arial"/>
        </w:rPr>
        <w:t xml:space="preserve"> that are based on OGCV vote counts that are considerably less than the vote counts at the PCH which determined the action to be placed on the OGCV.</w:t>
      </w:r>
    </w:p>
    <w:p w:rsidR="00EC5803" w:rsidRDefault="00EC5803" w:rsidP="00EC5803">
      <w:pPr>
        <w:pStyle w:val="NoSpacing"/>
        <w:numPr>
          <w:ilvl w:val="0"/>
          <w:numId w:val="11"/>
        </w:numPr>
        <w:rPr>
          <w:rFonts w:ascii="Arial" w:hAnsi="Arial" w:cs="Arial"/>
        </w:rPr>
      </w:pPr>
      <w:r>
        <w:rPr>
          <w:rFonts w:ascii="Arial" w:hAnsi="Arial" w:cs="Arial"/>
        </w:rPr>
        <w:t xml:space="preserve">The overturning of PCH results from </w:t>
      </w:r>
      <w:r w:rsidR="009B3373">
        <w:rPr>
          <w:rFonts w:ascii="Arial" w:hAnsi="Arial" w:cs="Arial"/>
        </w:rPr>
        <w:t xml:space="preserve">the </w:t>
      </w:r>
      <w:r>
        <w:rPr>
          <w:rFonts w:ascii="Arial" w:hAnsi="Arial" w:cs="Arial"/>
        </w:rPr>
        <w:t xml:space="preserve">2016 OGCV seemed to indicate that decisions reached at the PCH were not considered by the OGCV voters. </w:t>
      </w:r>
      <w:r w:rsidR="002975F8">
        <w:rPr>
          <w:rFonts w:ascii="Arial" w:hAnsi="Arial" w:cs="Arial"/>
        </w:rPr>
        <w:t>Many of the votes cast seemed to mirror the CAH results.</w:t>
      </w:r>
      <w:r w:rsidR="00BA60BA">
        <w:rPr>
          <w:rFonts w:ascii="Arial" w:hAnsi="Arial" w:cs="Arial"/>
        </w:rPr>
        <w:t xml:space="preserve"> </w:t>
      </w:r>
      <w:r>
        <w:rPr>
          <w:rFonts w:ascii="Arial" w:hAnsi="Arial" w:cs="Arial"/>
        </w:rPr>
        <w:t>This may have been due to lobbying efforts.</w:t>
      </w:r>
      <w:r w:rsidR="002975F8">
        <w:rPr>
          <w:rFonts w:ascii="Arial" w:hAnsi="Arial" w:cs="Arial"/>
        </w:rPr>
        <w:t xml:space="preserve"> </w:t>
      </w:r>
    </w:p>
    <w:p w:rsidR="00A44C89" w:rsidRDefault="00A44C89" w:rsidP="00101066">
      <w:pPr>
        <w:pStyle w:val="NoSpacing"/>
        <w:rPr>
          <w:rFonts w:ascii="Arial" w:hAnsi="Arial" w:cs="Arial"/>
        </w:rPr>
      </w:pPr>
    </w:p>
    <w:p w:rsidR="00101066" w:rsidRPr="00B87342" w:rsidRDefault="00101066" w:rsidP="00101066">
      <w:pPr>
        <w:pStyle w:val="NoSpacing"/>
        <w:rPr>
          <w:rFonts w:ascii="Arial" w:hAnsi="Arial" w:cs="Arial"/>
        </w:rPr>
      </w:pPr>
      <w:r>
        <w:rPr>
          <w:rFonts w:ascii="Arial" w:hAnsi="Arial" w:cs="Arial"/>
        </w:rPr>
        <w:t>67</w:t>
      </w:r>
    </w:p>
    <w:p w:rsidR="00087A6C" w:rsidRDefault="003F3B34" w:rsidP="00087A6C">
      <w:pPr>
        <w:pStyle w:val="NoSpacing"/>
        <w:rPr>
          <w:rFonts w:ascii="Arial" w:hAnsi="Arial" w:cs="Arial"/>
        </w:rPr>
      </w:pPr>
      <w:r>
        <w:rPr>
          <w:rFonts w:ascii="Arial" w:hAnsi="Arial" w:cs="Arial"/>
        </w:rPr>
        <w:t>D</w:t>
      </w:r>
      <w:r w:rsidR="00A44C89">
        <w:rPr>
          <w:rFonts w:ascii="Arial" w:hAnsi="Arial" w:cs="Arial"/>
        </w:rPr>
        <w:t>o not eliminate the OGCV. Code officials input is invaluable in maintain the integrity of the code language.</w:t>
      </w:r>
    </w:p>
    <w:p w:rsidR="00A44C89" w:rsidRDefault="00A44C89"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68</w:t>
      </w:r>
    </w:p>
    <w:p w:rsidR="00087A6C" w:rsidRDefault="00FE1DD9" w:rsidP="00087A6C">
      <w:pPr>
        <w:pStyle w:val="NoSpacing"/>
        <w:rPr>
          <w:rFonts w:ascii="Arial" w:hAnsi="Arial" w:cs="Arial"/>
        </w:rPr>
      </w:pPr>
      <w:r>
        <w:rPr>
          <w:rFonts w:ascii="Arial" w:hAnsi="Arial" w:cs="Arial"/>
        </w:rPr>
        <w:t xml:space="preserve">Discontinue OGCV following </w:t>
      </w:r>
      <w:r w:rsidR="003F3B34">
        <w:rPr>
          <w:rFonts w:ascii="Arial" w:hAnsi="Arial" w:cs="Arial"/>
        </w:rPr>
        <w:t xml:space="preserve">the </w:t>
      </w:r>
      <w:r>
        <w:rPr>
          <w:rFonts w:ascii="Arial" w:hAnsi="Arial" w:cs="Arial"/>
        </w:rPr>
        <w:t xml:space="preserve">PCH but replace with real </w:t>
      </w:r>
      <w:r w:rsidR="00087A6C">
        <w:rPr>
          <w:rFonts w:ascii="Arial" w:hAnsi="Arial" w:cs="Arial"/>
        </w:rPr>
        <w:t xml:space="preserve">time </w:t>
      </w:r>
      <w:r>
        <w:rPr>
          <w:rFonts w:ascii="Arial" w:hAnsi="Arial" w:cs="Arial"/>
        </w:rPr>
        <w:t>OGCV voting during</w:t>
      </w:r>
      <w:r w:rsidR="00087A6C">
        <w:rPr>
          <w:rFonts w:ascii="Arial" w:hAnsi="Arial" w:cs="Arial"/>
        </w:rPr>
        <w:t xml:space="preserve"> the PCH.</w:t>
      </w:r>
      <w:r w:rsidR="003F3B34">
        <w:rPr>
          <w:rFonts w:ascii="Arial" w:hAnsi="Arial" w:cs="Arial"/>
        </w:rPr>
        <w:t xml:space="preserve"> Requires the online voter to participate in the PCH, albeit re</w:t>
      </w:r>
      <w:r w:rsidR="003D485C">
        <w:rPr>
          <w:rFonts w:ascii="Arial" w:hAnsi="Arial" w:cs="Arial"/>
        </w:rPr>
        <w:t>motely. If real time voting can</w:t>
      </w:r>
      <w:r w:rsidR="003F3B34">
        <w:rPr>
          <w:rFonts w:ascii="Arial" w:hAnsi="Arial" w:cs="Arial"/>
        </w:rPr>
        <w:t xml:space="preserve">not be accomplished, discontinue the OGCV. </w:t>
      </w:r>
    </w:p>
    <w:p w:rsidR="00452FC8" w:rsidRDefault="00452FC8"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69</w:t>
      </w:r>
    </w:p>
    <w:p w:rsidR="00452FC8" w:rsidRDefault="00452FC8" w:rsidP="00452FC8">
      <w:pPr>
        <w:pStyle w:val="NoSpacing"/>
        <w:rPr>
          <w:rFonts w:ascii="Arial" w:hAnsi="Arial" w:cs="Arial"/>
        </w:rPr>
      </w:pPr>
      <w:r>
        <w:rPr>
          <w:rFonts w:ascii="Arial" w:hAnsi="Arial" w:cs="Arial"/>
        </w:rPr>
        <w:t>Too much lag time for the OGCV process. It was nice to know the end result after the PCH.</w:t>
      </w:r>
    </w:p>
    <w:p w:rsidR="00087A6C" w:rsidRDefault="00087A6C" w:rsidP="00087A6C">
      <w:pPr>
        <w:pStyle w:val="NoSpacing"/>
        <w:rPr>
          <w:rFonts w:ascii="Arial" w:hAnsi="Arial" w:cs="Arial"/>
          <w:i/>
        </w:rPr>
      </w:pPr>
    </w:p>
    <w:p w:rsidR="002E27A8" w:rsidRDefault="002E27A8">
      <w:pPr>
        <w:rPr>
          <w:rFonts w:ascii="Arial" w:hAnsi="Arial" w:cs="Arial"/>
          <w:b/>
          <w:u w:val="single"/>
        </w:rPr>
      </w:pPr>
      <w:r>
        <w:rPr>
          <w:rFonts w:ascii="Arial" w:hAnsi="Arial" w:cs="Arial"/>
          <w:b/>
          <w:u w:val="single"/>
        </w:rPr>
        <w:br w:type="page"/>
      </w:r>
    </w:p>
    <w:p w:rsidR="00452FC8" w:rsidRDefault="00452FC8" w:rsidP="00452FC8">
      <w:pPr>
        <w:pStyle w:val="NoSpacing"/>
        <w:rPr>
          <w:rFonts w:ascii="Arial" w:hAnsi="Arial" w:cs="Arial"/>
          <w:b/>
          <w:u w:val="single"/>
        </w:rPr>
      </w:pPr>
      <w:r w:rsidRPr="009053F7">
        <w:rPr>
          <w:rFonts w:ascii="Arial" w:hAnsi="Arial" w:cs="Arial"/>
          <w:b/>
          <w:u w:val="single"/>
        </w:rPr>
        <w:lastRenderedPageBreak/>
        <w:t>Online Governmental Consensus Vote</w:t>
      </w:r>
      <w:r>
        <w:rPr>
          <w:rFonts w:ascii="Arial" w:hAnsi="Arial" w:cs="Arial"/>
          <w:b/>
          <w:u w:val="single"/>
        </w:rPr>
        <w:t xml:space="preserve"> - Voting</w:t>
      </w:r>
    </w:p>
    <w:p w:rsidR="00452FC8" w:rsidRDefault="00452FC8" w:rsidP="00087A6C">
      <w:pPr>
        <w:pStyle w:val="NoSpacing"/>
        <w:rPr>
          <w:rFonts w:ascii="Arial" w:hAnsi="Arial" w:cs="Arial"/>
        </w:rPr>
      </w:pPr>
    </w:p>
    <w:p w:rsidR="00452FC8" w:rsidRDefault="00452FC8" w:rsidP="00452FC8">
      <w:pPr>
        <w:pStyle w:val="NoSpacing"/>
        <w:rPr>
          <w:rFonts w:ascii="Arial" w:hAnsi="Arial" w:cs="Arial"/>
        </w:rPr>
      </w:pPr>
      <w:proofErr w:type="gramStart"/>
      <w:r>
        <w:rPr>
          <w:rFonts w:ascii="Arial" w:hAnsi="Arial" w:cs="Arial"/>
        </w:rPr>
        <w:t>See also “cdpACCESS – Online voting</w:t>
      </w:r>
      <w:r w:rsidR="009B3373">
        <w:rPr>
          <w:rFonts w:ascii="Arial" w:hAnsi="Arial" w:cs="Arial"/>
        </w:rPr>
        <w:t xml:space="preserve"> process</w:t>
      </w:r>
      <w:r>
        <w:rPr>
          <w:rFonts w:ascii="Arial" w:hAnsi="Arial" w:cs="Arial"/>
        </w:rPr>
        <w:t>” for fee</w:t>
      </w:r>
      <w:r w:rsidR="007C5A5C">
        <w:rPr>
          <w:rFonts w:ascii="Arial" w:hAnsi="Arial" w:cs="Arial"/>
        </w:rPr>
        <w:t>dback on cdpACCESS</w:t>
      </w:r>
      <w:r>
        <w:rPr>
          <w:rFonts w:ascii="Arial" w:hAnsi="Arial" w:cs="Arial"/>
        </w:rPr>
        <w:t>.</w:t>
      </w:r>
      <w:proofErr w:type="gramEnd"/>
    </w:p>
    <w:p w:rsidR="00452FC8" w:rsidRDefault="00452FC8"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70</w:t>
      </w:r>
    </w:p>
    <w:p w:rsidR="00087A6C" w:rsidRPr="00550042" w:rsidRDefault="00550042" w:rsidP="00087A6C">
      <w:pPr>
        <w:pStyle w:val="NoSpacing"/>
        <w:rPr>
          <w:rFonts w:ascii="Arial" w:hAnsi="Arial" w:cs="Arial"/>
        </w:rPr>
      </w:pPr>
      <w:r>
        <w:rPr>
          <w:rFonts w:ascii="Arial" w:hAnsi="Arial" w:cs="Arial"/>
        </w:rPr>
        <w:t>OGCV voting</w:t>
      </w:r>
      <w:r w:rsidR="009B3373">
        <w:rPr>
          <w:rFonts w:ascii="Arial" w:hAnsi="Arial" w:cs="Arial"/>
        </w:rPr>
        <w:t xml:space="preserve"> majorities: Overturning the PCH</w:t>
      </w:r>
      <w:r w:rsidR="00BA60BA">
        <w:rPr>
          <w:rFonts w:ascii="Arial" w:hAnsi="Arial" w:cs="Arial"/>
        </w:rPr>
        <w:t xml:space="preserve"> action should only occur</w:t>
      </w:r>
      <w:r>
        <w:rPr>
          <w:rFonts w:ascii="Arial" w:hAnsi="Arial" w:cs="Arial"/>
        </w:rPr>
        <w:t xml:space="preserve"> where a clear majority of voters are opposed </w:t>
      </w:r>
      <w:r w:rsidR="009B3373">
        <w:rPr>
          <w:rFonts w:ascii="Arial" w:hAnsi="Arial" w:cs="Arial"/>
        </w:rPr>
        <w:t xml:space="preserve">to the PCH action </w:t>
      </w:r>
      <w:proofErr w:type="gramStart"/>
      <w:r>
        <w:rPr>
          <w:rFonts w:ascii="Arial" w:hAnsi="Arial" w:cs="Arial"/>
        </w:rPr>
        <w:t xml:space="preserve">-  </w:t>
      </w:r>
      <w:r w:rsidR="009B3373">
        <w:rPr>
          <w:rFonts w:ascii="Arial" w:hAnsi="Arial" w:cs="Arial"/>
        </w:rPr>
        <w:t>possibly</w:t>
      </w:r>
      <w:proofErr w:type="gramEnd"/>
      <w:r w:rsidR="009B3373">
        <w:rPr>
          <w:rFonts w:ascii="Arial" w:hAnsi="Arial" w:cs="Arial"/>
        </w:rPr>
        <w:t xml:space="preserve"> </w:t>
      </w:r>
      <w:r>
        <w:rPr>
          <w:rFonts w:ascii="Arial" w:hAnsi="Arial" w:cs="Arial"/>
        </w:rPr>
        <w:t xml:space="preserve">2/3. </w:t>
      </w:r>
    </w:p>
    <w:p w:rsidR="00452FC8" w:rsidRDefault="00452FC8" w:rsidP="00087A6C">
      <w:pPr>
        <w:pStyle w:val="NoSpacing"/>
        <w:rPr>
          <w:rFonts w:ascii="Arial" w:hAnsi="Arial" w:cs="Arial"/>
          <w:b/>
          <w:u w:val="single"/>
        </w:rPr>
      </w:pPr>
    </w:p>
    <w:p w:rsidR="00101066" w:rsidRPr="00101066" w:rsidRDefault="00101066" w:rsidP="00087A6C">
      <w:pPr>
        <w:pStyle w:val="NoSpacing"/>
        <w:rPr>
          <w:rFonts w:ascii="Arial" w:hAnsi="Arial" w:cs="Arial"/>
        </w:rPr>
      </w:pPr>
      <w:r>
        <w:rPr>
          <w:rFonts w:ascii="Arial" w:hAnsi="Arial" w:cs="Arial"/>
        </w:rPr>
        <w:t>71</w:t>
      </w:r>
    </w:p>
    <w:p w:rsidR="00452FC8" w:rsidRDefault="00452FC8" w:rsidP="00452FC8">
      <w:pPr>
        <w:pStyle w:val="NoSpacing"/>
        <w:rPr>
          <w:rFonts w:ascii="Arial" w:hAnsi="Arial" w:cs="Arial"/>
        </w:rPr>
      </w:pPr>
      <w:r>
        <w:rPr>
          <w:rFonts w:ascii="Arial" w:hAnsi="Arial" w:cs="Arial"/>
        </w:rPr>
        <w:t>Limit OGCV voting to only code changes for which the PCH action is different than the CAH action. e.g., if the CAH = AS and the PCH = AS, this should be approved</w:t>
      </w:r>
      <w:r w:rsidR="009B3373">
        <w:rPr>
          <w:rFonts w:ascii="Arial" w:hAnsi="Arial" w:cs="Arial"/>
        </w:rPr>
        <w:t xml:space="preserve"> as Final Action</w:t>
      </w:r>
      <w:r>
        <w:rPr>
          <w:rFonts w:ascii="Arial" w:hAnsi="Arial" w:cs="Arial"/>
        </w:rPr>
        <w:t xml:space="preserve"> without the need for the OGCV to allow a Disapproval to occur which would be one of the options.</w:t>
      </w:r>
    </w:p>
    <w:p w:rsidR="00452FC8" w:rsidRDefault="00452FC8"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72</w:t>
      </w:r>
    </w:p>
    <w:p w:rsidR="00452FC8" w:rsidRDefault="00452FC8" w:rsidP="00452FC8">
      <w:pPr>
        <w:pStyle w:val="NoSpacing"/>
        <w:rPr>
          <w:rFonts w:ascii="Arial" w:hAnsi="Arial" w:cs="Arial"/>
        </w:rPr>
      </w:pPr>
      <w:r>
        <w:rPr>
          <w:rFonts w:ascii="Arial" w:hAnsi="Arial" w:cs="Arial"/>
        </w:rPr>
        <w:t xml:space="preserve">Revise the OGCV ballot options: If the action at the PCH is AMPC and the action at the CAH was AS, then the OGCV options should be AMPC or AS, not AMPC or D. </w:t>
      </w:r>
    </w:p>
    <w:p w:rsidR="000F057B" w:rsidRDefault="000F057B" w:rsidP="00452FC8">
      <w:pPr>
        <w:pStyle w:val="NoSpacing"/>
        <w:rPr>
          <w:rFonts w:ascii="Arial" w:hAnsi="Arial" w:cs="Arial"/>
        </w:rPr>
      </w:pPr>
      <w:r>
        <w:rPr>
          <w:rFonts w:ascii="Arial" w:hAnsi="Arial" w:cs="Arial"/>
        </w:rPr>
        <w:tab/>
        <w:t xml:space="preserve">Feedback received </w:t>
      </w:r>
      <w:r w:rsidR="008E6085">
        <w:rPr>
          <w:rFonts w:ascii="Arial" w:hAnsi="Arial" w:cs="Arial"/>
        </w:rPr>
        <w:t xml:space="preserve">on posted item above </w:t>
      </w:r>
      <w:r>
        <w:rPr>
          <w:rFonts w:ascii="Arial" w:hAnsi="Arial" w:cs="Arial"/>
        </w:rPr>
        <w:t>supported this.</w:t>
      </w:r>
    </w:p>
    <w:p w:rsidR="00452FC8" w:rsidRDefault="00452FC8"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73</w:t>
      </w:r>
    </w:p>
    <w:p w:rsidR="00452FC8" w:rsidRDefault="00452FC8" w:rsidP="00452FC8">
      <w:pPr>
        <w:pStyle w:val="NoSpacing"/>
        <w:rPr>
          <w:rFonts w:ascii="Arial" w:hAnsi="Arial" w:cs="Arial"/>
        </w:rPr>
      </w:pPr>
      <w:r>
        <w:rPr>
          <w:rFonts w:ascii="Arial" w:hAnsi="Arial" w:cs="Arial"/>
        </w:rPr>
        <w:t>Code changes which receive the required 2/3 majority at the PCH</w:t>
      </w:r>
      <w:r w:rsidR="00E803C4">
        <w:rPr>
          <w:rFonts w:ascii="Arial" w:hAnsi="Arial" w:cs="Arial"/>
        </w:rPr>
        <w:t xml:space="preserve"> should only require a 50% majority on the OGCV. The PCH is the venue to fully vet the code changes.</w:t>
      </w:r>
    </w:p>
    <w:p w:rsidR="00233810" w:rsidRDefault="00233810"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74</w:t>
      </w:r>
    </w:p>
    <w:p w:rsidR="00233810" w:rsidRDefault="00233810" w:rsidP="00452FC8">
      <w:pPr>
        <w:pStyle w:val="NoSpacing"/>
        <w:rPr>
          <w:rFonts w:ascii="Arial" w:hAnsi="Arial" w:cs="Arial"/>
        </w:rPr>
      </w:pPr>
      <w:r>
        <w:rPr>
          <w:rFonts w:ascii="Arial" w:hAnsi="Arial" w:cs="Arial"/>
        </w:rPr>
        <w:t>Publish the PCH voting results with the OGCV ballot. If OGCV voters see overwhelming or unanimous support they may re-consider a pre-established position prior to the PCH.</w:t>
      </w:r>
    </w:p>
    <w:p w:rsidR="00233810" w:rsidRDefault="00233810"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75</w:t>
      </w:r>
    </w:p>
    <w:p w:rsidR="00233810" w:rsidRDefault="00233810" w:rsidP="00452FC8">
      <w:pPr>
        <w:pStyle w:val="NoSpacing"/>
        <w:rPr>
          <w:rFonts w:ascii="Arial" w:hAnsi="Arial" w:cs="Arial"/>
        </w:rPr>
      </w:pPr>
      <w:r>
        <w:rPr>
          <w:rFonts w:ascii="Arial" w:hAnsi="Arial" w:cs="Arial"/>
        </w:rPr>
        <w:t xml:space="preserve">As part of the OGCV process, provide some type of statement/analysis that summarizes the objections from the CAH and whether or not the public comments address those concerns. Some may vote the same as the committee </w:t>
      </w:r>
      <w:r w:rsidR="009B3373">
        <w:rPr>
          <w:rFonts w:ascii="Arial" w:hAnsi="Arial" w:cs="Arial"/>
        </w:rPr>
        <w:t xml:space="preserve">at the CAH </w:t>
      </w:r>
      <w:r>
        <w:rPr>
          <w:rFonts w:ascii="Arial" w:hAnsi="Arial" w:cs="Arial"/>
        </w:rPr>
        <w:t>without understanding the outcome of the PCH.</w:t>
      </w:r>
    </w:p>
    <w:p w:rsidR="00452FC8" w:rsidRDefault="00452FC8"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76</w:t>
      </w:r>
    </w:p>
    <w:p w:rsidR="002E27A8" w:rsidRDefault="00F754C8">
      <w:pPr>
        <w:rPr>
          <w:rFonts w:ascii="Arial" w:hAnsi="Arial" w:cs="Arial"/>
          <w:b/>
          <w:u w:val="single"/>
        </w:rPr>
      </w:pPr>
      <w:r>
        <w:rPr>
          <w:rFonts w:ascii="Arial" w:hAnsi="Arial" w:cs="Arial"/>
        </w:rPr>
        <w:t xml:space="preserve">In light of the significant amount of PCH actions being overturned at the OGCV and the impact this may have on future public comments not being submitted to make editorial enhancements </w:t>
      </w:r>
      <w:r w:rsidR="006F2ED0">
        <w:rPr>
          <w:rFonts w:ascii="Arial" w:hAnsi="Arial" w:cs="Arial"/>
        </w:rPr>
        <w:t xml:space="preserve">to the code change, treat </w:t>
      </w:r>
      <w:r>
        <w:rPr>
          <w:rFonts w:ascii="Arial" w:hAnsi="Arial" w:cs="Arial"/>
        </w:rPr>
        <w:t>“editorial” public comments intended to improve the language</w:t>
      </w:r>
      <w:r w:rsidR="006F2ED0">
        <w:rPr>
          <w:rFonts w:ascii="Arial" w:hAnsi="Arial" w:cs="Arial"/>
        </w:rPr>
        <w:t xml:space="preserve"> differently than public comments </w:t>
      </w:r>
      <w:r>
        <w:rPr>
          <w:rFonts w:ascii="Arial" w:hAnsi="Arial" w:cs="Arial"/>
        </w:rPr>
        <w:t xml:space="preserve">with significant changes. Public comments </w:t>
      </w:r>
      <w:r w:rsidR="006F2ED0">
        <w:rPr>
          <w:rFonts w:ascii="Arial" w:hAnsi="Arial" w:cs="Arial"/>
        </w:rPr>
        <w:t xml:space="preserve">which are deemed editorial </w:t>
      </w:r>
      <w:r w:rsidR="000C4750">
        <w:rPr>
          <w:rFonts w:ascii="Arial" w:hAnsi="Arial" w:cs="Arial"/>
        </w:rPr>
        <w:t>should only require</w:t>
      </w:r>
      <w:r w:rsidR="006F2ED0">
        <w:rPr>
          <w:rFonts w:ascii="Arial" w:hAnsi="Arial" w:cs="Arial"/>
        </w:rPr>
        <w:t xml:space="preserve"> a 50% majority, public comment</w:t>
      </w:r>
      <w:r w:rsidR="009B3373">
        <w:rPr>
          <w:rFonts w:ascii="Arial" w:hAnsi="Arial" w:cs="Arial"/>
        </w:rPr>
        <w:t>s</w:t>
      </w:r>
      <w:r w:rsidR="006F2ED0">
        <w:rPr>
          <w:rFonts w:ascii="Arial" w:hAnsi="Arial" w:cs="Arial"/>
        </w:rPr>
        <w:t xml:space="preserve"> with significant changes to remain at 2/3.</w:t>
      </w:r>
      <w:r>
        <w:rPr>
          <w:rFonts w:ascii="Arial" w:hAnsi="Arial" w:cs="Arial"/>
          <w:b/>
          <w:u w:val="single"/>
        </w:rPr>
        <w:t xml:space="preserve"> </w:t>
      </w:r>
      <w:r w:rsidR="002E27A8">
        <w:rPr>
          <w:rFonts w:ascii="Arial" w:hAnsi="Arial" w:cs="Arial"/>
          <w:b/>
          <w:u w:val="single"/>
        </w:rPr>
        <w:br w:type="page"/>
      </w:r>
    </w:p>
    <w:p w:rsidR="00BD565F" w:rsidRDefault="00BD565F" w:rsidP="00BD565F">
      <w:pPr>
        <w:pStyle w:val="NoSpacing"/>
        <w:rPr>
          <w:rFonts w:ascii="Arial" w:hAnsi="Arial" w:cs="Arial"/>
          <w:b/>
          <w:u w:val="single"/>
        </w:rPr>
      </w:pPr>
      <w:r w:rsidRPr="009053F7">
        <w:rPr>
          <w:rFonts w:ascii="Arial" w:hAnsi="Arial" w:cs="Arial"/>
          <w:b/>
          <w:u w:val="single"/>
        </w:rPr>
        <w:lastRenderedPageBreak/>
        <w:t>Online Governmental Consensus Vote</w:t>
      </w:r>
      <w:r>
        <w:rPr>
          <w:rFonts w:ascii="Arial" w:hAnsi="Arial" w:cs="Arial"/>
          <w:b/>
          <w:u w:val="single"/>
        </w:rPr>
        <w:t xml:space="preserve"> – 2016 Final Actions</w:t>
      </w:r>
    </w:p>
    <w:p w:rsidR="00452FC8" w:rsidRDefault="00452FC8" w:rsidP="00452FC8">
      <w:pPr>
        <w:pStyle w:val="NoSpacing"/>
        <w:rPr>
          <w:rFonts w:ascii="Arial" w:hAnsi="Arial" w:cs="Arial"/>
        </w:rPr>
      </w:pPr>
    </w:p>
    <w:p w:rsidR="00101066" w:rsidRDefault="00101066" w:rsidP="00452FC8">
      <w:pPr>
        <w:pStyle w:val="NoSpacing"/>
        <w:rPr>
          <w:rFonts w:ascii="Arial" w:hAnsi="Arial" w:cs="Arial"/>
        </w:rPr>
      </w:pPr>
      <w:r>
        <w:rPr>
          <w:rFonts w:ascii="Arial" w:hAnsi="Arial" w:cs="Arial"/>
        </w:rPr>
        <w:t>77</w:t>
      </w:r>
    </w:p>
    <w:p w:rsidR="00452FC8" w:rsidRDefault="00BD565F" w:rsidP="00087A6C">
      <w:pPr>
        <w:pStyle w:val="NoSpacing"/>
        <w:rPr>
          <w:rFonts w:ascii="Arial" w:hAnsi="Arial" w:cs="Arial"/>
        </w:rPr>
      </w:pPr>
      <w:r>
        <w:rPr>
          <w:rFonts w:ascii="Arial" w:hAnsi="Arial" w:cs="Arial"/>
        </w:rPr>
        <w:t>The 2016 OGCV saw a significant number of PCH actions being overturned. PCH actions that were overturned resulted in a positive PCH result being changed to a negative OGCV outcome. The resulting final action is of concern as this is contrary to the intent of the PCH which is</w:t>
      </w:r>
      <w:r w:rsidR="00766804">
        <w:rPr>
          <w:rFonts w:ascii="Arial" w:hAnsi="Arial" w:cs="Arial"/>
        </w:rPr>
        <w:t xml:space="preserve"> to fully vet the code change - </w:t>
      </w:r>
      <w:r>
        <w:rPr>
          <w:rFonts w:ascii="Arial" w:hAnsi="Arial" w:cs="Arial"/>
        </w:rPr>
        <w:t>only to be overturned by the OGCV.</w:t>
      </w:r>
    </w:p>
    <w:p w:rsidR="00BD565F" w:rsidRDefault="00BD565F"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78</w:t>
      </w:r>
    </w:p>
    <w:p w:rsidR="00BD565F" w:rsidRDefault="00BD565F" w:rsidP="00087A6C">
      <w:pPr>
        <w:pStyle w:val="NoSpacing"/>
        <w:rPr>
          <w:rFonts w:ascii="Arial" w:hAnsi="Arial" w:cs="Arial"/>
        </w:rPr>
      </w:pPr>
      <w:r>
        <w:rPr>
          <w:rFonts w:ascii="Arial" w:hAnsi="Arial" w:cs="Arial"/>
        </w:rPr>
        <w:t xml:space="preserve">Require OGCV participants to provide a reason for their Disapproval vote in opposition to the PCH action. This will dissuade voters from voting for Disapproval </w:t>
      </w:r>
      <w:r w:rsidR="00766804">
        <w:rPr>
          <w:rFonts w:ascii="Arial" w:hAnsi="Arial" w:cs="Arial"/>
        </w:rPr>
        <w:t xml:space="preserve">based on a </w:t>
      </w:r>
      <w:r>
        <w:rPr>
          <w:rFonts w:ascii="Arial" w:hAnsi="Arial" w:cs="Arial"/>
        </w:rPr>
        <w:t xml:space="preserve">“because the committee voted for Disapproval”. Post these reasons </w:t>
      </w:r>
      <w:r w:rsidR="00233810">
        <w:rPr>
          <w:rFonts w:ascii="Arial" w:hAnsi="Arial" w:cs="Arial"/>
        </w:rPr>
        <w:t xml:space="preserve">with the OGCV results </w:t>
      </w:r>
      <w:r>
        <w:rPr>
          <w:rFonts w:ascii="Arial" w:hAnsi="Arial" w:cs="Arial"/>
        </w:rPr>
        <w:t>as feedback for the proponents of the code change/public comment. If this is not feasible</w:t>
      </w:r>
      <w:r w:rsidR="00766804">
        <w:rPr>
          <w:rFonts w:ascii="Arial" w:hAnsi="Arial" w:cs="Arial"/>
        </w:rPr>
        <w:t xml:space="preserve"> to mandate such reasons</w:t>
      </w:r>
      <w:r>
        <w:rPr>
          <w:rFonts w:ascii="Arial" w:hAnsi="Arial" w:cs="Arial"/>
        </w:rPr>
        <w:t>, offer OGCV voters the opportunity to provide a reason</w:t>
      </w:r>
      <w:r w:rsidR="00233810">
        <w:rPr>
          <w:rFonts w:ascii="Arial" w:hAnsi="Arial" w:cs="Arial"/>
        </w:rPr>
        <w:t xml:space="preserve"> and publish with the OGCV results.</w:t>
      </w:r>
      <w:r>
        <w:rPr>
          <w:rFonts w:ascii="Arial" w:hAnsi="Arial" w:cs="Arial"/>
        </w:rPr>
        <w:t xml:space="preserve"> </w:t>
      </w:r>
    </w:p>
    <w:p w:rsidR="00233810" w:rsidRDefault="00233810" w:rsidP="00087A6C">
      <w:pPr>
        <w:pStyle w:val="NoSpacing"/>
        <w:rPr>
          <w:rFonts w:ascii="Arial" w:hAnsi="Arial" w:cs="Arial"/>
        </w:rPr>
      </w:pPr>
    </w:p>
    <w:p w:rsidR="00101066" w:rsidRDefault="00101066" w:rsidP="00087A6C">
      <w:pPr>
        <w:pStyle w:val="NoSpacing"/>
        <w:rPr>
          <w:rFonts w:ascii="Arial" w:hAnsi="Arial" w:cs="Arial"/>
        </w:rPr>
      </w:pPr>
      <w:r>
        <w:rPr>
          <w:rFonts w:ascii="Arial" w:hAnsi="Arial" w:cs="Arial"/>
        </w:rPr>
        <w:t>79</w:t>
      </w:r>
    </w:p>
    <w:p w:rsidR="00233810" w:rsidRDefault="00233810" w:rsidP="00087A6C">
      <w:pPr>
        <w:pStyle w:val="NoSpacing"/>
        <w:rPr>
          <w:rFonts w:ascii="Arial" w:hAnsi="Arial" w:cs="Arial"/>
          <w:b/>
          <w:u w:val="single"/>
        </w:rPr>
      </w:pPr>
      <w:r>
        <w:rPr>
          <w:rFonts w:ascii="Arial" w:hAnsi="Arial" w:cs="Arial"/>
        </w:rPr>
        <w:t xml:space="preserve">Provide a mechanism for individuals to challenge the OGCV result where there was significant support </w:t>
      </w:r>
      <w:r w:rsidR="006F6364">
        <w:rPr>
          <w:rFonts w:ascii="Arial" w:hAnsi="Arial" w:cs="Arial"/>
        </w:rPr>
        <w:t>at the PCH and the PCH action is overturned at the OGCV. This is outside the current appeals process (Co</w:t>
      </w:r>
      <w:r w:rsidR="00766804">
        <w:rPr>
          <w:rFonts w:ascii="Arial" w:hAnsi="Arial" w:cs="Arial"/>
        </w:rPr>
        <w:t xml:space="preserve">uncil Policy 1) which limits </w:t>
      </w:r>
      <w:r w:rsidR="006F6364">
        <w:rPr>
          <w:rFonts w:ascii="Arial" w:hAnsi="Arial" w:cs="Arial"/>
        </w:rPr>
        <w:t>appeals to matters of process and procedure.</w:t>
      </w:r>
    </w:p>
    <w:p w:rsidR="00E1479E" w:rsidRDefault="00E1479E" w:rsidP="00087A6C">
      <w:pPr>
        <w:pStyle w:val="NoSpacing"/>
        <w:rPr>
          <w:rFonts w:ascii="Arial" w:hAnsi="Arial" w:cs="Arial"/>
        </w:rPr>
      </w:pPr>
    </w:p>
    <w:p w:rsidR="00101066" w:rsidRPr="00E1479E" w:rsidRDefault="00101066" w:rsidP="00087A6C">
      <w:pPr>
        <w:pStyle w:val="NoSpacing"/>
        <w:rPr>
          <w:rFonts w:ascii="Arial" w:hAnsi="Arial" w:cs="Arial"/>
        </w:rPr>
      </w:pPr>
      <w:r>
        <w:rPr>
          <w:rFonts w:ascii="Arial" w:hAnsi="Arial" w:cs="Arial"/>
        </w:rPr>
        <w:t>80</w:t>
      </w:r>
    </w:p>
    <w:p w:rsidR="00101066" w:rsidRDefault="007F6951">
      <w:pPr>
        <w:rPr>
          <w:rFonts w:ascii="Arial" w:hAnsi="Arial" w:cs="Arial"/>
        </w:rPr>
      </w:pPr>
      <w:r>
        <w:rPr>
          <w:rFonts w:ascii="Arial" w:hAnsi="Arial" w:cs="Arial"/>
        </w:rPr>
        <w:t>A positive CAH action (e.g. AS) seems to influ</w:t>
      </w:r>
      <w:r w:rsidR="00F754C8">
        <w:rPr>
          <w:rFonts w:ascii="Arial" w:hAnsi="Arial" w:cs="Arial"/>
        </w:rPr>
        <w:t>ence the outcome of the OGCV, resulting in a positive OGCV result.</w:t>
      </w:r>
      <w:r>
        <w:rPr>
          <w:rFonts w:ascii="Arial" w:hAnsi="Arial" w:cs="Arial"/>
        </w:rPr>
        <w:t xml:space="preserve"> Code changes that were Disapproved at the CAH and then Approved as Modified by Public Comment at the PCH had a record number of overturns.</w:t>
      </w:r>
      <w:r w:rsidR="00F754C8">
        <w:rPr>
          <w:rFonts w:ascii="Arial" w:hAnsi="Arial" w:cs="Arial"/>
        </w:rPr>
        <w:t xml:space="preserve"> This record number of overturns may result in public comments not being submitted even if the comment is viewed as improving the code change due to the possibility of OGCV action overturning a successful PCH action.</w:t>
      </w:r>
    </w:p>
    <w:p w:rsidR="00101066" w:rsidRDefault="00101066" w:rsidP="00101066">
      <w:pPr>
        <w:spacing w:after="0"/>
        <w:rPr>
          <w:rFonts w:ascii="Arial" w:hAnsi="Arial" w:cs="Arial"/>
        </w:rPr>
      </w:pPr>
      <w:r>
        <w:rPr>
          <w:rFonts w:ascii="Arial" w:hAnsi="Arial" w:cs="Arial"/>
        </w:rPr>
        <w:t>81</w:t>
      </w:r>
    </w:p>
    <w:p w:rsidR="002E27A8" w:rsidRDefault="00304F64">
      <w:pPr>
        <w:rPr>
          <w:rFonts w:ascii="Arial" w:hAnsi="Arial" w:cs="Arial"/>
          <w:b/>
          <w:u w:val="single"/>
        </w:rPr>
      </w:pPr>
      <w:r>
        <w:rPr>
          <w:rFonts w:ascii="Arial" w:hAnsi="Arial" w:cs="Arial"/>
        </w:rPr>
        <w:t>Provide an opportunity for input to the Code Correlation Committee on matters of coordination and consistency of Final Actions.</w:t>
      </w:r>
      <w:r w:rsidR="002E27A8">
        <w:rPr>
          <w:rFonts w:ascii="Arial" w:hAnsi="Arial" w:cs="Arial"/>
          <w:b/>
          <w:u w:val="single"/>
        </w:rPr>
        <w:br w:type="page"/>
      </w:r>
    </w:p>
    <w:p w:rsidR="00087A6C" w:rsidRDefault="00087A6C" w:rsidP="00087A6C">
      <w:pPr>
        <w:pStyle w:val="NoSpacing"/>
        <w:rPr>
          <w:rFonts w:ascii="Arial" w:hAnsi="Arial" w:cs="Arial"/>
          <w:b/>
          <w:u w:val="single"/>
        </w:rPr>
      </w:pPr>
      <w:r>
        <w:rPr>
          <w:rFonts w:ascii="Arial" w:hAnsi="Arial" w:cs="Arial"/>
          <w:b/>
          <w:u w:val="single"/>
        </w:rPr>
        <w:lastRenderedPageBreak/>
        <w:t>Final Action voters</w:t>
      </w:r>
      <w:r w:rsidR="007F5A6D">
        <w:rPr>
          <w:rFonts w:ascii="Arial" w:hAnsi="Arial" w:cs="Arial"/>
          <w:b/>
          <w:u w:val="single"/>
        </w:rPr>
        <w:t xml:space="preserve"> (PCH and OGCV)</w:t>
      </w:r>
    </w:p>
    <w:p w:rsidR="00FE1DD9" w:rsidRDefault="00FE1DD9" w:rsidP="00FE1DD9">
      <w:pPr>
        <w:pStyle w:val="NoSpacing"/>
        <w:rPr>
          <w:rFonts w:ascii="Arial" w:hAnsi="Arial" w:cs="Arial"/>
        </w:rPr>
      </w:pPr>
    </w:p>
    <w:p w:rsidR="00101066" w:rsidRDefault="00101066" w:rsidP="00FE1DD9">
      <w:pPr>
        <w:pStyle w:val="NoSpacing"/>
        <w:rPr>
          <w:rFonts w:ascii="Arial" w:hAnsi="Arial" w:cs="Arial"/>
        </w:rPr>
      </w:pPr>
      <w:r>
        <w:rPr>
          <w:rFonts w:ascii="Arial" w:hAnsi="Arial" w:cs="Arial"/>
        </w:rPr>
        <w:t>82</w:t>
      </w:r>
    </w:p>
    <w:p w:rsidR="00766804" w:rsidRDefault="00766804" w:rsidP="00766804">
      <w:pPr>
        <w:pStyle w:val="NoSpacing"/>
        <w:rPr>
          <w:rFonts w:ascii="Arial" w:hAnsi="Arial" w:cs="Arial"/>
        </w:rPr>
      </w:pPr>
      <w:r>
        <w:rPr>
          <w:rFonts w:ascii="Arial" w:hAnsi="Arial" w:cs="Arial"/>
        </w:rPr>
        <w:t>All ICC members should be permitted to vote. Industry experts need to have a say in the final decisions.</w:t>
      </w:r>
    </w:p>
    <w:p w:rsidR="00766804" w:rsidRPr="00BD4670" w:rsidRDefault="00766804" w:rsidP="00766804">
      <w:pPr>
        <w:pStyle w:val="NoSpacing"/>
        <w:rPr>
          <w:rFonts w:ascii="Arial" w:hAnsi="Arial" w:cs="Arial"/>
          <w:i/>
        </w:rPr>
      </w:pPr>
    </w:p>
    <w:p w:rsidR="00766804" w:rsidRDefault="00101066" w:rsidP="00766804">
      <w:pPr>
        <w:pStyle w:val="NoSpacing"/>
        <w:rPr>
          <w:rFonts w:ascii="Arial" w:hAnsi="Arial" w:cs="Arial"/>
        </w:rPr>
      </w:pPr>
      <w:r>
        <w:rPr>
          <w:rFonts w:ascii="Arial" w:hAnsi="Arial" w:cs="Arial"/>
        </w:rPr>
        <w:t>83</w:t>
      </w:r>
    </w:p>
    <w:p w:rsidR="00766804" w:rsidRDefault="00766804" w:rsidP="00766804">
      <w:pPr>
        <w:pStyle w:val="NoSpacing"/>
        <w:rPr>
          <w:rFonts w:ascii="Arial" w:hAnsi="Arial" w:cs="Arial"/>
        </w:rPr>
      </w:pPr>
      <w:r>
        <w:rPr>
          <w:rFonts w:ascii="Arial" w:hAnsi="Arial" w:cs="Arial"/>
        </w:rPr>
        <w:t>Code Development Committee members should be allowed to vote at the PCH and OGCV. They have the expertise and have prepared extensively for the issues that will be considered. Their testimony at the PCH would also enhance the process.</w:t>
      </w:r>
    </w:p>
    <w:p w:rsidR="00766804" w:rsidRDefault="00766804" w:rsidP="00FE1DD9">
      <w:pPr>
        <w:pStyle w:val="NoSpacing"/>
        <w:rPr>
          <w:rFonts w:ascii="Arial" w:hAnsi="Arial" w:cs="Arial"/>
        </w:rPr>
      </w:pPr>
    </w:p>
    <w:p w:rsidR="00766804" w:rsidRDefault="00101066" w:rsidP="00FE1DD9">
      <w:pPr>
        <w:pStyle w:val="NoSpacing"/>
        <w:rPr>
          <w:rFonts w:ascii="Arial" w:hAnsi="Arial" w:cs="Arial"/>
        </w:rPr>
      </w:pPr>
      <w:r>
        <w:rPr>
          <w:rFonts w:ascii="Arial" w:hAnsi="Arial" w:cs="Arial"/>
        </w:rPr>
        <w:t>84</w:t>
      </w:r>
    </w:p>
    <w:p w:rsidR="00087A6C" w:rsidRDefault="00087A6C" w:rsidP="00FE1DD9">
      <w:pPr>
        <w:pStyle w:val="NoSpacing"/>
        <w:rPr>
          <w:rFonts w:ascii="Arial" w:hAnsi="Arial" w:cs="Arial"/>
        </w:rPr>
      </w:pPr>
      <w:r>
        <w:rPr>
          <w:rFonts w:ascii="Arial" w:hAnsi="Arial" w:cs="Arial"/>
        </w:rPr>
        <w:t>Process needs to be more responsive to building performance issues, with experts making the final decisions</w:t>
      </w:r>
      <w:r w:rsidR="007F5A6D">
        <w:rPr>
          <w:rFonts w:ascii="Arial" w:hAnsi="Arial" w:cs="Arial"/>
        </w:rPr>
        <w:t>.</w:t>
      </w:r>
    </w:p>
    <w:p w:rsidR="007F5A6D" w:rsidRDefault="007F5A6D" w:rsidP="00FE1DD9">
      <w:pPr>
        <w:pStyle w:val="NoSpacing"/>
        <w:rPr>
          <w:rFonts w:ascii="Arial" w:hAnsi="Arial" w:cs="Arial"/>
        </w:rPr>
      </w:pPr>
    </w:p>
    <w:p w:rsidR="00087A6C" w:rsidRDefault="00087A6C" w:rsidP="00087A6C">
      <w:pPr>
        <w:rPr>
          <w:rFonts w:ascii="Arial" w:hAnsi="Arial" w:cs="Arial"/>
          <w:i/>
        </w:rPr>
      </w:pPr>
      <w:r>
        <w:rPr>
          <w:rFonts w:ascii="Arial" w:hAnsi="Arial" w:cs="Arial"/>
          <w:i/>
        </w:rPr>
        <w:br w:type="page"/>
      </w:r>
    </w:p>
    <w:p w:rsidR="00087A6C" w:rsidRDefault="00FE1DD9" w:rsidP="00087A6C">
      <w:pPr>
        <w:pStyle w:val="NoSpacing"/>
        <w:jc w:val="center"/>
        <w:rPr>
          <w:rFonts w:ascii="Arial" w:hAnsi="Arial" w:cs="Arial"/>
          <w:b/>
          <w:sz w:val="28"/>
          <w:szCs w:val="28"/>
        </w:rPr>
      </w:pPr>
      <w:r>
        <w:rPr>
          <w:rFonts w:ascii="Arial" w:hAnsi="Arial" w:cs="Arial"/>
          <w:b/>
          <w:sz w:val="28"/>
          <w:szCs w:val="28"/>
        </w:rPr>
        <w:lastRenderedPageBreak/>
        <w:t>Beyond 2018/2019 Cycle</w:t>
      </w:r>
    </w:p>
    <w:p w:rsidR="00087A6C" w:rsidRDefault="00087A6C" w:rsidP="00087A6C">
      <w:pPr>
        <w:pStyle w:val="NoSpacing"/>
        <w:rPr>
          <w:rFonts w:ascii="Arial" w:hAnsi="Arial" w:cs="Arial"/>
        </w:rPr>
      </w:pPr>
    </w:p>
    <w:p w:rsidR="00087A6C" w:rsidRDefault="00087A6C" w:rsidP="00087A6C">
      <w:pPr>
        <w:pStyle w:val="NoSpacing"/>
        <w:rPr>
          <w:rFonts w:ascii="Arial" w:hAnsi="Arial" w:cs="Arial"/>
          <w:b/>
          <w:u w:val="single"/>
        </w:rPr>
      </w:pPr>
      <w:r>
        <w:rPr>
          <w:rFonts w:ascii="Arial" w:hAnsi="Arial" w:cs="Arial"/>
          <w:b/>
          <w:u w:val="single"/>
        </w:rPr>
        <w:t>Structural revisions to the process</w:t>
      </w:r>
    </w:p>
    <w:p w:rsidR="00087A6C" w:rsidRDefault="009A017D" w:rsidP="00087A6C">
      <w:pPr>
        <w:pStyle w:val="NoSpacing"/>
        <w:rPr>
          <w:rFonts w:ascii="Arial" w:hAnsi="Arial" w:cs="Arial"/>
          <w:b/>
        </w:rPr>
      </w:pPr>
      <w:r>
        <w:rPr>
          <w:rFonts w:ascii="Arial" w:hAnsi="Arial" w:cs="Arial"/>
        </w:rPr>
        <w:t>Feedback has included 4</w:t>
      </w:r>
      <w:r w:rsidR="00087A6C">
        <w:rPr>
          <w:rFonts w:ascii="Arial" w:hAnsi="Arial" w:cs="Arial"/>
        </w:rPr>
        <w:t xml:space="preserve"> proposed structural revisions to the process</w:t>
      </w:r>
      <w:r>
        <w:rPr>
          <w:rFonts w:ascii="Arial" w:hAnsi="Arial" w:cs="Arial"/>
        </w:rPr>
        <w:t>, with details</w:t>
      </w:r>
      <w:r w:rsidR="00431E2E">
        <w:rPr>
          <w:rFonts w:ascii="Arial" w:hAnsi="Arial" w:cs="Arial"/>
        </w:rPr>
        <w:t xml:space="preserve">. They are noted as </w:t>
      </w:r>
      <w:r w:rsidR="00766804">
        <w:rPr>
          <w:rFonts w:ascii="Arial" w:hAnsi="Arial" w:cs="Arial"/>
        </w:rPr>
        <w:t xml:space="preserve">“Revised Process Nos. 1, 2, 3 and 4”. </w:t>
      </w:r>
      <w:r>
        <w:rPr>
          <w:rFonts w:ascii="Arial" w:hAnsi="Arial" w:cs="Arial"/>
        </w:rPr>
        <w:t>All 4</w:t>
      </w:r>
      <w:r w:rsidR="00087A6C">
        <w:rPr>
          <w:rFonts w:ascii="Arial" w:hAnsi="Arial" w:cs="Arial"/>
        </w:rPr>
        <w:t xml:space="preserve"> proposed revisions include a common theme: </w:t>
      </w:r>
      <w:r w:rsidR="00087A6C" w:rsidRPr="00EF4592">
        <w:rPr>
          <w:rFonts w:ascii="Arial" w:hAnsi="Arial" w:cs="Arial"/>
          <w:b/>
        </w:rPr>
        <w:t xml:space="preserve">Expand the use of hearing committees beyond the current </w:t>
      </w:r>
      <w:r w:rsidR="00766804">
        <w:rPr>
          <w:rFonts w:ascii="Arial" w:hAnsi="Arial" w:cs="Arial"/>
          <w:b/>
        </w:rPr>
        <w:t xml:space="preserve">single </w:t>
      </w:r>
      <w:r w:rsidR="00087A6C" w:rsidRPr="00EF4592">
        <w:rPr>
          <w:rFonts w:ascii="Arial" w:hAnsi="Arial" w:cs="Arial"/>
          <w:b/>
        </w:rPr>
        <w:t>Committee Action Hearing.</w:t>
      </w:r>
    </w:p>
    <w:p w:rsidR="00087A6C" w:rsidRDefault="00087A6C" w:rsidP="00087A6C">
      <w:pPr>
        <w:pStyle w:val="NoSpacing"/>
        <w:rPr>
          <w:rFonts w:ascii="Arial" w:hAnsi="Arial" w:cs="Arial"/>
        </w:rPr>
      </w:pPr>
    </w:p>
    <w:p w:rsidR="00635EDC" w:rsidRDefault="00635EDC" w:rsidP="00635EDC">
      <w:pPr>
        <w:pStyle w:val="NoSpacing"/>
        <w:rPr>
          <w:rFonts w:ascii="Arial" w:hAnsi="Arial" w:cs="Arial"/>
        </w:rPr>
      </w:pPr>
      <w:r>
        <w:rPr>
          <w:rFonts w:ascii="Arial" w:hAnsi="Arial" w:cs="Arial"/>
        </w:rPr>
        <w:t>The following is a summary of the benefits n</w:t>
      </w:r>
      <w:r w:rsidR="00431E2E">
        <w:rPr>
          <w:rFonts w:ascii="Arial" w:hAnsi="Arial" w:cs="Arial"/>
        </w:rPr>
        <w:t>oted by the proponents of “Revised Process Nos. 1, 2, 3 and 4”</w:t>
      </w:r>
      <w:r>
        <w:rPr>
          <w:rFonts w:ascii="Arial" w:hAnsi="Arial" w:cs="Arial"/>
        </w:rPr>
        <w:t>:</w:t>
      </w:r>
    </w:p>
    <w:p w:rsidR="00635EDC" w:rsidRDefault="00635EDC" w:rsidP="00635EDC">
      <w:pPr>
        <w:pStyle w:val="NoSpacing"/>
        <w:numPr>
          <w:ilvl w:val="0"/>
          <w:numId w:val="12"/>
        </w:numPr>
        <w:rPr>
          <w:rFonts w:ascii="Arial" w:hAnsi="Arial" w:cs="Arial"/>
        </w:rPr>
      </w:pPr>
      <w:r>
        <w:rPr>
          <w:rFonts w:ascii="Arial" w:hAnsi="Arial" w:cs="Arial"/>
        </w:rPr>
        <w:t xml:space="preserve">Expanded role of committee (2 hearings for each cycle) will result in </w:t>
      </w:r>
      <w:r w:rsidR="00766804">
        <w:rPr>
          <w:rFonts w:ascii="Arial" w:hAnsi="Arial" w:cs="Arial"/>
        </w:rPr>
        <w:t>a reduction in Public C</w:t>
      </w:r>
      <w:r>
        <w:rPr>
          <w:rFonts w:ascii="Arial" w:hAnsi="Arial" w:cs="Arial"/>
        </w:rPr>
        <w:t>omment Hearing volume.</w:t>
      </w:r>
    </w:p>
    <w:p w:rsidR="00635EDC" w:rsidRDefault="00635EDC" w:rsidP="00635EDC">
      <w:pPr>
        <w:pStyle w:val="NoSpacing"/>
        <w:numPr>
          <w:ilvl w:val="0"/>
          <w:numId w:val="12"/>
        </w:numPr>
        <w:rPr>
          <w:rFonts w:ascii="Arial" w:hAnsi="Arial" w:cs="Arial"/>
        </w:rPr>
      </w:pPr>
      <w:r>
        <w:rPr>
          <w:rFonts w:ascii="Arial" w:hAnsi="Arial" w:cs="Arial"/>
        </w:rPr>
        <w:t>Expanded role of committee, utilizing their expertise to review initial changes and then follow up with revie</w:t>
      </w:r>
      <w:r w:rsidR="00766804">
        <w:rPr>
          <w:rFonts w:ascii="Arial" w:hAnsi="Arial" w:cs="Arial"/>
        </w:rPr>
        <w:t xml:space="preserve">w and action on public comments, </w:t>
      </w:r>
      <w:r>
        <w:rPr>
          <w:rFonts w:ascii="Arial" w:hAnsi="Arial" w:cs="Arial"/>
        </w:rPr>
        <w:t xml:space="preserve">will result in improved I-Codes </w:t>
      </w:r>
    </w:p>
    <w:p w:rsidR="00635EDC" w:rsidRDefault="00635EDC" w:rsidP="00635EDC">
      <w:pPr>
        <w:pStyle w:val="NoSpacing"/>
        <w:numPr>
          <w:ilvl w:val="0"/>
          <w:numId w:val="12"/>
        </w:numPr>
        <w:rPr>
          <w:rFonts w:ascii="Arial" w:hAnsi="Arial" w:cs="Arial"/>
        </w:rPr>
      </w:pPr>
      <w:r>
        <w:rPr>
          <w:rFonts w:ascii="Arial" w:hAnsi="Arial" w:cs="Arial"/>
        </w:rPr>
        <w:t>Two CAH’s per cycle will reduce the number of modifications submitted since they can submit a public comment that is then considered by the same committee.</w:t>
      </w:r>
    </w:p>
    <w:p w:rsidR="00635EDC" w:rsidRDefault="00635EDC" w:rsidP="00635EDC">
      <w:pPr>
        <w:pStyle w:val="NoSpacing"/>
        <w:numPr>
          <w:ilvl w:val="0"/>
          <w:numId w:val="12"/>
        </w:numPr>
        <w:rPr>
          <w:rFonts w:ascii="Arial" w:hAnsi="Arial" w:cs="Arial"/>
        </w:rPr>
      </w:pPr>
      <w:r>
        <w:rPr>
          <w:rFonts w:ascii="Arial" w:hAnsi="Arial" w:cs="Arial"/>
        </w:rPr>
        <w:t>Better vetting of the code changes: Allows proponents two opportunities to make their case to the same committee.</w:t>
      </w:r>
    </w:p>
    <w:p w:rsidR="00635EDC" w:rsidRDefault="00635EDC" w:rsidP="00635EDC">
      <w:pPr>
        <w:pStyle w:val="NoSpacing"/>
        <w:numPr>
          <w:ilvl w:val="0"/>
          <w:numId w:val="12"/>
        </w:numPr>
        <w:rPr>
          <w:rFonts w:ascii="Arial" w:hAnsi="Arial" w:cs="Arial"/>
        </w:rPr>
      </w:pPr>
      <w:r>
        <w:rPr>
          <w:rFonts w:ascii="Arial" w:hAnsi="Arial" w:cs="Arial"/>
        </w:rPr>
        <w:t>Enhances the role and responsibilities of the Code Development Committees.</w:t>
      </w:r>
    </w:p>
    <w:p w:rsidR="00FE1DD9" w:rsidRDefault="00FE1DD9" w:rsidP="00087A6C">
      <w:pPr>
        <w:pStyle w:val="NoSpacing"/>
        <w:rPr>
          <w:rFonts w:ascii="Arial" w:hAnsi="Arial" w:cs="Arial"/>
          <w:b/>
        </w:rPr>
      </w:pPr>
    </w:p>
    <w:p w:rsidR="009A017D" w:rsidRDefault="009A017D" w:rsidP="00087A6C">
      <w:pPr>
        <w:pStyle w:val="NoSpacing"/>
        <w:rPr>
          <w:rFonts w:ascii="Arial" w:hAnsi="Arial" w:cs="Arial"/>
        </w:rPr>
      </w:pPr>
      <w:r>
        <w:rPr>
          <w:rFonts w:ascii="Arial" w:hAnsi="Arial" w:cs="Arial"/>
        </w:rPr>
        <w:t>The following is feedback</w:t>
      </w:r>
      <w:r w:rsidR="00F2374E">
        <w:rPr>
          <w:rFonts w:ascii="Arial" w:hAnsi="Arial" w:cs="Arial"/>
        </w:rPr>
        <w:t xml:space="preserve"> received on</w:t>
      </w:r>
      <w:r w:rsidR="00766804">
        <w:rPr>
          <w:rFonts w:ascii="Arial" w:hAnsi="Arial" w:cs="Arial"/>
        </w:rPr>
        <w:t xml:space="preserve"> previously</w:t>
      </w:r>
      <w:r w:rsidR="00F2374E">
        <w:rPr>
          <w:rFonts w:ascii="Arial" w:hAnsi="Arial" w:cs="Arial"/>
        </w:rPr>
        <w:t xml:space="preserve"> posted revised processes which expand the use of hearing committees</w:t>
      </w:r>
      <w:r>
        <w:rPr>
          <w:rFonts w:ascii="Arial" w:hAnsi="Arial" w:cs="Arial"/>
        </w:rPr>
        <w:t>:</w:t>
      </w:r>
    </w:p>
    <w:p w:rsidR="009A017D" w:rsidRDefault="009A017D" w:rsidP="009A017D">
      <w:pPr>
        <w:pStyle w:val="NoSpacing"/>
        <w:numPr>
          <w:ilvl w:val="0"/>
          <w:numId w:val="13"/>
        </w:numPr>
        <w:rPr>
          <w:rFonts w:ascii="Arial" w:hAnsi="Arial" w:cs="Arial"/>
        </w:rPr>
      </w:pPr>
      <w:r>
        <w:rPr>
          <w:rFonts w:ascii="Arial" w:hAnsi="Arial" w:cs="Arial"/>
        </w:rPr>
        <w:t>While this may appear to result in a better product brought to the membership for final action consideration, there is a concern that it will further reduce a dwindling building official participation at the committee hearings because their real stake is the vote that will not occur until the PCH and OGCV.</w:t>
      </w:r>
    </w:p>
    <w:p w:rsidR="000F057B" w:rsidRDefault="000F057B" w:rsidP="009A017D">
      <w:pPr>
        <w:pStyle w:val="NoSpacing"/>
        <w:numPr>
          <w:ilvl w:val="0"/>
          <w:numId w:val="13"/>
        </w:numPr>
        <w:rPr>
          <w:rFonts w:ascii="Arial" w:hAnsi="Arial" w:cs="Arial"/>
        </w:rPr>
      </w:pPr>
      <w:r>
        <w:rPr>
          <w:rFonts w:ascii="Arial" w:hAnsi="Arial" w:cs="Arial"/>
        </w:rPr>
        <w:t>Recommendations which advance multiple hearings in front of the same code committee should be seriously considered. A second committee hearing will improve the process.</w:t>
      </w:r>
    </w:p>
    <w:p w:rsidR="009A017D" w:rsidRDefault="009A017D" w:rsidP="00087A6C">
      <w:pPr>
        <w:pStyle w:val="NoSpacing"/>
        <w:rPr>
          <w:rFonts w:ascii="Arial" w:hAnsi="Arial" w:cs="Arial"/>
          <w:b/>
        </w:rPr>
      </w:pPr>
    </w:p>
    <w:p w:rsidR="00F2374E" w:rsidRDefault="00F2374E">
      <w:pPr>
        <w:rPr>
          <w:rFonts w:ascii="Arial" w:hAnsi="Arial" w:cs="Arial"/>
          <w:b/>
        </w:rPr>
      </w:pPr>
      <w:r>
        <w:rPr>
          <w:rFonts w:ascii="Arial" w:hAnsi="Arial" w:cs="Arial"/>
          <w:b/>
        </w:rPr>
        <w:br w:type="page"/>
      </w:r>
    </w:p>
    <w:p w:rsidR="00101066" w:rsidRDefault="00101066" w:rsidP="00087A6C">
      <w:pPr>
        <w:pStyle w:val="NoSpacing"/>
        <w:rPr>
          <w:rFonts w:ascii="Arial" w:hAnsi="Arial" w:cs="Arial"/>
          <w:b/>
        </w:rPr>
      </w:pPr>
      <w:r>
        <w:rPr>
          <w:rFonts w:ascii="Arial" w:hAnsi="Arial" w:cs="Arial"/>
          <w:b/>
        </w:rPr>
        <w:lastRenderedPageBreak/>
        <w:t>85</w:t>
      </w:r>
    </w:p>
    <w:p w:rsidR="00087A6C" w:rsidRDefault="00087A6C" w:rsidP="00087A6C">
      <w:pPr>
        <w:pStyle w:val="NoSpacing"/>
        <w:rPr>
          <w:rFonts w:ascii="Arial" w:hAnsi="Arial" w:cs="Arial"/>
        </w:rPr>
      </w:pPr>
      <w:proofErr w:type="gramStart"/>
      <w:r w:rsidRPr="00EF3550">
        <w:rPr>
          <w:rFonts w:ascii="Arial" w:hAnsi="Arial" w:cs="Arial"/>
          <w:b/>
        </w:rPr>
        <w:t>REVISED PROCESS NO.</w:t>
      </w:r>
      <w:proofErr w:type="gramEnd"/>
      <w:r w:rsidRPr="00EF3550">
        <w:rPr>
          <w:rFonts w:ascii="Arial" w:hAnsi="Arial" w:cs="Arial"/>
          <w:b/>
        </w:rPr>
        <w:t xml:space="preserve"> </w:t>
      </w:r>
      <w:proofErr w:type="gramStart"/>
      <w:r w:rsidRPr="00EF3550">
        <w:rPr>
          <w:rFonts w:ascii="Arial" w:hAnsi="Arial" w:cs="Arial"/>
          <w:b/>
        </w:rPr>
        <w:t>1</w:t>
      </w:r>
      <w:r w:rsidRPr="00FE1DD9">
        <w:rPr>
          <w:rFonts w:ascii="Arial" w:hAnsi="Arial" w:cs="Arial"/>
        </w:rPr>
        <w:t xml:space="preserve"> </w:t>
      </w:r>
      <w:r w:rsidR="00FE1DD9">
        <w:rPr>
          <w:rFonts w:ascii="Arial" w:hAnsi="Arial" w:cs="Arial"/>
        </w:rPr>
        <w:t xml:space="preserve"> -</w:t>
      </w:r>
      <w:proofErr w:type="gramEnd"/>
      <w:r w:rsidR="00FE1DD9">
        <w:rPr>
          <w:rFonts w:ascii="Arial" w:hAnsi="Arial" w:cs="Arial"/>
        </w:rPr>
        <w:t xml:space="preserve"> </w:t>
      </w:r>
      <w:r w:rsidRPr="00FE1DD9">
        <w:rPr>
          <w:rFonts w:ascii="Arial" w:hAnsi="Arial" w:cs="Arial"/>
        </w:rPr>
        <w:t>Expand to three year process</w:t>
      </w:r>
      <w:r w:rsidR="00431E2E">
        <w:rPr>
          <w:rFonts w:ascii="Arial" w:hAnsi="Arial" w:cs="Arial"/>
        </w:rPr>
        <w:t xml:space="preserve">. Allows for more code official participation in the process and maximizes correlation of both Groups A and B </w:t>
      </w:r>
      <w:r w:rsidR="00766804">
        <w:rPr>
          <w:rFonts w:ascii="Arial" w:hAnsi="Arial" w:cs="Arial"/>
        </w:rPr>
        <w:t xml:space="preserve">actions </w:t>
      </w:r>
      <w:r w:rsidR="00431E2E">
        <w:rPr>
          <w:rFonts w:ascii="Arial" w:hAnsi="Arial" w:cs="Arial"/>
        </w:rPr>
        <w:t>by holding the PCH/OGCV for both groups together.</w:t>
      </w:r>
    </w:p>
    <w:p w:rsidR="00225510" w:rsidRPr="00FE1DD9" w:rsidRDefault="00225510" w:rsidP="00087A6C">
      <w:pPr>
        <w:pStyle w:val="NoSpacing"/>
        <w:rPr>
          <w:rFonts w:ascii="Arial" w:hAnsi="Arial" w:cs="Arial"/>
        </w:rPr>
      </w:pPr>
    </w:p>
    <w:p w:rsidR="00087A6C" w:rsidRPr="00EF4592" w:rsidRDefault="00087A6C" w:rsidP="00087A6C">
      <w:pPr>
        <w:pStyle w:val="NoSpacing"/>
        <w:numPr>
          <w:ilvl w:val="0"/>
          <w:numId w:val="3"/>
        </w:numPr>
        <w:rPr>
          <w:rFonts w:ascii="Arial" w:hAnsi="Arial" w:cs="Arial"/>
        </w:rPr>
      </w:pPr>
      <w:r w:rsidRPr="00EF4592">
        <w:rPr>
          <w:rFonts w:ascii="Arial" w:hAnsi="Arial" w:cs="Arial"/>
        </w:rPr>
        <w:t>Year 1: Two Committee Action Hearings (CAH)</w:t>
      </w:r>
    </w:p>
    <w:p w:rsidR="00087A6C" w:rsidRPr="00EF4592" w:rsidRDefault="00087A6C" w:rsidP="00087A6C">
      <w:pPr>
        <w:pStyle w:val="NoSpacing"/>
        <w:numPr>
          <w:ilvl w:val="1"/>
          <w:numId w:val="3"/>
        </w:numPr>
        <w:rPr>
          <w:rFonts w:ascii="Arial" w:hAnsi="Arial" w:cs="Arial"/>
        </w:rPr>
      </w:pPr>
      <w:r w:rsidRPr="00EF4592">
        <w:rPr>
          <w:rFonts w:ascii="Arial" w:hAnsi="Arial" w:cs="Arial"/>
        </w:rPr>
        <w:t>Submit Group A code changes</w:t>
      </w:r>
    </w:p>
    <w:p w:rsidR="00087A6C" w:rsidRPr="00EF4592" w:rsidRDefault="00087A6C" w:rsidP="00087A6C">
      <w:pPr>
        <w:pStyle w:val="NoSpacing"/>
        <w:numPr>
          <w:ilvl w:val="1"/>
          <w:numId w:val="3"/>
        </w:numPr>
        <w:rPr>
          <w:rFonts w:ascii="Arial" w:hAnsi="Arial" w:cs="Arial"/>
        </w:rPr>
      </w:pPr>
      <w:r w:rsidRPr="00EF4592">
        <w:rPr>
          <w:rFonts w:ascii="Arial" w:hAnsi="Arial" w:cs="Arial"/>
        </w:rPr>
        <w:t xml:space="preserve">First CAH to consider code changes </w:t>
      </w:r>
    </w:p>
    <w:p w:rsidR="00087A6C" w:rsidRPr="00EF4592" w:rsidRDefault="00087A6C" w:rsidP="00087A6C">
      <w:pPr>
        <w:pStyle w:val="NoSpacing"/>
        <w:numPr>
          <w:ilvl w:val="1"/>
          <w:numId w:val="3"/>
        </w:numPr>
        <w:rPr>
          <w:rFonts w:ascii="Arial" w:hAnsi="Arial" w:cs="Arial"/>
        </w:rPr>
      </w:pPr>
      <w:r w:rsidRPr="00EF4592">
        <w:rPr>
          <w:rFonts w:ascii="Arial" w:hAnsi="Arial" w:cs="Arial"/>
        </w:rPr>
        <w:t>Submit public comments in response to first CAH results</w:t>
      </w:r>
    </w:p>
    <w:p w:rsidR="00087A6C" w:rsidRPr="00EF4592" w:rsidRDefault="00087A6C" w:rsidP="00087A6C">
      <w:pPr>
        <w:pStyle w:val="NoSpacing"/>
        <w:numPr>
          <w:ilvl w:val="1"/>
          <w:numId w:val="3"/>
        </w:numPr>
        <w:rPr>
          <w:rFonts w:ascii="Arial" w:hAnsi="Arial" w:cs="Arial"/>
        </w:rPr>
      </w:pPr>
      <w:r w:rsidRPr="00EF4592">
        <w:rPr>
          <w:rFonts w:ascii="Arial" w:hAnsi="Arial" w:cs="Arial"/>
        </w:rPr>
        <w:t>Second CAH to consider public comments</w:t>
      </w:r>
    </w:p>
    <w:p w:rsidR="00087A6C" w:rsidRPr="00EF4592" w:rsidRDefault="00087A6C" w:rsidP="00087A6C">
      <w:pPr>
        <w:pStyle w:val="NoSpacing"/>
        <w:numPr>
          <w:ilvl w:val="0"/>
          <w:numId w:val="3"/>
        </w:numPr>
        <w:rPr>
          <w:rFonts w:ascii="Arial" w:hAnsi="Arial" w:cs="Arial"/>
        </w:rPr>
      </w:pPr>
      <w:r w:rsidRPr="00EF4592">
        <w:rPr>
          <w:rFonts w:ascii="Arial" w:hAnsi="Arial" w:cs="Arial"/>
        </w:rPr>
        <w:t>Year 2: Repeat for Group B codes</w:t>
      </w:r>
    </w:p>
    <w:p w:rsidR="00087A6C" w:rsidRPr="00EF4592" w:rsidRDefault="00087A6C" w:rsidP="00087A6C">
      <w:pPr>
        <w:pStyle w:val="NoSpacing"/>
        <w:numPr>
          <w:ilvl w:val="0"/>
          <w:numId w:val="3"/>
        </w:numPr>
        <w:rPr>
          <w:rFonts w:ascii="Arial" w:hAnsi="Arial" w:cs="Arial"/>
        </w:rPr>
      </w:pPr>
      <w:r w:rsidRPr="00EF4592">
        <w:rPr>
          <w:rFonts w:ascii="Arial" w:hAnsi="Arial" w:cs="Arial"/>
        </w:rPr>
        <w:t xml:space="preserve">Year 3: Group </w:t>
      </w:r>
      <w:r w:rsidR="00FE1DD9">
        <w:rPr>
          <w:rFonts w:ascii="Arial" w:hAnsi="Arial" w:cs="Arial"/>
        </w:rPr>
        <w:t>A &amp; B Public Comment Hearing followed by</w:t>
      </w:r>
      <w:r w:rsidRPr="00EF4592">
        <w:rPr>
          <w:rFonts w:ascii="Arial" w:hAnsi="Arial" w:cs="Arial"/>
        </w:rPr>
        <w:t xml:space="preserve"> OGCV </w:t>
      </w:r>
    </w:p>
    <w:p w:rsidR="00087A6C" w:rsidRPr="00EF4592" w:rsidRDefault="00087A6C" w:rsidP="00087A6C">
      <w:pPr>
        <w:pStyle w:val="NoSpacing"/>
        <w:numPr>
          <w:ilvl w:val="1"/>
          <w:numId w:val="3"/>
        </w:numPr>
        <w:rPr>
          <w:rFonts w:ascii="Arial" w:hAnsi="Arial" w:cs="Arial"/>
        </w:rPr>
      </w:pPr>
      <w:r w:rsidRPr="00EF4592">
        <w:rPr>
          <w:rFonts w:ascii="Arial" w:hAnsi="Arial" w:cs="Arial"/>
        </w:rPr>
        <w:t>Submit public comments for Groups A &amp; B</w:t>
      </w:r>
    </w:p>
    <w:p w:rsidR="00087A6C" w:rsidRPr="00EF4592" w:rsidRDefault="00087A6C" w:rsidP="00087A6C">
      <w:pPr>
        <w:pStyle w:val="NoSpacing"/>
        <w:numPr>
          <w:ilvl w:val="1"/>
          <w:numId w:val="3"/>
        </w:numPr>
        <w:rPr>
          <w:rFonts w:ascii="Arial" w:hAnsi="Arial" w:cs="Arial"/>
        </w:rPr>
      </w:pPr>
      <w:r w:rsidRPr="00EF4592">
        <w:rPr>
          <w:rFonts w:ascii="Arial" w:hAnsi="Arial" w:cs="Arial"/>
        </w:rPr>
        <w:t xml:space="preserve">Public Comment Hearing </w:t>
      </w:r>
      <w:r w:rsidR="00752283">
        <w:rPr>
          <w:rFonts w:ascii="Arial" w:hAnsi="Arial" w:cs="Arial"/>
        </w:rPr>
        <w:t>(PCH)</w:t>
      </w:r>
      <w:r w:rsidRPr="00EF4592">
        <w:rPr>
          <w:rFonts w:ascii="Arial" w:hAnsi="Arial" w:cs="Arial"/>
        </w:rPr>
        <w:t>for Groups A &amp; B</w:t>
      </w:r>
    </w:p>
    <w:p w:rsidR="00087A6C" w:rsidRPr="00EF4592" w:rsidRDefault="00087A6C" w:rsidP="00087A6C">
      <w:pPr>
        <w:pStyle w:val="NoSpacing"/>
        <w:numPr>
          <w:ilvl w:val="1"/>
          <w:numId w:val="3"/>
        </w:numPr>
        <w:rPr>
          <w:rFonts w:ascii="Arial" w:hAnsi="Arial" w:cs="Arial"/>
        </w:rPr>
      </w:pPr>
      <w:r w:rsidRPr="00EF4592">
        <w:rPr>
          <w:rFonts w:ascii="Arial" w:hAnsi="Arial" w:cs="Arial"/>
        </w:rPr>
        <w:t>OGCV for Groups A &amp; B</w:t>
      </w:r>
    </w:p>
    <w:p w:rsidR="00EF3550" w:rsidRDefault="00EF3550" w:rsidP="00087A6C">
      <w:pPr>
        <w:pStyle w:val="NoSpacing"/>
        <w:rPr>
          <w:rFonts w:ascii="Arial" w:hAnsi="Arial" w:cs="Arial"/>
        </w:rPr>
      </w:pPr>
    </w:p>
    <w:tbl>
      <w:tblPr>
        <w:tblStyle w:val="TableGrid"/>
        <w:tblW w:w="0" w:type="auto"/>
        <w:tblLook w:val="04A0" w:firstRow="1" w:lastRow="0" w:firstColumn="1" w:lastColumn="0" w:noHBand="0" w:noVBand="1"/>
      </w:tblPr>
      <w:tblGrid>
        <w:gridCol w:w="1368"/>
        <w:gridCol w:w="2610"/>
        <w:gridCol w:w="3204"/>
        <w:gridCol w:w="2394"/>
      </w:tblGrid>
      <w:tr w:rsidR="00D73284" w:rsidTr="00752283">
        <w:tc>
          <w:tcPr>
            <w:tcW w:w="1368" w:type="dxa"/>
          </w:tcPr>
          <w:p w:rsidR="00D73284" w:rsidRDefault="00D73284">
            <w:pPr>
              <w:rPr>
                <w:rFonts w:ascii="Arial" w:hAnsi="Arial" w:cs="Arial"/>
                <w:b/>
              </w:rPr>
            </w:pPr>
            <w:r>
              <w:rPr>
                <w:rFonts w:ascii="Arial" w:hAnsi="Arial" w:cs="Arial"/>
                <w:b/>
              </w:rPr>
              <w:t>Timeframe</w:t>
            </w:r>
          </w:p>
        </w:tc>
        <w:tc>
          <w:tcPr>
            <w:tcW w:w="2610" w:type="dxa"/>
          </w:tcPr>
          <w:p w:rsidR="00D73284" w:rsidRDefault="00D73284" w:rsidP="00462631">
            <w:pPr>
              <w:jc w:val="center"/>
              <w:rPr>
                <w:rFonts w:ascii="Arial" w:hAnsi="Arial" w:cs="Arial"/>
                <w:b/>
              </w:rPr>
            </w:pPr>
            <w:r>
              <w:rPr>
                <w:rFonts w:ascii="Arial" w:hAnsi="Arial" w:cs="Arial"/>
                <w:b/>
              </w:rPr>
              <w:t>Year 1</w:t>
            </w:r>
            <w:r w:rsidR="00752283">
              <w:rPr>
                <w:rFonts w:ascii="Arial" w:hAnsi="Arial" w:cs="Arial"/>
                <w:b/>
              </w:rPr>
              <w:t xml:space="preserve"> Group A</w:t>
            </w:r>
          </w:p>
        </w:tc>
        <w:tc>
          <w:tcPr>
            <w:tcW w:w="3204" w:type="dxa"/>
          </w:tcPr>
          <w:p w:rsidR="00D73284" w:rsidRDefault="00D73284" w:rsidP="00462631">
            <w:pPr>
              <w:jc w:val="center"/>
              <w:rPr>
                <w:rFonts w:ascii="Arial" w:hAnsi="Arial" w:cs="Arial"/>
                <w:b/>
              </w:rPr>
            </w:pPr>
            <w:r>
              <w:rPr>
                <w:rFonts w:ascii="Arial" w:hAnsi="Arial" w:cs="Arial"/>
                <w:b/>
              </w:rPr>
              <w:t>Year 2</w:t>
            </w:r>
            <w:r w:rsidR="00752283">
              <w:rPr>
                <w:rFonts w:ascii="Arial" w:hAnsi="Arial" w:cs="Arial"/>
                <w:b/>
              </w:rPr>
              <w:t xml:space="preserve"> Group B</w:t>
            </w:r>
          </w:p>
        </w:tc>
        <w:tc>
          <w:tcPr>
            <w:tcW w:w="2394" w:type="dxa"/>
          </w:tcPr>
          <w:p w:rsidR="00D73284" w:rsidRDefault="00D73284" w:rsidP="00462631">
            <w:pPr>
              <w:jc w:val="center"/>
              <w:rPr>
                <w:rFonts w:ascii="Arial" w:hAnsi="Arial" w:cs="Arial"/>
                <w:b/>
              </w:rPr>
            </w:pPr>
            <w:r>
              <w:rPr>
                <w:rFonts w:ascii="Arial" w:hAnsi="Arial" w:cs="Arial"/>
                <w:b/>
              </w:rPr>
              <w:t>Year 3</w:t>
            </w:r>
            <w:r w:rsidR="00752283">
              <w:rPr>
                <w:rFonts w:ascii="Arial" w:hAnsi="Arial" w:cs="Arial"/>
                <w:b/>
              </w:rPr>
              <w:t xml:space="preserve"> Groups A &amp; B</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January</w:t>
            </w:r>
          </w:p>
        </w:tc>
        <w:tc>
          <w:tcPr>
            <w:tcW w:w="2610" w:type="dxa"/>
          </w:tcPr>
          <w:p w:rsidR="00752283" w:rsidRPr="00D73284" w:rsidRDefault="00752283">
            <w:pPr>
              <w:rPr>
                <w:rFonts w:ascii="Arial" w:hAnsi="Arial" w:cs="Arial"/>
              </w:rPr>
            </w:pPr>
            <w:r>
              <w:rPr>
                <w:rFonts w:ascii="Arial" w:hAnsi="Arial" w:cs="Arial"/>
              </w:rPr>
              <w:t>Code changes due</w:t>
            </w:r>
          </w:p>
        </w:tc>
        <w:tc>
          <w:tcPr>
            <w:tcW w:w="3204" w:type="dxa"/>
          </w:tcPr>
          <w:p w:rsidR="00752283" w:rsidRPr="00D73284" w:rsidRDefault="00752283" w:rsidP="00225510">
            <w:pPr>
              <w:rPr>
                <w:rFonts w:ascii="Arial" w:hAnsi="Arial" w:cs="Arial"/>
              </w:rPr>
            </w:pPr>
            <w:r>
              <w:rPr>
                <w:rFonts w:ascii="Arial" w:hAnsi="Arial" w:cs="Arial"/>
              </w:rPr>
              <w:t>Code changes due</w:t>
            </w:r>
          </w:p>
        </w:tc>
        <w:tc>
          <w:tcPr>
            <w:tcW w:w="2394" w:type="dxa"/>
          </w:tcPr>
          <w:p w:rsidR="00752283" w:rsidRPr="00D73284" w:rsidRDefault="00752283">
            <w:pPr>
              <w:rPr>
                <w:rFonts w:ascii="Arial" w:hAnsi="Arial" w:cs="Arial"/>
              </w:rPr>
            </w:pPr>
            <w:r>
              <w:rPr>
                <w:rFonts w:ascii="Arial" w:hAnsi="Arial" w:cs="Arial"/>
              </w:rPr>
              <w:t>Public comments due</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March</w:t>
            </w:r>
          </w:p>
        </w:tc>
        <w:tc>
          <w:tcPr>
            <w:tcW w:w="2610" w:type="dxa"/>
          </w:tcPr>
          <w:p w:rsidR="00752283" w:rsidRPr="00D73284" w:rsidRDefault="00752283">
            <w:pPr>
              <w:rPr>
                <w:rFonts w:ascii="Arial" w:hAnsi="Arial" w:cs="Arial"/>
              </w:rPr>
            </w:pPr>
            <w:r>
              <w:rPr>
                <w:rFonts w:ascii="Arial" w:hAnsi="Arial" w:cs="Arial"/>
              </w:rPr>
              <w:t>Post code changes</w:t>
            </w:r>
          </w:p>
        </w:tc>
        <w:tc>
          <w:tcPr>
            <w:tcW w:w="3204" w:type="dxa"/>
          </w:tcPr>
          <w:p w:rsidR="00752283" w:rsidRPr="00D73284" w:rsidRDefault="00752283" w:rsidP="00225510">
            <w:pPr>
              <w:rPr>
                <w:rFonts w:ascii="Arial" w:hAnsi="Arial" w:cs="Arial"/>
              </w:rPr>
            </w:pPr>
            <w:r>
              <w:rPr>
                <w:rFonts w:ascii="Arial" w:hAnsi="Arial" w:cs="Arial"/>
              </w:rPr>
              <w:t>Post code changes</w:t>
            </w:r>
          </w:p>
        </w:tc>
        <w:tc>
          <w:tcPr>
            <w:tcW w:w="2394" w:type="dxa"/>
          </w:tcPr>
          <w:p w:rsidR="00752283" w:rsidRPr="00D73284" w:rsidRDefault="00752283">
            <w:pPr>
              <w:rPr>
                <w:rFonts w:ascii="Arial" w:hAnsi="Arial" w:cs="Arial"/>
              </w:rPr>
            </w:pPr>
            <w:r>
              <w:rPr>
                <w:rFonts w:ascii="Arial" w:hAnsi="Arial" w:cs="Arial"/>
              </w:rPr>
              <w:t>Post public comments</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April</w:t>
            </w:r>
          </w:p>
        </w:tc>
        <w:tc>
          <w:tcPr>
            <w:tcW w:w="2610" w:type="dxa"/>
          </w:tcPr>
          <w:p w:rsidR="00752283" w:rsidRPr="00D73284" w:rsidRDefault="00752283">
            <w:pPr>
              <w:rPr>
                <w:rFonts w:ascii="Arial" w:hAnsi="Arial" w:cs="Arial"/>
              </w:rPr>
            </w:pPr>
            <w:r>
              <w:rPr>
                <w:rFonts w:ascii="Arial" w:hAnsi="Arial" w:cs="Arial"/>
              </w:rPr>
              <w:t>1</w:t>
            </w:r>
            <w:r w:rsidRPr="00D73284">
              <w:rPr>
                <w:rFonts w:ascii="Arial" w:hAnsi="Arial" w:cs="Arial"/>
                <w:vertAlign w:val="superscript"/>
              </w:rPr>
              <w:t>st</w:t>
            </w:r>
            <w:r>
              <w:rPr>
                <w:rFonts w:ascii="Arial" w:hAnsi="Arial" w:cs="Arial"/>
              </w:rPr>
              <w:t xml:space="preserve"> CAH</w:t>
            </w:r>
          </w:p>
        </w:tc>
        <w:tc>
          <w:tcPr>
            <w:tcW w:w="3204" w:type="dxa"/>
          </w:tcPr>
          <w:p w:rsidR="00752283" w:rsidRPr="00D73284" w:rsidRDefault="00752283" w:rsidP="00225510">
            <w:pPr>
              <w:rPr>
                <w:rFonts w:ascii="Arial" w:hAnsi="Arial" w:cs="Arial"/>
              </w:rPr>
            </w:pPr>
            <w:r>
              <w:rPr>
                <w:rFonts w:ascii="Arial" w:hAnsi="Arial" w:cs="Arial"/>
              </w:rPr>
              <w:t>1</w:t>
            </w:r>
            <w:r w:rsidRPr="00D73284">
              <w:rPr>
                <w:rFonts w:ascii="Arial" w:hAnsi="Arial" w:cs="Arial"/>
                <w:vertAlign w:val="superscript"/>
              </w:rPr>
              <w:t>st</w:t>
            </w:r>
            <w:r>
              <w:rPr>
                <w:rFonts w:ascii="Arial" w:hAnsi="Arial" w:cs="Arial"/>
              </w:rPr>
              <w:t xml:space="preserve"> CAH</w:t>
            </w:r>
          </w:p>
        </w:tc>
        <w:tc>
          <w:tcPr>
            <w:tcW w:w="2394" w:type="dxa"/>
          </w:tcPr>
          <w:p w:rsidR="00752283" w:rsidRPr="00D73284" w:rsidRDefault="00752283">
            <w:pPr>
              <w:rPr>
                <w:rFonts w:ascii="Arial" w:hAnsi="Arial" w:cs="Arial"/>
              </w:rPr>
            </w:pPr>
            <w:r>
              <w:rPr>
                <w:rFonts w:ascii="Arial" w:hAnsi="Arial" w:cs="Arial"/>
              </w:rPr>
              <w:t>Group A &amp; B PCH</w:t>
            </w:r>
          </w:p>
        </w:tc>
      </w:tr>
      <w:tr w:rsidR="00752283" w:rsidTr="00752283">
        <w:tc>
          <w:tcPr>
            <w:tcW w:w="1368" w:type="dxa"/>
          </w:tcPr>
          <w:p w:rsidR="00752283" w:rsidRDefault="00752283" w:rsidP="00D73284">
            <w:pPr>
              <w:jc w:val="right"/>
              <w:rPr>
                <w:rFonts w:ascii="Arial" w:hAnsi="Arial" w:cs="Arial"/>
              </w:rPr>
            </w:pPr>
            <w:r>
              <w:rPr>
                <w:rFonts w:ascii="Arial" w:hAnsi="Arial" w:cs="Arial"/>
              </w:rPr>
              <w:t>May</w:t>
            </w:r>
          </w:p>
        </w:tc>
        <w:tc>
          <w:tcPr>
            <w:tcW w:w="2610" w:type="dxa"/>
          </w:tcPr>
          <w:p w:rsidR="00752283" w:rsidRDefault="00752283" w:rsidP="00752283">
            <w:pPr>
              <w:jc w:val="center"/>
              <w:rPr>
                <w:rFonts w:ascii="Arial" w:hAnsi="Arial" w:cs="Arial"/>
              </w:rPr>
            </w:pPr>
            <w:r>
              <w:rPr>
                <w:rFonts w:ascii="Arial" w:hAnsi="Arial" w:cs="Arial"/>
              </w:rPr>
              <w:t>-------</w:t>
            </w:r>
          </w:p>
        </w:tc>
        <w:tc>
          <w:tcPr>
            <w:tcW w:w="3204" w:type="dxa"/>
          </w:tcPr>
          <w:p w:rsidR="00752283" w:rsidRDefault="00752283" w:rsidP="00752283">
            <w:pPr>
              <w:jc w:val="center"/>
              <w:rPr>
                <w:rFonts w:ascii="Arial" w:hAnsi="Arial" w:cs="Arial"/>
              </w:rPr>
            </w:pPr>
            <w:r>
              <w:rPr>
                <w:rFonts w:ascii="Arial" w:hAnsi="Arial" w:cs="Arial"/>
              </w:rPr>
              <w:t>------</w:t>
            </w:r>
          </w:p>
        </w:tc>
        <w:tc>
          <w:tcPr>
            <w:tcW w:w="2394" w:type="dxa"/>
          </w:tcPr>
          <w:p w:rsidR="00752283" w:rsidRPr="00D73284" w:rsidRDefault="00752283">
            <w:pPr>
              <w:rPr>
                <w:rFonts w:ascii="Arial" w:hAnsi="Arial" w:cs="Arial"/>
              </w:rPr>
            </w:pPr>
            <w:r>
              <w:rPr>
                <w:rFonts w:ascii="Arial" w:hAnsi="Arial" w:cs="Arial"/>
              </w:rPr>
              <w:t>Group A &amp; B OGCV</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 xml:space="preserve">July </w:t>
            </w:r>
          </w:p>
        </w:tc>
        <w:tc>
          <w:tcPr>
            <w:tcW w:w="2610" w:type="dxa"/>
          </w:tcPr>
          <w:p w:rsidR="00752283" w:rsidRPr="00D73284" w:rsidRDefault="00752283">
            <w:pPr>
              <w:rPr>
                <w:rFonts w:ascii="Arial" w:hAnsi="Arial" w:cs="Arial"/>
              </w:rPr>
            </w:pPr>
            <w:r>
              <w:rPr>
                <w:rFonts w:ascii="Arial" w:hAnsi="Arial" w:cs="Arial"/>
              </w:rPr>
              <w:t>Public comment due</w:t>
            </w:r>
          </w:p>
        </w:tc>
        <w:tc>
          <w:tcPr>
            <w:tcW w:w="3204" w:type="dxa"/>
          </w:tcPr>
          <w:p w:rsidR="00752283" w:rsidRPr="00D73284" w:rsidRDefault="00752283" w:rsidP="00225510">
            <w:pPr>
              <w:rPr>
                <w:rFonts w:ascii="Arial" w:hAnsi="Arial" w:cs="Arial"/>
              </w:rPr>
            </w:pPr>
            <w:r>
              <w:rPr>
                <w:rFonts w:ascii="Arial" w:hAnsi="Arial" w:cs="Arial"/>
              </w:rPr>
              <w:t>Public comment due</w:t>
            </w:r>
          </w:p>
        </w:tc>
        <w:tc>
          <w:tcPr>
            <w:tcW w:w="2394" w:type="dxa"/>
          </w:tcPr>
          <w:p w:rsidR="00752283" w:rsidRPr="00D73284" w:rsidRDefault="00752283" w:rsidP="00752283">
            <w:pPr>
              <w:jc w:val="center"/>
              <w:rPr>
                <w:rFonts w:ascii="Arial" w:hAnsi="Arial" w:cs="Arial"/>
              </w:rPr>
            </w:pPr>
            <w:r>
              <w:rPr>
                <w:rFonts w:ascii="Arial" w:hAnsi="Arial" w:cs="Arial"/>
              </w:rPr>
              <w:t>------</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 xml:space="preserve">August </w:t>
            </w:r>
          </w:p>
        </w:tc>
        <w:tc>
          <w:tcPr>
            <w:tcW w:w="2610" w:type="dxa"/>
          </w:tcPr>
          <w:p w:rsidR="00752283" w:rsidRPr="00D73284" w:rsidRDefault="00752283">
            <w:pPr>
              <w:rPr>
                <w:rFonts w:ascii="Arial" w:hAnsi="Arial" w:cs="Arial"/>
              </w:rPr>
            </w:pPr>
            <w:r>
              <w:rPr>
                <w:rFonts w:ascii="Arial" w:hAnsi="Arial" w:cs="Arial"/>
              </w:rPr>
              <w:t>Post public comments</w:t>
            </w:r>
          </w:p>
        </w:tc>
        <w:tc>
          <w:tcPr>
            <w:tcW w:w="3204" w:type="dxa"/>
          </w:tcPr>
          <w:p w:rsidR="00752283" w:rsidRPr="00D73284" w:rsidRDefault="00752283" w:rsidP="00225510">
            <w:pPr>
              <w:rPr>
                <w:rFonts w:ascii="Arial" w:hAnsi="Arial" w:cs="Arial"/>
              </w:rPr>
            </w:pPr>
            <w:r>
              <w:rPr>
                <w:rFonts w:ascii="Arial" w:hAnsi="Arial" w:cs="Arial"/>
              </w:rPr>
              <w:t>Post public comments</w:t>
            </w:r>
          </w:p>
        </w:tc>
        <w:tc>
          <w:tcPr>
            <w:tcW w:w="2394" w:type="dxa"/>
          </w:tcPr>
          <w:p w:rsidR="00752283" w:rsidRPr="00D73284" w:rsidRDefault="00752283" w:rsidP="00752283">
            <w:pPr>
              <w:jc w:val="center"/>
              <w:rPr>
                <w:rFonts w:ascii="Arial" w:hAnsi="Arial" w:cs="Arial"/>
              </w:rPr>
            </w:pPr>
            <w:r>
              <w:rPr>
                <w:rFonts w:ascii="Arial" w:hAnsi="Arial" w:cs="Arial"/>
              </w:rPr>
              <w:t>------</w:t>
            </w:r>
          </w:p>
        </w:tc>
      </w:tr>
      <w:tr w:rsidR="00752283" w:rsidTr="00752283">
        <w:tc>
          <w:tcPr>
            <w:tcW w:w="1368" w:type="dxa"/>
          </w:tcPr>
          <w:p w:rsidR="00752283" w:rsidRPr="00D73284" w:rsidRDefault="00752283" w:rsidP="00D73284">
            <w:pPr>
              <w:jc w:val="right"/>
              <w:rPr>
                <w:rFonts w:ascii="Arial" w:hAnsi="Arial" w:cs="Arial"/>
              </w:rPr>
            </w:pPr>
            <w:r>
              <w:rPr>
                <w:rFonts w:ascii="Arial" w:hAnsi="Arial" w:cs="Arial"/>
              </w:rPr>
              <w:t>AC</w:t>
            </w:r>
          </w:p>
        </w:tc>
        <w:tc>
          <w:tcPr>
            <w:tcW w:w="2610" w:type="dxa"/>
          </w:tcPr>
          <w:p w:rsidR="00752283" w:rsidRPr="00D73284" w:rsidRDefault="00752283">
            <w:pPr>
              <w:rPr>
                <w:rFonts w:ascii="Arial" w:hAnsi="Arial" w:cs="Arial"/>
              </w:rPr>
            </w:pPr>
            <w:r>
              <w:rPr>
                <w:rFonts w:ascii="Arial" w:hAnsi="Arial" w:cs="Arial"/>
              </w:rPr>
              <w:t>2</w:t>
            </w:r>
            <w:r w:rsidRPr="00752283">
              <w:rPr>
                <w:rFonts w:ascii="Arial" w:hAnsi="Arial" w:cs="Arial"/>
                <w:vertAlign w:val="superscript"/>
              </w:rPr>
              <w:t>nd</w:t>
            </w:r>
            <w:r>
              <w:rPr>
                <w:rFonts w:ascii="Arial" w:hAnsi="Arial" w:cs="Arial"/>
              </w:rPr>
              <w:t xml:space="preserve"> CAH following  AC</w:t>
            </w:r>
          </w:p>
        </w:tc>
        <w:tc>
          <w:tcPr>
            <w:tcW w:w="3204" w:type="dxa"/>
          </w:tcPr>
          <w:p w:rsidR="00752283" w:rsidRPr="00D73284" w:rsidRDefault="00752283" w:rsidP="00225510">
            <w:pPr>
              <w:rPr>
                <w:rFonts w:ascii="Arial" w:hAnsi="Arial" w:cs="Arial"/>
              </w:rPr>
            </w:pPr>
            <w:r>
              <w:rPr>
                <w:rFonts w:ascii="Arial" w:hAnsi="Arial" w:cs="Arial"/>
              </w:rPr>
              <w:t>2</w:t>
            </w:r>
            <w:r w:rsidRPr="00752283">
              <w:rPr>
                <w:rFonts w:ascii="Arial" w:hAnsi="Arial" w:cs="Arial"/>
                <w:vertAlign w:val="superscript"/>
              </w:rPr>
              <w:t>nd</w:t>
            </w:r>
            <w:r>
              <w:rPr>
                <w:rFonts w:ascii="Arial" w:hAnsi="Arial" w:cs="Arial"/>
              </w:rPr>
              <w:t xml:space="preserve"> CAH following AC</w:t>
            </w:r>
          </w:p>
        </w:tc>
        <w:tc>
          <w:tcPr>
            <w:tcW w:w="2394" w:type="dxa"/>
          </w:tcPr>
          <w:p w:rsidR="00752283" w:rsidRPr="00D73284" w:rsidRDefault="00752283">
            <w:pPr>
              <w:rPr>
                <w:rFonts w:ascii="Arial" w:hAnsi="Arial" w:cs="Arial"/>
              </w:rPr>
            </w:pPr>
            <w:r>
              <w:rPr>
                <w:rFonts w:ascii="Arial" w:hAnsi="Arial" w:cs="Arial"/>
              </w:rPr>
              <w:t>AC only</w:t>
            </w:r>
          </w:p>
        </w:tc>
      </w:tr>
      <w:tr w:rsidR="00752283" w:rsidTr="00752283">
        <w:tc>
          <w:tcPr>
            <w:tcW w:w="1368" w:type="dxa"/>
          </w:tcPr>
          <w:p w:rsidR="00752283" w:rsidRPr="00D73284" w:rsidRDefault="00752283" w:rsidP="00D73284">
            <w:pPr>
              <w:jc w:val="right"/>
              <w:rPr>
                <w:rFonts w:ascii="Arial" w:hAnsi="Arial" w:cs="Arial"/>
              </w:rPr>
            </w:pPr>
          </w:p>
        </w:tc>
        <w:tc>
          <w:tcPr>
            <w:tcW w:w="2610" w:type="dxa"/>
          </w:tcPr>
          <w:p w:rsidR="00752283" w:rsidRPr="00D73284" w:rsidRDefault="00752283">
            <w:pPr>
              <w:rPr>
                <w:rFonts w:ascii="Arial" w:hAnsi="Arial" w:cs="Arial"/>
              </w:rPr>
            </w:pPr>
          </w:p>
        </w:tc>
        <w:tc>
          <w:tcPr>
            <w:tcW w:w="3204" w:type="dxa"/>
          </w:tcPr>
          <w:p w:rsidR="00752283" w:rsidRPr="00D73284" w:rsidRDefault="00752283">
            <w:pPr>
              <w:rPr>
                <w:rFonts w:ascii="Arial" w:hAnsi="Arial" w:cs="Arial"/>
              </w:rPr>
            </w:pPr>
          </w:p>
        </w:tc>
        <w:tc>
          <w:tcPr>
            <w:tcW w:w="2394" w:type="dxa"/>
          </w:tcPr>
          <w:p w:rsidR="00752283" w:rsidRPr="00D73284" w:rsidRDefault="00752283">
            <w:pPr>
              <w:rPr>
                <w:rFonts w:ascii="Arial" w:hAnsi="Arial" w:cs="Arial"/>
              </w:rPr>
            </w:pPr>
          </w:p>
        </w:tc>
      </w:tr>
    </w:tbl>
    <w:p w:rsidR="00F2374E" w:rsidRDefault="00752283">
      <w:pPr>
        <w:rPr>
          <w:rFonts w:ascii="Arial" w:hAnsi="Arial" w:cs="Arial"/>
          <w:b/>
        </w:rPr>
      </w:pPr>
      <w:r>
        <w:rPr>
          <w:rFonts w:ascii="Arial" w:hAnsi="Arial" w:cs="Arial"/>
        </w:rPr>
        <w:t>AC: Annual Conference</w:t>
      </w:r>
      <w:r w:rsidR="00F2374E">
        <w:rPr>
          <w:rFonts w:ascii="Arial" w:hAnsi="Arial" w:cs="Arial"/>
          <w:b/>
        </w:rPr>
        <w:br w:type="page"/>
      </w:r>
    </w:p>
    <w:p w:rsidR="00101066" w:rsidRDefault="00101066" w:rsidP="00087A6C">
      <w:pPr>
        <w:pStyle w:val="NoSpacing"/>
        <w:rPr>
          <w:rFonts w:ascii="Arial" w:hAnsi="Arial" w:cs="Arial"/>
          <w:b/>
        </w:rPr>
      </w:pPr>
      <w:r>
        <w:rPr>
          <w:rFonts w:ascii="Arial" w:hAnsi="Arial" w:cs="Arial"/>
          <w:b/>
        </w:rPr>
        <w:lastRenderedPageBreak/>
        <w:t>86</w:t>
      </w:r>
    </w:p>
    <w:p w:rsidR="00087A6C" w:rsidRDefault="00592521" w:rsidP="00087A6C">
      <w:pPr>
        <w:pStyle w:val="NoSpacing"/>
        <w:rPr>
          <w:rFonts w:ascii="Arial" w:hAnsi="Arial" w:cs="Arial"/>
        </w:rPr>
      </w:pPr>
      <w:proofErr w:type="gramStart"/>
      <w:r w:rsidRPr="00EF3550">
        <w:rPr>
          <w:rFonts w:ascii="Arial" w:hAnsi="Arial" w:cs="Arial"/>
          <w:b/>
        </w:rPr>
        <w:t>REVI</w:t>
      </w:r>
      <w:r w:rsidR="00485A70" w:rsidRPr="00EF3550">
        <w:rPr>
          <w:rFonts w:ascii="Arial" w:hAnsi="Arial" w:cs="Arial"/>
          <w:b/>
        </w:rPr>
        <w:t>SED PROCESS NO.</w:t>
      </w:r>
      <w:proofErr w:type="gramEnd"/>
      <w:r w:rsidR="00485A70" w:rsidRPr="00EF3550">
        <w:rPr>
          <w:rFonts w:ascii="Arial" w:hAnsi="Arial" w:cs="Arial"/>
          <w:b/>
        </w:rPr>
        <w:t xml:space="preserve"> 2</w:t>
      </w:r>
      <w:r w:rsidR="00FE1DD9">
        <w:rPr>
          <w:rFonts w:ascii="Arial" w:hAnsi="Arial" w:cs="Arial"/>
        </w:rPr>
        <w:t xml:space="preserve"> - </w:t>
      </w:r>
      <w:r w:rsidR="00087A6C" w:rsidRPr="00FE1DD9">
        <w:rPr>
          <w:rFonts w:ascii="Arial" w:hAnsi="Arial" w:cs="Arial"/>
        </w:rPr>
        <w:t>Maintain 2 year process but eliminate hearing format. Use committee meeting format</w:t>
      </w:r>
      <w:r w:rsidR="00FE1DD9">
        <w:rPr>
          <w:rFonts w:ascii="Arial" w:hAnsi="Arial" w:cs="Arial"/>
        </w:rPr>
        <w:t>.</w:t>
      </w:r>
      <w:r w:rsidR="003941EA">
        <w:rPr>
          <w:rFonts w:ascii="Arial" w:hAnsi="Arial" w:cs="Arial"/>
        </w:rPr>
        <w:t xml:space="preserve"> Smaller meeting venues with a committee meeting format will reduce the amount of testimony currently encountered in the present hearing format.</w:t>
      </w:r>
    </w:p>
    <w:p w:rsidR="00225510" w:rsidRPr="00FE1DD9" w:rsidRDefault="00225510" w:rsidP="00087A6C">
      <w:pPr>
        <w:pStyle w:val="NoSpacing"/>
        <w:rPr>
          <w:rFonts w:ascii="Arial" w:hAnsi="Arial" w:cs="Arial"/>
        </w:rPr>
      </w:pPr>
    </w:p>
    <w:p w:rsidR="00087A6C" w:rsidRPr="00EF4592" w:rsidRDefault="00087A6C" w:rsidP="00087A6C">
      <w:pPr>
        <w:pStyle w:val="NoSpacing"/>
        <w:numPr>
          <w:ilvl w:val="0"/>
          <w:numId w:val="4"/>
        </w:numPr>
        <w:rPr>
          <w:rFonts w:ascii="Arial" w:hAnsi="Arial" w:cs="Arial"/>
        </w:rPr>
      </w:pPr>
      <w:r w:rsidRPr="00EF4592">
        <w:rPr>
          <w:rFonts w:ascii="Arial" w:hAnsi="Arial" w:cs="Arial"/>
        </w:rPr>
        <w:t>Year 1: Group A codes</w:t>
      </w:r>
    </w:p>
    <w:p w:rsidR="00087A6C" w:rsidRPr="00EF4592" w:rsidRDefault="00087A6C" w:rsidP="00087A6C">
      <w:pPr>
        <w:pStyle w:val="NoSpacing"/>
        <w:numPr>
          <w:ilvl w:val="1"/>
          <w:numId w:val="4"/>
        </w:numPr>
        <w:rPr>
          <w:rFonts w:ascii="Arial" w:hAnsi="Arial" w:cs="Arial"/>
        </w:rPr>
      </w:pPr>
      <w:r w:rsidRPr="00EF4592">
        <w:rPr>
          <w:rFonts w:ascii="Arial" w:hAnsi="Arial" w:cs="Arial"/>
        </w:rPr>
        <w:t>Submit Group A code changes</w:t>
      </w:r>
    </w:p>
    <w:p w:rsidR="00766804" w:rsidRDefault="0014534A" w:rsidP="00087A6C">
      <w:pPr>
        <w:pStyle w:val="NoSpacing"/>
        <w:numPr>
          <w:ilvl w:val="1"/>
          <w:numId w:val="4"/>
        </w:numPr>
        <w:rPr>
          <w:rFonts w:ascii="Arial" w:hAnsi="Arial" w:cs="Arial"/>
        </w:rPr>
      </w:pPr>
      <w:r>
        <w:rPr>
          <w:rFonts w:ascii="Arial" w:hAnsi="Arial" w:cs="Arial"/>
        </w:rPr>
        <w:t xml:space="preserve">Spring: </w:t>
      </w:r>
      <w:r w:rsidR="00087A6C" w:rsidRPr="00EF4592">
        <w:rPr>
          <w:rFonts w:ascii="Arial" w:hAnsi="Arial" w:cs="Arial"/>
        </w:rPr>
        <w:t xml:space="preserve">Hold multiple 3 day Committee Action Meetings </w:t>
      </w:r>
      <w:r w:rsidR="00703823">
        <w:rPr>
          <w:rFonts w:ascii="Arial" w:hAnsi="Arial" w:cs="Arial"/>
        </w:rPr>
        <w:t xml:space="preserve">(CAM) for each </w:t>
      </w:r>
      <w:proofErr w:type="gramStart"/>
      <w:r w:rsidR="00703823">
        <w:rPr>
          <w:rFonts w:ascii="Arial" w:hAnsi="Arial" w:cs="Arial"/>
        </w:rPr>
        <w:t>Code  (</w:t>
      </w:r>
      <w:proofErr w:type="gramEnd"/>
      <w:r w:rsidR="00703823">
        <w:rPr>
          <w:rFonts w:ascii="Arial" w:hAnsi="Arial" w:cs="Arial"/>
        </w:rPr>
        <w:t>concurrent meetings with other Codes</w:t>
      </w:r>
      <w:r w:rsidR="00087A6C">
        <w:rPr>
          <w:rFonts w:ascii="Arial" w:hAnsi="Arial" w:cs="Arial"/>
        </w:rPr>
        <w:t>)</w:t>
      </w:r>
      <w:r w:rsidR="00703823">
        <w:rPr>
          <w:rFonts w:ascii="Arial" w:hAnsi="Arial" w:cs="Arial"/>
        </w:rPr>
        <w:t xml:space="preserve">. </w:t>
      </w:r>
    </w:p>
    <w:p w:rsidR="00087A6C" w:rsidRDefault="00703823" w:rsidP="00766804">
      <w:pPr>
        <w:pStyle w:val="NoSpacing"/>
        <w:numPr>
          <w:ilvl w:val="2"/>
          <w:numId w:val="4"/>
        </w:numPr>
        <w:rPr>
          <w:rFonts w:ascii="Arial" w:hAnsi="Arial" w:cs="Arial"/>
        </w:rPr>
      </w:pPr>
      <w:r>
        <w:rPr>
          <w:rFonts w:ascii="Arial" w:hAnsi="Arial" w:cs="Arial"/>
        </w:rPr>
        <w:t>Approx. 12 consecutive days.</w:t>
      </w:r>
    </w:p>
    <w:p w:rsidR="00766804" w:rsidRPr="00EF4592" w:rsidRDefault="00766804" w:rsidP="00766804">
      <w:pPr>
        <w:pStyle w:val="NoSpacing"/>
        <w:numPr>
          <w:ilvl w:val="2"/>
          <w:numId w:val="4"/>
        </w:numPr>
        <w:rPr>
          <w:rFonts w:ascii="Arial" w:hAnsi="Arial" w:cs="Arial"/>
        </w:rPr>
      </w:pPr>
      <w:r>
        <w:rPr>
          <w:rFonts w:ascii="Arial" w:hAnsi="Arial" w:cs="Arial"/>
        </w:rPr>
        <w:t>Further study/tabling permitted.</w:t>
      </w:r>
    </w:p>
    <w:p w:rsidR="00087A6C" w:rsidRPr="00EF4592" w:rsidRDefault="00087A6C" w:rsidP="00087A6C">
      <w:pPr>
        <w:pStyle w:val="NoSpacing"/>
        <w:numPr>
          <w:ilvl w:val="1"/>
          <w:numId w:val="4"/>
        </w:numPr>
        <w:rPr>
          <w:rFonts w:ascii="Arial" w:hAnsi="Arial" w:cs="Arial"/>
        </w:rPr>
      </w:pPr>
      <w:r w:rsidRPr="00EF4592">
        <w:rPr>
          <w:rFonts w:ascii="Arial" w:hAnsi="Arial" w:cs="Arial"/>
        </w:rPr>
        <w:t>Submit public comments in response to CAM results</w:t>
      </w:r>
    </w:p>
    <w:p w:rsidR="00087A6C" w:rsidRPr="00EF4592" w:rsidRDefault="0014534A" w:rsidP="00087A6C">
      <w:pPr>
        <w:pStyle w:val="NoSpacing"/>
        <w:numPr>
          <w:ilvl w:val="1"/>
          <w:numId w:val="4"/>
        </w:numPr>
        <w:rPr>
          <w:rFonts w:ascii="Arial" w:hAnsi="Arial" w:cs="Arial"/>
        </w:rPr>
      </w:pPr>
      <w:r>
        <w:rPr>
          <w:rFonts w:ascii="Arial" w:hAnsi="Arial" w:cs="Arial"/>
        </w:rPr>
        <w:t xml:space="preserve">Fall: </w:t>
      </w:r>
      <w:r w:rsidR="00087A6C" w:rsidRPr="00EF4592">
        <w:rPr>
          <w:rFonts w:ascii="Arial" w:hAnsi="Arial" w:cs="Arial"/>
        </w:rPr>
        <w:t xml:space="preserve">Hold multiple 2.5 day Committee Public Comment Meetings </w:t>
      </w:r>
      <w:r w:rsidR="00087A6C">
        <w:rPr>
          <w:rFonts w:ascii="Arial" w:hAnsi="Arial" w:cs="Arial"/>
        </w:rPr>
        <w:t>(CPCM)</w:t>
      </w:r>
      <w:r w:rsidR="00703823">
        <w:rPr>
          <w:rFonts w:ascii="Arial" w:hAnsi="Arial" w:cs="Arial"/>
        </w:rPr>
        <w:t xml:space="preserve"> for each </w:t>
      </w:r>
      <w:proofErr w:type="gramStart"/>
      <w:r w:rsidR="00703823">
        <w:rPr>
          <w:rFonts w:ascii="Arial" w:hAnsi="Arial" w:cs="Arial"/>
        </w:rPr>
        <w:t>Code  (</w:t>
      </w:r>
      <w:proofErr w:type="gramEnd"/>
      <w:r w:rsidR="00703823">
        <w:rPr>
          <w:rFonts w:ascii="Arial" w:hAnsi="Arial" w:cs="Arial"/>
        </w:rPr>
        <w:t>concurrent meetings with other Codes). Approx. 10 consecutive days.</w:t>
      </w:r>
    </w:p>
    <w:p w:rsidR="00087A6C" w:rsidRPr="00EF4592" w:rsidRDefault="00087A6C" w:rsidP="00087A6C">
      <w:pPr>
        <w:pStyle w:val="NoSpacing"/>
        <w:numPr>
          <w:ilvl w:val="2"/>
          <w:numId w:val="4"/>
        </w:numPr>
        <w:rPr>
          <w:rFonts w:ascii="Arial" w:hAnsi="Arial" w:cs="Arial"/>
        </w:rPr>
      </w:pPr>
      <w:r w:rsidRPr="00EF4592">
        <w:rPr>
          <w:rFonts w:ascii="Arial" w:hAnsi="Arial" w:cs="Arial"/>
        </w:rPr>
        <w:t>Committee acts on public comments</w:t>
      </w:r>
    </w:p>
    <w:p w:rsidR="00087A6C" w:rsidRPr="00EF4592" w:rsidRDefault="00087A6C" w:rsidP="00087A6C">
      <w:pPr>
        <w:pStyle w:val="NoSpacing"/>
        <w:numPr>
          <w:ilvl w:val="2"/>
          <w:numId w:val="4"/>
        </w:numPr>
        <w:rPr>
          <w:rFonts w:ascii="Arial" w:hAnsi="Arial" w:cs="Arial"/>
        </w:rPr>
      </w:pPr>
      <w:r w:rsidRPr="00EF4592">
        <w:rPr>
          <w:rFonts w:ascii="Arial" w:hAnsi="Arial" w:cs="Arial"/>
        </w:rPr>
        <w:t>Committee action sets the agenda for the OGCV</w:t>
      </w:r>
      <w:r>
        <w:rPr>
          <w:rFonts w:ascii="Arial" w:hAnsi="Arial" w:cs="Arial"/>
        </w:rPr>
        <w:t xml:space="preserve"> (OGCV agenda not set at a Public Comment Hearing by voting</w:t>
      </w:r>
      <w:r w:rsidR="00F5045A">
        <w:rPr>
          <w:rFonts w:ascii="Arial" w:hAnsi="Arial" w:cs="Arial"/>
        </w:rPr>
        <w:t xml:space="preserve"> Governmental M</w:t>
      </w:r>
      <w:r>
        <w:rPr>
          <w:rFonts w:ascii="Arial" w:hAnsi="Arial" w:cs="Arial"/>
        </w:rPr>
        <w:t>embers)</w:t>
      </w:r>
    </w:p>
    <w:p w:rsidR="00087A6C" w:rsidRDefault="00087A6C" w:rsidP="00087A6C">
      <w:pPr>
        <w:pStyle w:val="NoSpacing"/>
        <w:numPr>
          <w:ilvl w:val="1"/>
          <w:numId w:val="4"/>
        </w:numPr>
        <w:rPr>
          <w:rFonts w:ascii="Arial" w:hAnsi="Arial" w:cs="Arial"/>
        </w:rPr>
      </w:pPr>
      <w:r w:rsidRPr="00EF4592">
        <w:rPr>
          <w:rFonts w:ascii="Arial" w:hAnsi="Arial" w:cs="Arial"/>
        </w:rPr>
        <w:t xml:space="preserve">OGCV </w:t>
      </w:r>
      <w:r w:rsidR="00F5045A">
        <w:rPr>
          <w:rFonts w:ascii="Arial" w:hAnsi="Arial" w:cs="Arial"/>
        </w:rPr>
        <w:t xml:space="preserve">(Governmental Members) </w:t>
      </w:r>
      <w:r w:rsidRPr="00EF4592">
        <w:rPr>
          <w:rFonts w:ascii="Arial" w:hAnsi="Arial" w:cs="Arial"/>
        </w:rPr>
        <w:t>for Group A</w:t>
      </w:r>
    </w:p>
    <w:p w:rsidR="00F5045A" w:rsidRPr="00EF4592" w:rsidRDefault="00F5045A" w:rsidP="00F5045A">
      <w:pPr>
        <w:pStyle w:val="NoSpacing"/>
        <w:numPr>
          <w:ilvl w:val="2"/>
          <w:numId w:val="4"/>
        </w:numPr>
        <w:rPr>
          <w:rFonts w:ascii="Arial" w:hAnsi="Arial" w:cs="Arial"/>
        </w:rPr>
      </w:pPr>
      <w:r>
        <w:rPr>
          <w:rFonts w:ascii="Arial" w:hAnsi="Arial" w:cs="Arial"/>
        </w:rPr>
        <w:t>Include Consent Agenda for ratification</w:t>
      </w:r>
    </w:p>
    <w:p w:rsidR="00087A6C" w:rsidRDefault="00087A6C" w:rsidP="00087A6C">
      <w:pPr>
        <w:pStyle w:val="NoSpacing"/>
        <w:numPr>
          <w:ilvl w:val="0"/>
          <w:numId w:val="4"/>
        </w:numPr>
        <w:rPr>
          <w:rFonts w:ascii="Arial" w:hAnsi="Arial" w:cs="Arial"/>
        </w:rPr>
      </w:pPr>
      <w:r w:rsidRPr="00EF4592">
        <w:rPr>
          <w:rFonts w:ascii="Arial" w:hAnsi="Arial" w:cs="Arial"/>
        </w:rPr>
        <w:t>Year 2: Repeat for Group B codes</w:t>
      </w:r>
    </w:p>
    <w:p w:rsidR="006276F7" w:rsidRDefault="006276F7" w:rsidP="00087A6C">
      <w:pPr>
        <w:pStyle w:val="NoSpacing"/>
        <w:numPr>
          <w:ilvl w:val="0"/>
          <w:numId w:val="4"/>
        </w:numPr>
        <w:rPr>
          <w:rFonts w:ascii="Arial" w:hAnsi="Arial" w:cs="Arial"/>
        </w:rPr>
      </w:pPr>
      <w:r>
        <w:rPr>
          <w:rFonts w:ascii="Arial" w:hAnsi="Arial" w:cs="Arial"/>
        </w:rPr>
        <w:t>Year 3: Publish Codes, training and education materials</w:t>
      </w:r>
    </w:p>
    <w:p w:rsidR="006276F7" w:rsidRDefault="006276F7" w:rsidP="006276F7">
      <w:pPr>
        <w:pStyle w:val="NoSpacing"/>
        <w:numPr>
          <w:ilvl w:val="1"/>
          <w:numId w:val="4"/>
        </w:numPr>
        <w:rPr>
          <w:rFonts w:ascii="Arial" w:hAnsi="Arial" w:cs="Arial"/>
        </w:rPr>
      </w:pPr>
      <w:r>
        <w:rPr>
          <w:rFonts w:ascii="Arial" w:hAnsi="Arial" w:cs="Arial"/>
        </w:rPr>
        <w:t>Spring: Education Conference, CAC meetings, Member Councils</w:t>
      </w:r>
    </w:p>
    <w:p w:rsidR="006276F7" w:rsidRPr="00EF4592" w:rsidRDefault="006276F7" w:rsidP="006276F7">
      <w:pPr>
        <w:pStyle w:val="NoSpacing"/>
        <w:numPr>
          <w:ilvl w:val="1"/>
          <w:numId w:val="4"/>
        </w:numPr>
        <w:rPr>
          <w:rFonts w:ascii="Arial" w:hAnsi="Arial" w:cs="Arial"/>
        </w:rPr>
      </w:pPr>
      <w:r>
        <w:rPr>
          <w:rFonts w:ascii="Arial" w:hAnsi="Arial" w:cs="Arial"/>
        </w:rPr>
        <w:t>Fall: Educatio</w:t>
      </w:r>
      <w:r w:rsidR="0014534A">
        <w:rPr>
          <w:rFonts w:ascii="Arial" w:hAnsi="Arial" w:cs="Arial"/>
        </w:rPr>
        <w:t>n Conference, M</w:t>
      </w:r>
      <w:r>
        <w:rPr>
          <w:rFonts w:ascii="Arial" w:hAnsi="Arial" w:cs="Arial"/>
        </w:rPr>
        <w:t>eetings of Code Development Committees</w:t>
      </w:r>
      <w:r w:rsidR="001A3D9C">
        <w:rPr>
          <w:rFonts w:ascii="Arial" w:hAnsi="Arial" w:cs="Arial"/>
        </w:rPr>
        <w:t>/CAC’s</w:t>
      </w:r>
      <w:r w:rsidR="0014534A">
        <w:rPr>
          <w:rFonts w:ascii="Arial" w:hAnsi="Arial" w:cs="Arial"/>
        </w:rPr>
        <w:t xml:space="preserve"> to review further study/tabled items</w:t>
      </w:r>
    </w:p>
    <w:p w:rsidR="001A3D9C" w:rsidRDefault="001A3D9C" w:rsidP="00FE1DD9">
      <w:pPr>
        <w:pStyle w:val="NoSpacing"/>
        <w:rPr>
          <w:rFonts w:ascii="Arial" w:hAnsi="Arial" w:cs="Arial"/>
          <w:b/>
          <w:u w:val="single"/>
        </w:rPr>
      </w:pPr>
    </w:p>
    <w:tbl>
      <w:tblPr>
        <w:tblStyle w:val="TableGrid"/>
        <w:tblW w:w="0" w:type="auto"/>
        <w:tblLook w:val="04A0" w:firstRow="1" w:lastRow="0" w:firstColumn="1" w:lastColumn="0" w:noHBand="0" w:noVBand="1"/>
      </w:tblPr>
      <w:tblGrid>
        <w:gridCol w:w="1368"/>
        <w:gridCol w:w="2610"/>
        <w:gridCol w:w="2610"/>
        <w:gridCol w:w="2988"/>
      </w:tblGrid>
      <w:tr w:rsidR="00AC71E5" w:rsidTr="00862CE0">
        <w:tc>
          <w:tcPr>
            <w:tcW w:w="1368" w:type="dxa"/>
          </w:tcPr>
          <w:p w:rsidR="00AC71E5" w:rsidRDefault="00AC71E5" w:rsidP="00225510">
            <w:pPr>
              <w:rPr>
                <w:rFonts w:ascii="Arial" w:hAnsi="Arial" w:cs="Arial"/>
                <w:b/>
              </w:rPr>
            </w:pPr>
            <w:r>
              <w:rPr>
                <w:rFonts w:ascii="Arial" w:hAnsi="Arial" w:cs="Arial"/>
                <w:b/>
              </w:rPr>
              <w:t>Timeframe</w:t>
            </w:r>
          </w:p>
        </w:tc>
        <w:tc>
          <w:tcPr>
            <w:tcW w:w="2610" w:type="dxa"/>
          </w:tcPr>
          <w:p w:rsidR="00AC71E5" w:rsidRDefault="00AC71E5" w:rsidP="00462631">
            <w:pPr>
              <w:jc w:val="center"/>
              <w:rPr>
                <w:rFonts w:ascii="Arial" w:hAnsi="Arial" w:cs="Arial"/>
                <w:b/>
              </w:rPr>
            </w:pPr>
            <w:r>
              <w:rPr>
                <w:rFonts w:ascii="Arial" w:hAnsi="Arial" w:cs="Arial"/>
                <w:b/>
              </w:rPr>
              <w:t>Year 1 Group A</w:t>
            </w:r>
          </w:p>
        </w:tc>
        <w:tc>
          <w:tcPr>
            <w:tcW w:w="2610" w:type="dxa"/>
          </w:tcPr>
          <w:p w:rsidR="00AC71E5" w:rsidRDefault="00AC71E5" w:rsidP="00462631">
            <w:pPr>
              <w:jc w:val="center"/>
              <w:rPr>
                <w:rFonts w:ascii="Arial" w:hAnsi="Arial" w:cs="Arial"/>
                <w:b/>
              </w:rPr>
            </w:pPr>
            <w:r>
              <w:rPr>
                <w:rFonts w:ascii="Arial" w:hAnsi="Arial" w:cs="Arial"/>
                <w:b/>
              </w:rPr>
              <w:t>Year 2 Group B</w:t>
            </w:r>
          </w:p>
        </w:tc>
        <w:tc>
          <w:tcPr>
            <w:tcW w:w="2988" w:type="dxa"/>
          </w:tcPr>
          <w:p w:rsidR="00AC71E5" w:rsidRDefault="00AC71E5" w:rsidP="00462631">
            <w:pPr>
              <w:jc w:val="center"/>
              <w:rPr>
                <w:rFonts w:ascii="Arial" w:hAnsi="Arial" w:cs="Arial"/>
                <w:b/>
              </w:rPr>
            </w:pPr>
            <w:r>
              <w:rPr>
                <w:rFonts w:ascii="Arial" w:hAnsi="Arial" w:cs="Arial"/>
                <w:b/>
              </w:rPr>
              <w:t>Year 3</w:t>
            </w:r>
          </w:p>
        </w:tc>
      </w:tr>
      <w:tr w:rsidR="001A3D9C" w:rsidRPr="00D73284" w:rsidTr="00862CE0">
        <w:tc>
          <w:tcPr>
            <w:tcW w:w="1368" w:type="dxa"/>
          </w:tcPr>
          <w:p w:rsidR="001A3D9C" w:rsidRPr="00D73284" w:rsidRDefault="001A3D9C" w:rsidP="00225510">
            <w:pPr>
              <w:jc w:val="right"/>
              <w:rPr>
                <w:rFonts w:ascii="Arial" w:hAnsi="Arial" w:cs="Arial"/>
              </w:rPr>
            </w:pPr>
            <w:r>
              <w:rPr>
                <w:rFonts w:ascii="Arial" w:hAnsi="Arial" w:cs="Arial"/>
              </w:rPr>
              <w:t>January</w:t>
            </w:r>
          </w:p>
        </w:tc>
        <w:tc>
          <w:tcPr>
            <w:tcW w:w="2610" w:type="dxa"/>
          </w:tcPr>
          <w:p w:rsidR="001A3D9C" w:rsidRPr="00D73284" w:rsidRDefault="001A3D9C" w:rsidP="00225510">
            <w:pPr>
              <w:rPr>
                <w:rFonts w:ascii="Arial" w:hAnsi="Arial" w:cs="Arial"/>
              </w:rPr>
            </w:pPr>
            <w:r>
              <w:rPr>
                <w:rFonts w:ascii="Arial" w:hAnsi="Arial" w:cs="Arial"/>
              </w:rPr>
              <w:t>Code changes due</w:t>
            </w:r>
          </w:p>
        </w:tc>
        <w:tc>
          <w:tcPr>
            <w:tcW w:w="2610" w:type="dxa"/>
          </w:tcPr>
          <w:p w:rsidR="001A3D9C" w:rsidRPr="00D73284" w:rsidRDefault="001A3D9C" w:rsidP="00225510">
            <w:pPr>
              <w:rPr>
                <w:rFonts w:ascii="Arial" w:hAnsi="Arial" w:cs="Arial"/>
              </w:rPr>
            </w:pPr>
            <w:r>
              <w:rPr>
                <w:rFonts w:ascii="Arial" w:hAnsi="Arial" w:cs="Arial"/>
              </w:rPr>
              <w:t>Code changes due</w:t>
            </w:r>
          </w:p>
        </w:tc>
        <w:tc>
          <w:tcPr>
            <w:tcW w:w="2988" w:type="dxa"/>
            <w:vMerge w:val="restart"/>
          </w:tcPr>
          <w:p w:rsidR="001A3D9C" w:rsidRDefault="001A3D9C" w:rsidP="001A3D9C">
            <w:pPr>
              <w:rPr>
                <w:rFonts w:ascii="Arial" w:hAnsi="Arial" w:cs="Arial"/>
              </w:rPr>
            </w:pPr>
          </w:p>
          <w:p w:rsidR="001A3D9C" w:rsidRDefault="001A3D9C" w:rsidP="001A3D9C">
            <w:pPr>
              <w:pStyle w:val="ListParagraph"/>
              <w:numPr>
                <w:ilvl w:val="0"/>
                <w:numId w:val="13"/>
              </w:numPr>
              <w:rPr>
                <w:rFonts w:ascii="Arial" w:hAnsi="Arial" w:cs="Arial"/>
              </w:rPr>
            </w:pPr>
            <w:r>
              <w:rPr>
                <w:rFonts w:ascii="Arial" w:hAnsi="Arial" w:cs="Arial"/>
              </w:rPr>
              <w:t>Education</w:t>
            </w:r>
          </w:p>
          <w:p w:rsidR="001A3D9C" w:rsidRDefault="001A3D9C" w:rsidP="001A3D9C">
            <w:pPr>
              <w:pStyle w:val="ListParagraph"/>
              <w:numPr>
                <w:ilvl w:val="0"/>
                <w:numId w:val="13"/>
              </w:numPr>
              <w:rPr>
                <w:rFonts w:ascii="Arial" w:hAnsi="Arial" w:cs="Arial"/>
              </w:rPr>
            </w:pPr>
            <w:r>
              <w:rPr>
                <w:rFonts w:ascii="Arial" w:hAnsi="Arial" w:cs="Arial"/>
              </w:rPr>
              <w:t>CAC’s meet</w:t>
            </w:r>
          </w:p>
          <w:p w:rsidR="001A3D9C" w:rsidRDefault="001A3D9C" w:rsidP="001A3D9C">
            <w:pPr>
              <w:pStyle w:val="ListParagraph"/>
              <w:numPr>
                <w:ilvl w:val="0"/>
                <w:numId w:val="13"/>
              </w:numPr>
              <w:rPr>
                <w:rFonts w:ascii="Arial" w:hAnsi="Arial" w:cs="Arial"/>
              </w:rPr>
            </w:pPr>
            <w:r>
              <w:rPr>
                <w:rFonts w:ascii="Arial" w:hAnsi="Arial" w:cs="Arial"/>
              </w:rPr>
              <w:t>Councils</w:t>
            </w:r>
            <w:r w:rsidR="00766804">
              <w:rPr>
                <w:rFonts w:ascii="Arial" w:hAnsi="Arial" w:cs="Arial"/>
              </w:rPr>
              <w:t xml:space="preserve"> meet</w:t>
            </w:r>
          </w:p>
          <w:p w:rsidR="00766804" w:rsidRPr="001A3D9C" w:rsidRDefault="00766804" w:rsidP="001A3D9C">
            <w:pPr>
              <w:pStyle w:val="ListParagraph"/>
              <w:numPr>
                <w:ilvl w:val="0"/>
                <w:numId w:val="13"/>
              </w:numPr>
              <w:rPr>
                <w:rFonts w:ascii="Arial" w:hAnsi="Arial" w:cs="Arial"/>
              </w:rPr>
            </w:pPr>
            <w:r>
              <w:rPr>
                <w:rFonts w:ascii="Arial" w:hAnsi="Arial" w:cs="Arial"/>
              </w:rPr>
              <w:t>Publish I-Codes</w:t>
            </w:r>
          </w:p>
        </w:tc>
      </w:tr>
      <w:tr w:rsidR="001A3D9C" w:rsidRPr="00D73284" w:rsidTr="00862CE0">
        <w:tc>
          <w:tcPr>
            <w:tcW w:w="1368" w:type="dxa"/>
          </w:tcPr>
          <w:p w:rsidR="001A3D9C" w:rsidRPr="00D73284" w:rsidRDefault="001A3D9C" w:rsidP="00225510">
            <w:pPr>
              <w:jc w:val="right"/>
              <w:rPr>
                <w:rFonts w:ascii="Arial" w:hAnsi="Arial" w:cs="Arial"/>
              </w:rPr>
            </w:pPr>
            <w:r>
              <w:rPr>
                <w:rFonts w:ascii="Arial" w:hAnsi="Arial" w:cs="Arial"/>
              </w:rPr>
              <w:t>March</w:t>
            </w:r>
          </w:p>
        </w:tc>
        <w:tc>
          <w:tcPr>
            <w:tcW w:w="2610" w:type="dxa"/>
          </w:tcPr>
          <w:p w:rsidR="001A3D9C" w:rsidRPr="00D73284" w:rsidRDefault="001A3D9C" w:rsidP="00225510">
            <w:pPr>
              <w:rPr>
                <w:rFonts w:ascii="Arial" w:hAnsi="Arial" w:cs="Arial"/>
              </w:rPr>
            </w:pPr>
            <w:r>
              <w:rPr>
                <w:rFonts w:ascii="Arial" w:hAnsi="Arial" w:cs="Arial"/>
              </w:rPr>
              <w:t>Post code changes</w:t>
            </w:r>
          </w:p>
        </w:tc>
        <w:tc>
          <w:tcPr>
            <w:tcW w:w="2610" w:type="dxa"/>
          </w:tcPr>
          <w:p w:rsidR="001A3D9C" w:rsidRPr="00D73284" w:rsidRDefault="001A3D9C" w:rsidP="00225510">
            <w:pPr>
              <w:rPr>
                <w:rFonts w:ascii="Arial" w:hAnsi="Arial" w:cs="Arial"/>
              </w:rPr>
            </w:pPr>
            <w:r>
              <w:rPr>
                <w:rFonts w:ascii="Arial" w:hAnsi="Arial" w:cs="Arial"/>
              </w:rPr>
              <w:t>Post code changes</w:t>
            </w:r>
          </w:p>
        </w:tc>
        <w:tc>
          <w:tcPr>
            <w:tcW w:w="2988" w:type="dxa"/>
            <w:vMerge/>
          </w:tcPr>
          <w:p w:rsidR="001A3D9C" w:rsidRPr="00D73284" w:rsidRDefault="001A3D9C" w:rsidP="00225510">
            <w:pPr>
              <w:rPr>
                <w:rFonts w:ascii="Arial" w:hAnsi="Arial" w:cs="Arial"/>
              </w:rPr>
            </w:pPr>
          </w:p>
        </w:tc>
      </w:tr>
      <w:tr w:rsidR="001A3D9C" w:rsidRPr="00D73284" w:rsidTr="00862CE0">
        <w:tc>
          <w:tcPr>
            <w:tcW w:w="1368" w:type="dxa"/>
          </w:tcPr>
          <w:p w:rsidR="001A3D9C" w:rsidRPr="00D73284" w:rsidRDefault="001A3D9C" w:rsidP="00225510">
            <w:pPr>
              <w:jc w:val="right"/>
              <w:rPr>
                <w:rFonts w:ascii="Arial" w:hAnsi="Arial" w:cs="Arial"/>
              </w:rPr>
            </w:pPr>
            <w:r>
              <w:rPr>
                <w:rFonts w:ascii="Arial" w:hAnsi="Arial" w:cs="Arial"/>
              </w:rPr>
              <w:t>April</w:t>
            </w:r>
          </w:p>
        </w:tc>
        <w:tc>
          <w:tcPr>
            <w:tcW w:w="2610" w:type="dxa"/>
          </w:tcPr>
          <w:p w:rsidR="001A3D9C" w:rsidRPr="00D73284" w:rsidRDefault="001A3D9C" w:rsidP="00225510">
            <w:pPr>
              <w:rPr>
                <w:rFonts w:ascii="Arial" w:hAnsi="Arial" w:cs="Arial"/>
              </w:rPr>
            </w:pPr>
            <w:r>
              <w:rPr>
                <w:rFonts w:ascii="Arial" w:hAnsi="Arial" w:cs="Arial"/>
              </w:rPr>
              <w:t>CAM – 12 days</w:t>
            </w:r>
          </w:p>
        </w:tc>
        <w:tc>
          <w:tcPr>
            <w:tcW w:w="2610" w:type="dxa"/>
          </w:tcPr>
          <w:p w:rsidR="001A3D9C" w:rsidRPr="00D73284" w:rsidRDefault="001A3D9C" w:rsidP="00225510">
            <w:pPr>
              <w:rPr>
                <w:rFonts w:ascii="Arial" w:hAnsi="Arial" w:cs="Arial"/>
              </w:rPr>
            </w:pPr>
            <w:r>
              <w:rPr>
                <w:rFonts w:ascii="Arial" w:hAnsi="Arial" w:cs="Arial"/>
              </w:rPr>
              <w:t>CAM – 12 days</w:t>
            </w:r>
          </w:p>
        </w:tc>
        <w:tc>
          <w:tcPr>
            <w:tcW w:w="2988" w:type="dxa"/>
            <w:vMerge/>
          </w:tcPr>
          <w:p w:rsidR="001A3D9C" w:rsidRPr="00D73284" w:rsidRDefault="001A3D9C" w:rsidP="00225510">
            <w:pPr>
              <w:rPr>
                <w:rFonts w:ascii="Arial" w:hAnsi="Arial" w:cs="Arial"/>
              </w:rPr>
            </w:pPr>
          </w:p>
        </w:tc>
      </w:tr>
      <w:tr w:rsidR="001A3D9C" w:rsidRPr="00D73284" w:rsidTr="00862CE0">
        <w:tc>
          <w:tcPr>
            <w:tcW w:w="1368" w:type="dxa"/>
          </w:tcPr>
          <w:p w:rsidR="001A3D9C" w:rsidRDefault="001A3D9C" w:rsidP="00225510">
            <w:pPr>
              <w:jc w:val="right"/>
              <w:rPr>
                <w:rFonts w:ascii="Arial" w:hAnsi="Arial" w:cs="Arial"/>
              </w:rPr>
            </w:pPr>
            <w:r>
              <w:rPr>
                <w:rFonts w:ascii="Arial" w:hAnsi="Arial" w:cs="Arial"/>
              </w:rPr>
              <w:t>May</w:t>
            </w:r>
          </w:p>
        </w:tc>
        <w:tc>
          <w:tcPr>
            <w:tcW w:w="2610" w:type="dxa"/>
          </w:tcPr>
          <w:p w:rsidR="001A3D9C" w:rsidRDefault="001A3D9C" w:rsidP="00225510">
            <w:pPr>
              <w:jc w:val="center"/>
              <w:rPr>
                <w:rFonts w:ascii="Arial" w:hAnsi="Arial" w:cs="Arial"/>
              </w:rPr>
            </w:pPr>
            <w:r>
              <w:rPr>
                <w:rFonts w:ascii="Arial" w:hAnsi="Arial" w:cs="Arial"/>
              </w:rPr>
              <w:t>-------</w:t>
            </w:r>
          </w:p>
        </w:tc>
        <w:tc>
          <w:tcPr>
            <w:tcW w:w="2610" w:type="dxa"/>
          </w:tcPr>
          <w:p w:rsidR="001A3D9C" w:rsidRDefault="001A3D9C" w:rsidP="00225510">
            <w:pPr>
              <w:jc w:val="center"/>
              <w:rPr>
                <w:rFonts w:ascii="Arial" w:hAnsi="Arial" w:cs="Arial"/>
              </w:rPr>
            </w:pPr>
            <w:r>
              <w:rPr>
                <w:rFonts w:ascii="Arial" w:hAnsi="Arial" w:cs="Arial"/>
              </w:rPr>
              <w:t>------</w:t>
            </w:r>
          </w:p>
        </w:tc>
        <w:tc>
          <w:tcPr>
            <w:tcW w:w="2988" w:type="dxa"/>
            <w:vMerge/>
          </w:tcPr>
          <w:p w:rsidR="001A3D9C" w:rsidRPr="00D73284" w:rsidRDefault="001A3D9C" w:rsidP="00225510">
            <w:pPr>
              <w:rPr>
                <w:rFonts w:ascii="Arial" w:hAnsi="Arial" w:cs="Arial"/>
              </w:rPr>
            </w:pPr>
          </w:p>
        </w:tc>
      </w:tr>
      <w:tr w:rsidR="001A3D9C" w:rsidRPr="00D73284" w:rsidTr="00862CE0">
        <w:tc>
          <w:tcPr>
            <w:tcW w:w="1368" w:type="dxa"/>
          </w:tcPr>
          <w:p w:rsidR="001A3D9C" w:rsidRPr="00D73284" w:rsidRDefault="001A3D9C" w:rsidP="00225510">
            <w:pPr>
              <w:jc w:val="right"/>
              <w:rPr>
                <w:rFonts w:ascii="Arial" w:hAnsi="Arial" w:cs="Arial"/>
              </w:rPr>
            </w:pPr>
            <w:r>
              <w:rPr>
                <w:rFonts w:ascii="Arial" w:hAnsi="Arial" w:cs="Arial"/>
              </w:rPr>
              <w:t xml:space="preserve">July </w:t>
            </w:r>
          </w:p>
        </w:tc>
        <w:tc>
          <w:tcPr>
            <w:tcW w:w="2610" w:type="dxa"/>
          </w:tcPr>
          <w:p w:rsidR="001A3D9C" w:rsidRPr="00D73284" w:rsidRDefault="001A3D9C" w:rsidP="00225510">
            <w:pPr>
              <w:rPr>
                <w:rFonts w:ascii="Arial" w:hAnsi="Arial" w:cs="Arial"/>
              </w:rPr>
            </w:pPr>
            <w:r>
              <w:rPr>
                <w:rFonts w:ascii="Arial" w:hAnsi="Arial" w:cs="Arial"/>
              </w:rPr>
              <w:t>Public comment due</w:t>
            </w:r>
          </w:p>
        </w:tc>
        <w:tc>
          <w:tcPr>
            <w:tcW w:w="2610" w:type="dxa"/>
          </w:tcPr>
          <w:p w:rsidR="001A3D9C" w:rsidRPr="00D73284" w:rsidRDefault="001A3D9C" w:rsidP="00225510">
            <w:pPr>
              <w:rPr>
                <w:rFonts w:ascii="Arial" w:hAnsi="Arial" w:cs="Arial"/>
              </w:rPr>
            </w:pPr>
            <w:r>
              <w:rPr>
                <w:rFonts w:ascii="Arial" w:hAnsi="Arial" w:cs="Arial"/>
              </w:rPr>
              <w:t>Public comment due</w:t>
            </w:r>
          </w:p>
        </w:tc>
        <w:tc>
          <w:tcPr>
            <w:tcW w:w="2988" w:type="dxa"/>
            <w:vMerge/>
          </w:tcPr>
          <w:p w:rsidR="001A3D9C" w:rsidRPr="00D73284" w:rsidRDefault="001A3D9C" w:rsidP="00225510">
            <w:pPr>
              <w:jc w:val="center"/>
              <w:rPr>
                <w:rFonts w:ascii="Arial" w:hAnsi="Arial" w:cs="Arial"/>
              </w:rPr>
            </w:pPr>
          </w:p>
        </w:tc>
      </w:tr>
      <w:tr w:rsidR="001A3D9C" w:rsidRPr="00D73284" w:rsidTr="00862CE0">
        <w:tc>
          <w:tcPr>
            <w:tcW w:w="1368" w:type="dxa"/>
          </w:tcPr>
          <w:p w:rsidR="001A3D9C" w:rsidRPr="00D73284" w:rsidRDefault="001A3D9C" w:rsidP="00225510">
            <w:pPr>
              <w:jc w:val="right"/>
              <w:rPr>
                <w:rFonts w:ascii="Arial" w:hAnsi="Arial" w:cs="Arial"/>
              </w:rPr>
            </w:pPr>
            <w:r>
              <w:rPr>
                <w:rFonts w:ascii="Arial" w:hAnsi="Arial" w:cs="Arial"/>
              </w:rPr>
              <w:t xml:space="preserve">August </w:t>
            </w:r>
          </w:p>
        </w:tc>
        <w:tc>
          <w:tcPr>
            <w:tcW w:w="2610" w:type="dxa"/>
          </w:tcPr>
          <w:p w:rsidR="001A3D9C" w:rsidRPr="00D73284" w:rsidRDefault="001A3D9C" w:rsidP="00225510">
            <w:pPr>
              <w:rPr>
                <w:rFonts w:ascii="Arial" w:hAnsi="Arial" w:cs="Arial"/>
              </w:rPr>
            </w:pPr>
            <w:r>
              <w:rPr>
                <w:rFonts w:ascii="Arial" w:hAnsi="Arial" w:cs="Arial"/>
              </w:rPr>
              <w:t>Post public comments</w:t>
            </w:r>
          </w:p>
        </w:tc>
        <w:tc>
          <w:tcPr>
            <w:tcW w:w="2610" w:type="dxa"/>
          </w:tcPr>
          <w:p w:rsidR="001A3D9C" w:rsidRPr="00D73284" w:rsidRDefault="001A3D9C" w:rsidP="00225510">
            <w:pPr>
              <w:rPr>
                <w:rFonts w:ascii="Arial" w:hAnsi="Arial" w:cs="Arial"/>
              </w:rPr>
            </w:pPr>
            <w:r>
              <w:rPr>
                <w:rFonts w:ascii="Arial" w:hAnsi="Arial" w:cs="Arial"/>
              </w:rPr>
              <w:t>Post public comments</w:t>
            </w:r>
          </w:p>
        </w:tc>
        <w:tc>
          <w:tcPr>
            <w:tcW w:w="2988" w:type="dxa"/>
            <w:vMerge/>
          </w:tcPr>
          <w:p w:rsidR="001A3D9C" w:rsidRPr="00D73284" w:rsidRDefault="001A3D9C" w:rsidP="00225510">
            <w:pPr>
              <w:jc w:val="center"/>
              <w:rPr>
                <w:rFonts w:ascii="Arial" w:hAnsi="Arial" w:cs="Arial"/>
              </w:rPr>
            </w:pPr>
          </w:p>
        </w:tc>
      </w:tr>
      <w:tr w:rsidR="00AC71E5" w:rsidRPr="00D73284" w:rsidTr="00862CE0">
        <w:tc>
          <w:tcPr>
            <w:tcW w:w="1368" w:type="dxa"/>
          </w:tcPr>
          <w:p w:rsidR="00AC71E5" w:rsidRPr="00D73284" w:rsidRDefault="00AC71E5" w:rsidP="00225510">
            <w:pPr>
              <w:jc w:val="right"/>
              <w:rPr>
                <w:rFonts w:ascii="Arial" w:hAnsi="Arial" w:cs="Arial"/>
              </w:rPr>
            </w:pPr>
            <w:r>
              <w:rPr>
                <w:rFonts w:ascii="Arial" w:hAnsi="Arial" w:cs="Arial"/>
              </w:rPr>
              <w:t>AC</w:t>
            </w:r>
          </w:p>
        </w:tc>
        <w:tc>
          <w:tcPr>
            <w:tcW w:w="2610" w:type="dxa"/>
          </w:tcPr>
          <w:p w:rsidR="00AC71E5" w:rsidRPr="00D73284" w:rsidRDefault="00862CE0" w:rsidP="00225510">
            <w:pPr>
              <w:rPr>
                <w:rFonts w:ascii="Arial" w:hAnsi="Arial" w:cs="Arial"/>
              </w:rPr>
            </w:pPr>
            <w:r>
              <w:rPr>
                <w:rFonts w:ascii="Arial" w:hAnsi="Arial" w:cs="Arial"/>
              </w:rPr>
              <w:t xml:space="preserve">CPCM </w:t>
            </w:r>
            <w:r w:rsidR="00AC71E5">
              <w:rPr>
                <w:rFonts w:ascii="Arial" w:hAnsi="Arial" w:cs="Arial"/>
              </w:rPr>
              <w:t>following  AC</w:t>
            </w:r>
            <w:r>
              <w:rPr>
                <w:rFonts w:ascii="Arial" w:hAnsi="Arial" w:cs="Arial"/>
              </w:rPr>
              <w:t xml:space="preserve"> – 10 days</w:t>
            </w:r>
          </w:p>
        </w:tc>
        <w:tc>
          <w:tcPr>
            <w:tcW w:w="2610" w:type="dxa"/>
          </w:tcPr>
          <w:p w:rsidR="00AC71E5" w:rsidRPr="00D73284" w:rsidRDefault="00862CE0" w:rsidP="00225510">
            <w:pPr>
              <w:rPr>
                <w:rFonts w:ascii="Arial" w:hAnsi="Arial" w:cs="Arial"/>
              </w:rPr>
            </w:pPr>
            <w:r>
              <w:rPr>
                <w:rFonts w:ascii="Arial" w:hAnsi="Arial" w:cs="Arial"/>
              </w:rPr>
              <w:t>CPCM</w:t>
            </w:r>
            <w:r w:rsidR="00AC71E5">
              <w:rPr>
                <w:rFonts w:ascii="Arial" w:hAnsi="Arial" w:cs="Arial"/>
              </w:rPr>
              <w:t xml:space="preserve"> following AC</w:t>
            </w:r>
            <w:r>
              <w:rPr>
                <w:rFonts w:ascii="Arial" w:hAnsi="Arial" w:cs="Arial"/>
              </w:rPr>
              <w:t xml:space="preserve"> – 10 days</w:t>
            </w:r>
          </w:p>
        </w:tc>
        <w:tc>
          <w:tcPr>
            <w:tcW w:w="2988" w:type="dxa"/>
          </w:tcPr>
          <w:p w:rsidR="00AC71E5" w:rsidRDefault="00766804" w:rsidP="00225510">
            <w:pPr>
              <w:rPr>
                <w:rFonts w:ascii="Arial" w:hAnsi="Arial" w:cs="Arial"/>
              </w:rPr>
            </w:pPr>
            <w:r>
              <w:rPr>
                <w:rFonts w:ascii="Arial" w:hAnsi="Arial" w:cs="Arial"/>
              </w:rPr>
              <w:t xml:space="preserve">Following the </w:t>
            </w:r>
            <w:r w:rsidR="001A3D9C">
              <w:rPr>
                <w:rFonts w:ascii="Arial" w:hAnsi="Arial" w:cs="Arial"/>
              </w:rPr>
              <w:t>AC:</w:t>
            </w:r>
          </w:p>
          <w:p w:rsidR="001A3D9C" w:rsidRPr="001A3D9C" w:rsidRDefault="001A3D9C" w:rsidP="001A3D9C">
            <w:pPr>
              <w:pStyle w:val="ListParagraph"/>
              <w:numPr>
                <w:ilvl w:val="0"/>
                <w:numId w:val="24"/>
              </w:numPr>
              <w:rPr>
                <w:rFonts w:ascii="Arial" w:hAnsi="Arial" w:cs="Arial"/>
              </w:rPr>
            </w:pPr>
            <w:r>
              <w:rPr>
                <w:rFonts w:ascii="Arial" w:hAnsi="Arial" w:cs="Arial"/>
              </w:rPr>
              <w:t>CAC’s and Code Development Committees</w:t>
            </w:r>
            <w:r w:rsidR="00766804">
              <w:rPr>
                <w:rFonts w:ascii="Arial" w:hAnsi="Arial" w:cs="Arial"/>
              </w:rPr>
              <w:t xml:space="preserve"> meet</w:t>
            </w:r>
          </w:p>
        </w:tc>
      </w:tr>
      <w:tr w:rsidR="00AC71E5" w:rsidRPr="00D73284" w:rsidTr="00862CE0">
        <w:tc>
          <w:tcPr>
            <w:tcW w:w="1368" w:type="dxa"/>
          </w:tcPr>
          <w:p w:rsidR="00AC71E5" w:rsidRPr="00D73284" w:rsidRDefault="00862CE0" w:rsidP="00225510">
            <w:pPr>
              <w:jc w:val="right"/>
              <w:rPr>
                <w:rFonts w:ascii="Arial" w:hAnsi="Arial" w:cs="Arial"/>
              </w:rPr>
            </w:pPr>
            <w:r>
              <w:rPr>
                <w:rFonts w:ascii="Arial" w:hAnsi="Arial" w:cs="Arial"/>
              </w:rPr>
              <w:t>November</w:t>
            </w:r>
          </w:p>
        </w:tc>
        <w:tc>
          <w:tcPr>
            <w:tcW w:w="2610" w:type="dxa"/>
          </w:tcPr>
          <w:p w:rsidR="00AC71E5" w:rsidRPr="00D73284" w:rsidRDefault="00862CE0" w:rsidP="00225510">
            <w:pPr>
              <w:rPr>
                <w:rFonts w:ascii="Arial" w:hAnsi="Arial" w:cs="Arial"/>
              </w:rPr>
            </w:pPr>
            <w:r>
              <w:rPr>
                <w:rFonts w:ascii="Arial" w:hAnsi="Arial" w:cs="Arial"/>
              </w:rPr>
              <w:t>OGCV</w:t>
            </w:r>
          </w:p>
        </w:tc>
        <w:tc>
          <w:tcPr>
            <w:tcW w:w="2610" w:type="dxa"/>
          </w:tcPr>
          <w:p w:rsidR="00AC71E5" w:rsidRPr="00D73284" w:rsidRDefault="00862CE0" w:rsidP="00225510">
            <w:pPr>
              <w:rPr>
                <w:rFonts w:ascii="Arial" w:hAnsi="Arial" w:cs="Arial"/>
              </w:rPr>
            </w:pPr>
            <w:r>
              <w:rPr>
                <w:rFonts w:ascii="Arial" w:hAnsi="Arial" w:cs="Arial"/>
              </w:rPr>
              <w:t>OGCV</w:t>
            </w:r>
          </w:p>
        </w:tc>
        <w:tc>
          <w:tcPr>
            <w:tcW w:w="2988" w:type="dxa"/>
          </w:tcPr>
          <w:p w:rsidR="00AC71E5" w:rsidRPr="00D73284" w:rsidRDefault="001A3D9C" w:rsidP="001A3D9C">
            <w:pPr>
              <w:jc w:val="center"/>
              <w:rPr>
                <w:rFonts w:ascii="Arial" w:hAnsi="Arial" w:cs="Arial"/>
              </w:rPr>
            </w:pPr>
            <w:r>
              <w:rPr>
                <w:rFonts w:ascii="Arial" w:hAnsi="Arial" w:cs="Arial"/>
              </w:rPr>
              <w:t>--------</w:t>
            </w:r>
          </w:p>
        </w:tc>
      </w:tr>
    </w:tbl>
    <w:p w:rsidR="00AC71E5" w:rsidRDefault="00AC71E5" w:rsidP="00FE1DD9">
      <w:pPr>
        <w:pStyle w:val="NoSpacing"/>
        <w:rPr>
          <w:rFonts w:ascii="Arial" w:hAnsi="Arial" w:cs="Arial"/>
          <w:u w:val="single"/>
        </w:rPr>
      </w:pPr>
    </w:p>
    <w:p w:rsidR="001A3D9C" w:rsidRDefault="001A3D9C">
      <w:pPr>
        <w:rPr>
          <w:rFonts w:ascii="Arial" w:hAnsi="Arial" w:cs="Arial"/>
          <w:u w:val="single"/>
        </w:rPr>
      </w:pPr>
      <w:r>
        <w:rPr>
          <w:rFonts w:ascii="Arial" w:hAnsi="Arial" w:cs="Arial"/>
          <w:u w:val="single"/>
        </w:rPr>
        <w:br w:type="page"/>
      </w:r>
    </w:p>
    <w:p w:rsidR="00FE1DD9" w:rsidRPr="00FE1DD9" w:rsidRDefault="00592521" w:rsidP="00FE1DD9">
      <w:pPr>
        <w:pStyle w:val="NoSpacing"/>
        <w:rPr>
          <w:rFonts w:ascii="Arial" w:hAnsi="Arial" w:cs="Arial"/>
          <w:u w:val="single"/>
        </w:rPr>
      </w:pPr>
      <w:proofErr w:type="gramStart"/>
      <w:r>
        <w:rPr>
          <w:rFonts w:ascii="Arial" w:hAnsi="Arial" w:cs="Arial"/>
          <w:u w:val="single"/>
        </w:rPr>
        <w:lastRenderedPageBreak/>
        <w:t>REVISED PROCESS NO.</w:t>
      </w:r>
      <w:proofErr w:type="gramEnd"/>
      <w:r>
        <w:rPr>
          <w:rFonts w:ascii="Arial" w:hAnsi="Arial" w:cs="Arial"/>
          <w:u w:val="single"/>
        </w:rPr>
        <w:t xml:space="preserve"> </w:t>
      </w:r>
      <w:r w:rsidR="006276F7">
        <w:rPr>
          <w:rFonts w:ascii="Arial" w:hAnsi="Arial" w:cs="Arial"/>
          <w:u w:val="single"/>
        </w:rPr>
        <w:t>2</w:t>
      </w:r>
      <w:r w:rsidR="00FE1DD9" w:rsidRPr="00FE1DD9">
        <w:rPr>
          <w:rFonts w:ascii="Arial" w:hAnsi="Arial" w:cs="Arial"/>
          <w:u w:val="single"/>
        </w:rPr>
        <w:t xml:space="preserve"> </w:t>
      </w:r>
      <w:proofErr w:type="gramStart"/>
      <w:r w:rsidR="00FE1DD9" w:rsidRPr="00FE1DD9">
        <w:rPr>
          <w:rFonts w:ascii="Arial" w:hAnsi="Arial" w:cs="Arial"/>
          <w:u w:val="single"/>
        </w:rPr>
        <w:t>includes</w:t>
      </w:r>
      <w:proofErr w:type="gramEnd"/>
      <w:r w:rsidR="00FE1DD9" w:rsidRPr="00FE1DD9">
        <w:rPr>
          <w:rFonts w:ascii="Arial" w:hAnsi="Arial" w:cs="Arial"/>
          <w:u w:val="single"/>
        </w:rPr>
        <w:t xml:space="preserve"> the f</w:t>
      </w:r>
      <w:r w:rsidR="0014534A">
        <w:rPr>
          <w:rFonts w:ascii="Arial" w:hAnsi="Arial" w:cs="Arial"/>
          <w:u w:val="single"/>
        </w:rPr>
        <w:t>ollowing</w:t>
      </w:r>
      <w:r w:rsidR="00766804">
        <w:rPr>
          <w:rFonts w:ascii="Arial" w:hAnsi="Arial" w:cs="Arial"/>
          <w:u w:val="single"/>
        </w:rPr>
        <w:t xml:space="preserve"> recommendations</w:t>
      </w:r>
      <w:r w:rsidR="00FE1DD9" w:rsidRPr="00FE1DD9">
        <w:rPr>
          <w:rFonts w:ascii="Arial" w:hAnsi="Arial" w:cs="Arial"/>
          <w:u w:val="single"/>
        </w:rPr>
        <w:t>:</w:t>
      </w:r>
    </w:p>
    <w:p w:rsidR="00FE1DD9" w:rsidRDefault="00FE1DD9" w:rsidP="00FE1DD9">
      <w:pPr>
        <w:pStyle w:val="NoSpacing"/>
        <w:rPr>
          <w:rFonts w:ascii="Arial" w:hAnsi="Arial" w:cs="Arial"/>
          <w:u w:val="single"/>
        </w:rPr>
      </w:pPr>
    </w:p>
    <w:p w:rsidR="00FE1DD9" w:rsidRPr="00FE1DD9" w:rsidRDefault="00FE1DD9" w:rsidP="00FE1DD9">
      <w:pPr>
        <w:pStyle w:val="NoSpacing"/>
        <w:rPr>
          <w:rFonts w:ascii="Arial" w:hAnsi="Arial" w:cs="Arial"/>
        </w:rPr>
      </w:pPr>
      <w:r w:rsidRPr="00FE1DD9">
        <w:rPr>
          <w:rFonts w:ascii="Arial" w:hAnsi="Arial" w:cs="Arial"/>
        </w:rPr>
        <w:t xml:space="preserve">Code Development Committees </w:t>
      </w:r>
    </w:p>
    <w:p w:rsidR="00FE1DD9" w:rsidRDefault="00FE1DD9" w:rsidP="00FE1DD9">
      <w:pPr>
        <w:pStyle w:val="NoSpacing"/>
        <w:numPr>
          <w:ilvl w:val="0"/>
          <w:numId w:val="2"/>
        </w:numPr>
        <w:rPr>
          <w:rFonts w:ascii="Arial" w:hAnsi="Arial" w:cs="Arial"/>
        </w:rPr>
      </w:pPr>
      <w:r w:rsidRPr="00597E9F">
        <w:rPr>
          <w:rFonts w:ascii="Arial" w:hAnsi="Arial" w:cs="Arial"/>
        </w:rPr>
        <w:t>6 year appointments; staggered</w:t>
      </w:r>
      <w:r w:rsidR="003941EA">
        <w:rPr>
          <w:rFonts w:ascii="Arial" w:hAnsi="Arial" w:cs="Arial"/>
        </w:rPr>
        <w:t>. Results in improved knowledge, consistency in actions and effectiveness of the committee. Provides institutional knowledge from cycle to cycle.</w:t>
      </w:r>
    </w:p>
    <w:p w:rsidR="00FE1DD9" w:rsidRDefault="00FE1DD9" w:rsidP="00FE1DD9">
      <w:pPr>
        <w:pStyle w:val="NoSpacing"/>
        <w:numPr>
          <w:ilvl w:val="0"/>
          <w:numId w:val="2"/>
        </w:numPr>
        <w:rPr>
          <w:rFonts w:ascii="Arial" w:hAnsi="Arial" w:cs="Arial"/>
        </w:rPr>
      </w:pPr>
      <w:r w:rsidRPr="00597E9F">
        <w:rPr>
          <w:rFonts w:ascii="Arial" w:hAnsi="Arial" w:cs="Arial"/>
        </w:rPr>
        <w:t>Minimum 50% Regulators</w:t>
      </w:r>
      <w:r w:rsidR="00F5045A">
        <w:rPr>
          <w:rFonts w:ascii="Arial" w:hAnsi="Arial" w:cs="Arial"/>
        </w:rPr>
        <w:t>. Equal distribution of Building and Fire Officials</w:t>
      </w:r>
      <w:r w:rsidR="00766804">
        <w:rPr>
          <w:rFonts w:ascii="Arial" w:hAnsi="Arial" w:cs="Arial"/>
        </w:rPr>
        <w:t>.</w:t>
      </w:r>
    </w:p>
    <w:p w:rsidR="00F5045A" w:rsidRDefault="00F5045A" w:rsidP="00FE1DD9">
      <w:pPr>
        <w:pStyle w:val="NoSpacing"/>
        <w:numPr>
          <w:ilvl w:val="0"/>
          <w:numId w:val="2"/>
        </w:numPr>
        <w:rPr>
          <w:rFonts w:ascii="Arial" w:hAnsi="Arial" w:cs="Arial"/>
        </w:rPr>
      </w:pPr>
      <w:r>
        <w:rPr>
          <w:rFonts w:ascii="Arial" w:hAnsi="Arial" w:cs="Arial"/>
        </w:rPr>
        <w:t>CAC experience preferred</w:t>
      </w:r>
      <w:r w:rsidR="00766804">
        <w:rPr>
          <w:rFonts w:ascii="Arial" w:hAnsi="Arial" w:cs="Arial"/>
        </w:rPr>
        <w:t>.</w:t>
      </w:r>
    </w:p>
    <w:p w:rsidR="0014534A" w:rsidRPr="0014534A" w:rsidRDefault="0014534A" w:rsidP="0014534A">
      <w:pPr>
        <w:pStyle w:val="NoSpacing"/>
        <w:numPr>
          <w:ilvl w:val="0"/>
          <w:numId w:val="2"/>
        </w:numPr>
        <w:rPr>
          <w:rFonts w:ascii="Arial" w:hAnsi="Arial" w:cs="Arial"/>
        </w:rPr>
      </w:pPr>
      <w:r>
        <w:rPr>
          <w:rFonts w:ascii="Arial" w:hAnsi="Arial" w:cs="Arial"/>
        </w:rPr>
        <w:t>Code Development Committee Chair serves as Chair &amp; Moderator</w:t>
      </w:r>
      <w:r w:rsidR="00766804">
        <w:rPr>
          <w:rFonts w:ascii="Arial" w:hAnsi="Arial" w:cs="Arial"/>
        </w:rPr>
        <w:t>.</w:t>
      </w:r>
    </w:p>
    <w:p w:rsidR="0014534A" w:rsidRDefault="0014534A" w:rsidP="0014534A">
      <w:pPr>
        <w:pStyle w:val="NoSpacing"/>
        <w:rPr>
          <w:rFonts w:ascii="Arial" w:hAnsi="Arial" w:cs="Arial"/>
        </w:rPr>
      </w:pPr>
    </w:p>
    <w:p w:rsidR="0014534A" w:rsidRDefault="0014534A" w:rsidP="0014534A">
      <w:pPr>
        <w:pStyle w:val="NoSpacing"/>
        <w:rPr>
          <w:rFonts w:ascii="Arial" w:hAnsi="Arial" w:cs="Arial"/>
        </w:rPr>
      </w:pPr>
      <w:r>
        <w:rPr>
          <w:rFonts w:ascii="Arial" w:hAnsi="Arial" w:cs="Arial"/>
        </w:rPr>
        <w:t>Committee Action Meetings</w:t>
      </w:r>
    </w:p>
    <w:p w:rsidR="00FE1DD9" w:rsidRPr="00862CE0" w:rsidRDefault="00FE1DD9" w:rsidP="00862CE0">
      <w:pPr>
        <w:pStyle w:val="NoSpacing"/>
        <w:numPr>
          <w:ilvl w:val="0"/>
          <w:numId w:val="2"/>
        </w:numPr>
        <w:rPr>
          <w:rFonts w:ascii="Arial" w:hAnsi="Arial" w:cs="Arial"/>
        </w:rPr>
      </w:pPr>
      <w:r w:rsidRPr="00597E9F">
        <w:rPr>
          <w:rFonts w:ascii="Arial" w:hAnsi="Arial" w:cs="Arial"/>
        </w:rPr>
        <w:t>An action of “further study</w:t>
      </w:r>
      <w:r w:rsidR="0014534A">
        <w:rPr>
          <w:rFonts w:ascii="Arial" w:hAnsi="Arial" w:cs="Arial"/>
        </w:rPr>
        <w:t>/table</w:t>
      </w:r>
      <w:r w:rsidRPr="00597E9F">
        <w:rPr>
          <w:rFonts w:ascii="Arial" w:hAnsi="Arial" w:cs="Arial"/>
        </w:rPr>
        <w:t>” is permitted at the</w:t>
      </w:r>
      <w:r w:rsidR="0014534A">
        <w:rPr>
          <w:rFonts w:ascii="Arial" w:hAnsi="Arial" w:cs="Arial"/>
        </w:rPr>
        <w:t xml:space="preserve"> Committee Action Meeting. The proponent would work with </w:t>
      </w:r>
      <w:r w:rsidRPr="00597E9F">
        <w:rPr>
          <w:rFonts w:ascii="Arial" w:hAnsi="Arial" w:cs="Arial"/>
        </w:rPr>
        <w:t>the a</w:t>
      </w:r>
      <w:r w:rsidR="00703823">
        <w:rPr>
          <w:rFonts w:ascii="Arial" w:hAnsi="Arial" w:cs="Arial"/>
        </w:rPr>
        <w:t>pplicable Code Action Committee (CAC) to develop/submit a public comment. If not resolved, item placed on CAC agenda for next cycle.</w:t>
      </w:r>
    </w:p>
    <w:p w:rsidR="003941EA" w:rsidRPr="003941EA" w:rsidRDefault="00703823" w:rsidP="003941EA">
      <w:pPr>
        <w:pStyle w:val="NoSpacing"/>
        <w:numPr>
          <w:ilvl w:val="0"/>
          <w:numId w:val="2"/>
        </w:numPr>
        <w:rPr>
          <w:rFonts w:ascii="Arial" w:hAnsi="Arial" w:cs="Arial"/>
        </w:rPr>
      </w:pPr>
      <w:r>
        <w:rPr>
          <w:rFonts w:ascii="Arial" w:hAnsi="Arial" w:cs="Arial"/>
        </w:rPr>
        <w:t xml:space="preserve">CAM </w:t>
      </w:r>
      <w:r w:rsidR="003941EA">
        <w:rPr>
          <w:rFonts w:ascii="Arial" w:hAnsi="Arial" w:cs="Arial"/>
        </w:rPr>
        <w:t>Meetings webcast</w:t>
      </w:r>
    </w:p>
    <w:p w:rsidR="0014534A" w:rsidRDefault="0014534A" w:rsidP="0014534A">
      <w:pPr>
        <w:pStyle w:val="NoSpacing"/>
        <w:rPr>
          <w:rFonts w:ascii="Arial" w:hAnsi="Arial" w:cs="Arial"/>
        </w:rPr>
      </w:pPr>
    </w:p>
    <w:p w:rsidR="00FE1DD9" w:rsidRPr="00862CE0" w:rsidRDefault="0014534A" w:rsidP="00862CE0">
      <w:pPr>
        <w:pStyle w:val="NoSpacing"/>
        <w:rPr>
          <w:rFonts w:ascii="Arial" w:hAnsi="Arial" w:cs="Arial"/>
        </w:rPr>
      </w:pPr>
      <w:r>
        <w:rPr>
          <w:rFonts w:ascii="Arial" w:hAnsi="Arial" w:cs="Arial"/>
        </w:rPr>
        <w:t>Co</w:t>
      </w:r>
      <w:r w:rsidR="00862CE0">
        <w:rPr>
          <w:rFonts w:ascii="Arial" w:hAnsi="Arial" w:cs="Arial"/>
        </w:rPr>
        <w:t>mmittee Public Comment Meeting</w:t>
      </w:r>
    </w:p>
    <w:p w:rsidR="003941EA" w:rsidRPr="003941EA" w:rsidRDefault="0014534A" w:rsidP="003941EA">
      <w:pPr>
        <w:pStyle w:val="NoSpacing"/>
        <w:numPr>
          <w:ilvl w:val="0"/>
          <w:numId w:val="2"/>
        </w:numPr>
        <w:rPr>
          <w:rFonts w:ascii="Arial" w:hAnsi="Arial" w:cs="Arial"/>
        </w:rPr>
      </w:pPr>
      <w:r>
        <w:rPr>
          <w:rFonts w:ascii="Arial" w:hAnsi="Arial" w:cs="Arial"/>
        </w:rPr>
        <w:t xml:space="preserve">CPCM </w:t>
      </w:r>
      <w:r w:rsidR="00F5045A">
        <w:rPr>
          <w:rFonts w:ascii="Arial" w:hAnsi="Arial" w:cs="Arial"/>
        </w:rPr>
        <w:t>Meetings webcast</w:t>
      </w:r>
    </w:p>
    <w:p w:rsidR="00FE1DD9" w:rsidRDefault="00FE1DD9" w:rsidP="00FE1DD9">
      <w:pPr>
        <w:pStyle w:val="NoSpacing"/>
        <w:rPr>
          <w:rFonts w:ascii="Arial" w:hAnsi="Arial" w:cs="Arial"/>
        </w:rPr>
      </w:pPr>
    </w:p>
    <w:p w:rsidR="00FE1DD9" w:rsidRPr="00FE1DD9" w:rsidRDefault="00FE1DD9" w:rsidP="00FE1DD9">
      <w:pPr>
        <w:pStyle w:val="NoSpacing"/>
        <w:rPr>
          <w:rFonts w:ascii="Arial" w:hAnsi="Arial" w:cs="Arial"/>
        </w:rPr>
      </w:pPr>
      <w:r w:rsidRPr="00FE1DD9">
        <w:rPr>
          <w:rFonts w:ascii="Arial" w:hAnsi="Arial" w:cs="Arial"/>
        </w:rPr>
        <w:t>Code Action Committees</w:t>
      </w:r>
    </w:p>
    <w:p w:rsidR="00FE1DD9" w:rsidRPr="00597E9F" w:rsidRDefault="00FE1DD9" w:rsidP="00FE1DD9">
      <w:pPr>
        <w:pStyle w:val="NoSpacing"/>
        <w:numPr>
          <w:ilvl w:val="0"/>
          <w:numId w:val="6"/>
        </w:numPr>
        <w:rPr>
          <w:rFonts w:ascii="Arial" w:hAnsi="Arial" w:cs="Arial"/>
        </w:rPr>
      </w:pPr>
      <w:r w:rsidRPr="00597E9F">
        <w:rPr>
          <w:rFonts w:ascii="Arial" w:hAnsi="Arial" w:cs="Arial"/>
        </w:rPr>
        <w:t>6 year appointments; staggered</w:t>
      </w:r>
      <w:r>
        <w:rPr>
          <w:rFonts w:ascii="Arial" w:hAnsi="Arial" w:cs="Arial"/>
        </w:rPr>
        <w:t xml:space="preserve"> </w:t>
      </w:r>
    </w:p>
    <w:p w:rsidR="00FE1DD9" w:rsidRDefault="00FE1DD9" w:rsidP="00FE1DD9">
      <w:pPr>
        <w:pStyle w:val="NoSpacing"/>
        <w:numPr>
          <w:ilvl w:val="0"/>
          <w:numId w:val="6"/>
        </w:numPr>
        <w:rPr>
          <w:rFonts w:ascii="Arial" w:hAnsi="Arial" w:cs="Arial"/>
        </w:rPr>
      </w:pPr>
      <w:r w:rsidRPr="00597E9F">
        <w:rPr>
          <w:rFonts w:ascii="Arial" w:hAnsi="Arial" w:cs="Arial"/>
        </w:rPr>
        <w:t>Minimum 50% Regulators</w:t>
      </w:r>
      <w:r w:rsidR="00F5045A">
        <w:rPr>
          <w:rFonts w:ascii="Arial" w:hAnsi="Arial" w:cs="Arial"/>
        </w:rPr>
        <w:t>. Equal distribution of Building and Fire Officials</w:t>
      </w:r>
      <w:r w:rsidR="00766804">
        <w:rPr>
          <w:rFonts w:ascii="Arial" w:hAnsi="Arial" w:cs="Arial"/>
        </w:rPr>
        <w:t>.</w:t>
      </w:r>
      <w:r w:rsidRPr="00597E9F">
        <w:rPr>
          <w:rFonts w:ascii="Arial" w:hAnsi="Arial" w:cs="Arial"/>
        </w:rPr>
        <w:t xml:space="preserve"> </w:t>
      </w:r>
    </w:p>
    <w:p w:rsidR="00FE1DD9" w:rsidRDefault="00FE1DD9" w:rsidP="00FE1DD9">
      <w:pPr>
        <w:pStyle w:val="NoSpacing"/>
        <w:numPr>
          <w:ilvl w:val="0"/>
          <w:numId w:val="6"/>
        </w:numPr>
        <w:rPr>
          <w:rFonts w:ascii="Arial" w:hAnsi="Arial" w:cs="Arial"/>
        </w:rPr>
      </w:pPr>
      <w:r w:rsidRPr="00597E9F">
        <w:rPr>
          <w:rFonts w:ascii="Arial" w:hAnsi="Arial" w:cs="Arial"/>
        </w:rPr>
        <w:t>Establish Goals &amp; Objectives</w:t>
      </w:r>
      <w:r w:rsidR="00766804">
        <w:rPr>
          <w:rFonts w:ascii="Arial" w:hAnsi="Arial" w:cs="Arial"/>
        </w:rPr>
        <w:t>.</w:t>
      </w:r>
    </w:p>
    <w:p w:rsidR="00FE1DD9" w:rsidRDefault="00635EDC" w:rsidP="00FE1DD9">
      <w:pPr>
        <w:pStyle w:val="NoSpacing"/>
        <w:numPr>
          <w:ilvl w:val="0"/>
          <w:numId w:val="6"/>
        </w:numPr>
        <w:rPr>
          <w:rFonts w:ascii="Arial" w:hAnsi="Arial" w:cs="Arial"/>
        </w:rPr>
      </w:pPr>
      <w:r>
        <w:rPr>
          <w:rFonts w:ascii="Arial" w:hAnsi="Arial" w:cs="Arial"/>
        </w:rPr>
        <w:t>Enhances the responsibilities of CAC’s as they would be responsible for the r</w:t>
      </w:r>
      <w:r w:rsidR="00FE1DD9" w:rsidRPr="00597E9F">
        <w:rPr>
          <w:rFonts w:ascii="Arial" w:hAnsi="Arial" w:cs="Arial"/>
        </w:rPr>
        <w:t>eview</w:t>
      </w:r>
      <w:r>
        <w:rPr>
          <w:rFonts w:ascii="Arial" w:hAnsi="Arial" w:cs="Arial"/>
        </w:rPr>
        <w:t xml:space="preserve"> </w:t>
      </w:r>
      <w:proofErr w:type="gramStart"/>
      <w:r>
        <w:rPr>
          <w:rFonts w:ascii="Arial" w:hAnsi="Arial" w:cs="Arial"/>
        </w:rPr>
        <w:t xml:space="preserve">of </w:t>
      </w:r>
      <w:r w:rsidR="00FE1DD9" w:rsidRPr="00597E9F">
        <w:rPr>
          <w:rFonts w:ascii="Arial" w:hAnsi="Arial" w:cs="Arial"/>
        </w:rPr>
        <w:t xml:space="preserve"> further</w:t>
      </w:r>
      <w:proofErr w:type="gramEnd"/>
      <w:r w:rsidR="00FE1DD9" w:rsidRPr="00597E9F">
        <w:rPr>
          <w:rFonts w:ascii="Arial" w:hAnsi="Arial" w:cs="Arial"/>
        </w:rPr>
        <w:t xml:space="preserve"> study</w:t>
      </w:r>
      <w:r w:rsidR="00703823">
        <w:rPr>
          <w:rFonts w:ascii="Arial" w:hAnsi="Arial" w:cs="Arial"/>
        </w:rPr>
        <w:t>/tabled</w:t>
      </w:r>
      <w:r w:rsidR="00FE1DD9" w:rsidRPr="00597E9F">
        <w:rPr>
          <w:rFonts w:ascii="Arial" w:hAnsi="Arial" w:cs="Arial"/>
        </w:rPr>
        <w:t xml:space="preserve"> items from the Code Development Committees</w:t>
      </w:r>
      <w:r w:rsidR="00703823">
        <w:rPr>
          <w:rFonts w:ascii="Arial" w:hAnsi="Arial" w:cs="Arial"/>
        </w:rPr>
        <w:t xml:space="preserve"> (see CAM above)</w:t>
      </w:r>
      <w:r w:rsidR="00766804">
        <w:rPr>
          <w:rFonts w:ascii="Arial" w:hAnsi="Arial" w:cs="Arial"/>
        </w:rPr>
        <w:t>.</w:t>
      </w:r>
    </w:p>
    <w:p w:rsidR="00087A6C" w:rsidRDefault="00087A6C" w:rsidP="00087A6C">
      <w:pPr>
        <w:pStyle w:val="NoSpacing"/>
        <w:rPr>
          <w:rFonts w:ascii="Arial" w:hAnsi="Arial" w:cs="Arial"/>
        </w:rPr>
      </w:pPr>
    </w:p>
    <w:p w:rsidR="00F2374E" w:rsidRPr="00F2374E" w:rsidRDefault="00F2374E" w:rsidP="00087A6C">
      <w:pPr>
        <w:pStyle w:val="NoSpacing"/>
        <w:rPr>
          <w:rFonts w:ascii="Arial" w:hAnsi="Arial" w:cs="Arial"/>
          <w:u w:val="single"/>
        </w:rPr>
      </w:pPr>
      <w:r w:rsidRPr="00F2374E">
        <w:rPr>
          <w:rFonts w:ascii="Arial" w:hAnsi="Arial" w:cs="Arial"/>
          <w:u w:val="single"/>
        </w:rPr>
        <w:t>Feedback received on posted Revised Process No. 2:</w:t>
      </w:r>
    </w:p>
    <w:p w:rsidR="00F2374E" w:rsidRDefault="00F2374E" w:rsidP="00F2374E">
      <w:pPr>
        <w:pStyle w:val="NoSpacing"/>
        <w:numPr>
          <w:ilvl w:val="0"/>
          <w:numId w:val="13"/>
        </w:numPr>
        <w:rPr>
          <w:rFonts w:ascii="Arial" w:hAnsi="Arial" w:cs="Arial"/>
        </w:rPr>
      </w:pPr>
      <w:r>
        <w:rPr>
          <w:rFonts w:ascii="Arial" w:hAnsi="Arial" w:cs="Arial"/>
        </w:rPr>
        <w:t>The proposed 50% minimum regulators should remain at the current minimum of 33%. Committee needs to be balanced in thirds. Code officials may not be able to commit to serving, thus may impact quorum requirements.</w:t>
      </w:r>
    </w:p>
    <w:p w:rsidR="00547F71" w:rsidRDefault="00547F71" w:rsidP="00547F71">
      <w:pPr>
        <w:pStyle w:val="NoSpacing"/>
        <w:numPr>
          <w:ilvl w:val="0"/>
          <w:numId w:val="13"/>
        </w:numPr>
        <w:rPr>
          <w:rFonts w:ascii="Arial" w:hAnsi="Arial" w:cs="Arial"/>
        </w:rPr>
      </w:pPr>
      <w:r w:rsidRPr="00547F71">
        <w:rPr>
          <w:rFonts w:ascii="Arial" w:hAnsi="Arial" w:cs="Arial"/>
        </w:rPr>
        <w:t xml:space="preserve">Create a last shot (QPM) to change a standing motion for the OGCV. Link the qualified potential motion (QPM) to previous actions, meaning, </w:t>
      </w:r>
      <w:proofErr w:type="gramStart"/>
      <w:r w:rsidRPr="00547F71">
        <w:rPr>
          <w:rFonts w:ascii="Arial" w:hAnsi="Arial" w:cs="Arial"/>
        </w:rPr>
        <w:t>the</w:t>
      </w:r>
      <w:proofErr w:type="gramEnd"/>
      <w:r w:rsidRPr="00547F71">
        <w:rPr>
          <w:rFonts w:ascii="Arial" w:hAnsi="Arial" w:cs="Arial"/>
        </w:rPr>
        <w:t xml:space="preserve"> person making the QPM for the OGCV must have expressed disapproval (through public comment) on previous CAM motions. Approval of QPM must have one committee member person to support/sponsor. QPM’s go through a committee and staff to verify qualification of proposal submission. A successful QPM is an alternate proposal or position not on the OGCV ballot.  </w:t>
      </w:r>
    </w:p>
    <w:p w:rsidR="000F057B" w:rsidRDefault="000F057B" w:rsidP="00547F71">
      <w:pPr>
        <w:pStyle w:val="NoSpacing"/>
        <w:numPr>
          <w:ilvl w:val="0"/>
          <w:numId w:val="13"/>
        </w:numPr>
        <w:rPr>
          <w:rFonts w:ascii="Arial" w:hAnsi="Arial" w:cs="Arial"/>
        </w:rPr>
      </w:pPr>
      <w:r>
        <w:rPr>
          <w:rFonts w:ascii="Arial" w:hAnsi="Arial" w:cs="Arial"/>
        </w:rPr>
        <w:t>The current hearing process is one of the strengths of the ICC and a committee meeting format would be detrimental.</w:t>
      </w:r>
    </w:p>
    <w:p w:rsidR="00DC2D5F" w:rsidRPr="00547F71" w:rsidRDefault="00DC2D5F" w:rsidP="00547F71">
      <w:pPr>
        <w:pStyle w:val="NoSpacing"/>
        <w:numPr>
          <w:ilvl w:val="0"/>
          <w:numId w:val="13"/>
        </w:numPr>
        <w:rPr>
          <w:rFonts w:ascii="Arial" w:hAnsi="Arial" w:cs="Arial"/>
        </w:rPr>
      </w:pPr>
      <w:r>
        <w:rPr>
          <w:rFonts w:ascii="Arial" w:hAnsi="Arial" w:cs="Arial"/>
        </w:rPr>
        <w:t>“Further study” would add value to the CAC’s and result in input to the Code Committees.</w:t>
      </w:r>
    </w:p>
    <w:p w:rsidR="00F2374E" w:rsidRDefault="00F2374E">
      <w:pPr>
        <w:rPr>
          <w:rFonts w:ascii="Arial" w:hAnsi="Arial" w:cs="Arial"/>
          <w:b/>
        </w:rPr>
      </w:pPr>
    </w:p>
    <w:p w:rsidR="00547F71" w:rsidRDefault="00547F71">
      <w:pPr>
        <w:rPr>
          <w:rFonts w:ascii="Arial" w:hAnsi="Arial" w:cs="Arial"/>
          <w:b/>
        </w:rPr>
      </w:pPr>
      <w:r>
        <w:rPr>
          <w:rFonts w:ascii="Arial" w:hAnsi="Arial" w:cs="Arial"/>
          <w:b/>
        </w:rPr>
        <w:br w:type="page"/>
      </w:r>
    </w:p>
    <w:p w:rsidR="00101066" w:rsidRDefault="00101066" w:rsidP="00087A6C">
      <w:pPr>
        <w:spacing w:after="0"/>
        <w:rPr>
          <w:rFonts w:ascii="Arial" w:hAnsi="Arial" w:cs="Arial"/>
          <w:b/>
        </w:rPr>
      </w:pPr>
      <w:r>
        <w:rPr>
          <w:rFonts w:ascii="Arial" w:hAnsi="Arial" w:cs="Arial"/>
          <w:b/>
        </w:rPr>
        <w:lastRenderedPageBreak/>
        <w:t>87</w:t>
      </w:r>
    </w:p>
    <w:p w:rsidR="00087A6C" w:rsidRDefault="00592521" w:rsidP="00087A6C">
      <w:pPr>
        <w:spacing w:after="0"/>
        <w:rPr>
          <w:rFonts w:ascii="Arial" w:hAnsi="Arial" w:cs="Arial"/>
        </w:rPr>
      </w:pPr>
      <w:proofErr w:type="gramStart"/>
      <w:r w:rsidRPr="00EF3550">
        <w:rPr>
          <w:rFonts w:ascii="Arial" w:hAnsi="Arial" w:cs="Arial"/>
          <w:b/>
        </w:rPr>
        <w:t>REVISED PROCESS NO.</w:t>
      </w:r>
      <w:proofErr w:type="gramEnd"/>
      <w:r w:rsidRPr="00EF3550">
        <w:rPr>
          <w:rFonts w:ascii="Arial" w:hAnsi="Arial" w:cs="Arial"/>
          <w:b/>
        </w:rPr>
        <w:t xml:space="preserve"> </w:t>
      </w:r>
      <w:r w:rsidR="00485A70" w:rsidRPr="00EF3550">
        <w:rPr>
          <w:rFonts w:ascii="Arial" w:hAnsi="Arial" w:cs="Arial"/>
          <w:b/>
        </w:rPr>
        <w:t>3</w:t>
      </w:r>
      <w:r w:rsidR="00FE1DD9" w:rsidRPr="00FE1DD9">
        <w:rPr>
          <w:rFonts w:ascii="Arial" w:hAnsi="Arial" w:cs="Arial"/>
        </w:rPr>
        <w:t xml:space="preserve"> - </w:t>
      </w:r>
      <w:r w:rsidR="00087A6C" w:rsidRPr="00FE1DD9">
        <w:rPr>
          <w:rFonts w:ascii="Arial" w:hAnsi="Arial" w:cs="Arial"/>
        </w:rPr>
        <w:t>Expand to three year process</w:t>
      </w:r>
    </w:p>
    <w:p w:rsidR="00766804" w:rsidRPr="00FE1DD9" w:rsidRDefault="00766804" w:rsidP="00087A6C">
      <w:pPr>
        <w:spacing w:after="0"/>
        <w:rPr>
          <w:rFonts w:ascii="Arial" w:hAnsi="Arial" w:cs="Arial"/>
        </w:rPr>
      </w:pPr>
    </w:p>
    <w:p w:rsidR="00087A6C" w:rsidRPr="00EF4592" w:rsidRDefault="00087A6C" w:rsidP="00087A6C">
      <w:pPr>
        <w:pStyle w:val="NoSpacing"/>
        <w:numPr>
          <w:ilvl w:val="0"/>
          <w:numId w:val="5"/>
        </w:numPr>
        <w:rPr>
          <w:rFonts w:ascii="Arial" w:hAnsi="Arial" w:cs="Arial"/>
        </w:rPr>
      </w:pPr>
      <w:r w:rsidRPr="00EF4592">
        <w:rPr>
          <w:rFonts w:ascii="Arial" w:hAnsi="Arial" w:cs="Arial"/>
        </w:rPr>
        <w:t>Year 1: Two Group A Committee Action Hearings (CAH)</w:t>
      </w:r>
    </w:p>
    <w:p w:rsidR="00087A6C" w:rsidRPr="00EF4592" w:rsidRDefault="00087A6C" w:rsidP="00087A6C">
      <w:pPr>
        <w:pStyle w:val="NoSpacing"/>
        <w:numPr>
          <w:ilvl w:val="1"/>
          <w:numId w:val="5"/>
        </w:numPr>
        <w:rPr>
          <w:rFonts w:ascii="Arial" w:hAnsi="Arial" w:cs="Arial"/>
        </w:rPr>
      </w:pPr>
      <w:r w:rsidRPr="00EF4592">
        <w:rPr>
          <w:rFonts w:ascii="Arial" w:hAnsi="Arial" w:cs="Arial"/>
        </w:rPr>
        <w:t>First</w:t>
      </w:r>
      <w:r w:rsidR="006276F7">
        <w:rPr>
          <w:rFonts w:ascii="Arial" w:hAnsi="Arial" w:cs="Arial"/>
        </w:rPr>
        <w:t xml:space="preserve"> (Spring)</w:t>
      </w:r>
      <w:r w:rsidRPr="00EF4592">
        <w:rPr>
          <w:rFonts w:ascii="Arial" w:hAnsi="Arial" w:cs="Arial"/>
        </w:rPr>
        <w:t>: Consider code changes, tabling allowed</w:t>
      </w:r>
    </w:p>
    <w:p w:rsidR="00087A6C" w:rsidRPr="00EF4592" w:rsidRDefault="006276F7" w:rsidP="00087A6C">
      <w:pPr>
        <w:pStyle w:val="NoSpacing"/>
        <w:numPr>
          <w:ilvl w:val="1"/>
          <w:numId w:val="5"/>
        </w:numPr>
        <w:rPr>
          <w:rFonts w:ascii="Arial" w:hAnsi="Arial" w:cs="Arial"/>
        </w:rPr>
      </w:pPr>
      <w:r>
        <w:rPr>
          <w:rFonts w:ascii="Arial" w:hAnsi="Arial" w:cs="Arial"/>
        </w:rPr>
        <w:t>Second (Annual Conference)</w:t>
      </w:r>
      <w:r w:rsidR="00087A6C" w:rsidRPr="00EF4592">
        <w:rPr>
          <w:rFonts w:ascii="Arial" w:hAnsi="Arial" w:cs="Arial"/>
        </w:rPr>
        <w:t>: Consider tabled items</w:t>
      </w:r>
    </w:p>
    <w:p w:rsidR="00087A6C" w:rsidRPr="00EF4592" w:rsidRDefault="00087A6C" w:rsidP="00087A6C">
      <w:pPr>
        <w:pStyle w:val="NoSpacing"/>
        <w:numPr>
          <w:ilvl w:val="0"/>
          <w:numId w:val="5"/>
        </w:numPr>
        <w:rPr>
          <w:rFonts w:ascii="Arial" w:hAnsi="Arial" w:cs="Arial"/>
        </w:rPr>
      </w:pPr>
      <w:r w:rsidRPr="00EF4592">
        <w:rPr>
          <w:rFonts w:ascii="Arial" w:hAnsi="Arial" w:cs="Arial"/>
        </w:rPr>
        <w:t xml:space="preserve">Year 2: </w:t>
      </w:r>
    </w:p>
    <w:p w:rsidR="00087A6C" w:rsidRPr="00EF4592" w:rsidRDefault="006276F7" w:rsidP="00087A6C">
      <w:pPr>
        <w:pStyle w:val="NoSpacing"/>
        <w:numPr>
          <w:ilvl w:val="1"/>
          <w:numId w:val="5"/>
        </w:numPr>
        <w:rPr>
          <w:rFonts w:ascii="Arial" w:hAnsi="Arial" w:cs="Arial"/>
        </w:rPr>
      </w:pPr>
      <w:r>
        <w:rPr>
          <w:rFonts w:ascii="Arial" w:hAnsi="Arial" w:cs="Arial"/>
        </w:rPr>
        <w:t xml:space="preserve">Spring: </w:t>
      </w:r>
      <w:r w:rsidR="00087A6C" w:rsidRPr="00EF4592">
        <w:rPr>
          <w:rFonts w:ascii="Arial" w:hAnsi="Arial" w:cs="Arial"/>
        </w:rPr>
        <w:t>Group A Public Comment Hearings (PCH)</w:t>
      </w:r>
    </w:p>
    <w:p w:rsidR="00087A6C" w:rsidRPr="00EF4592" w:rsidRDefault="00087A6C" w:rsidP="00087A6C">
      <w:pPr>
        <w:pStyle w:val="NoSpacing"/>
        <w:numPr>
          <w:ilvl w:val="1"/>
          <w:numId w:val="5"/>
        </w:numPr>
        <w:rPr>
          <w:rFonts w:ascii="Arial" w:hAnsi="Arial" w:cs="Arial"/>
        </w:rPr>
      </w:pPr>
      <w:r w:rsidRPr="00EF4592">
        <w:rPr>
          <w:rFonts w:ascii="Arial" w:hAnsi="Arial" w:cs="Arial"/>
        </w:rPr>
        <w:t>Group A OGCV</w:t>
      </w:r>
    </w:p>
    <w:p w:rsidR="00087A6C" w:rsidRPr="00EF4592" w:rsidRDefault="006276F7" w:rsidP="00087A6C">
      <w:pPr>
        <w:pStyle w:val="NoSpacing"/>
        <w:numPr>
          <w:ilvl w:val="1"/>
          <w:numId w:val="5"/>
        </w:numPr>
        <w:rPr>
          <w:rFonts w:ascii="Arial" w:hAnsi="Arial" w:cs="Arial"/>
        </w:rPr>
      </w:pPr>
      <w:r>
        <w:rPr>
          <w:rFonts w:ascii="Arial" w:hAnsi="Arial" w:cs="Arial"/>
        </w:rPr>
        <w:t xml:space="preserve">Annual Conference: </w:t>
      </w:r>
      <w:r w:rsidR="00087A6C" w:rsidRPr="00EF4592">
        <w:rPr>
          <w:rFonts w:ascii="Arial" w:hAnsi="Arial" w:cs="Arial"/>
        </w:rPr>
        <w:t>First Group B CAH</w:t>
      </w:r>
    </w:p>
    <w:p w:rsidR="00087A6C" w:rsidRPr="00EF4592" w:rsidRDefault="00087A6C" w:rsidP="00087A6C">
      <w:pPr>
        <w:pStyle w:val="NoSpacing"/>
        <w:numPr>
          <w:ilvl w:val="0"/>
          <w:numId w:val="5"/>
        </w:numPr>
        <w:rPr>
          <w:rFonts w:ascii="Arial" w:hAnsi="Arial" w:cs="Arial"/>
        </w:rPr>
      </w:pPr>
      <w:r w:rsidRPr="00EF4592">
        <w:rPr>
          <w:rFonts w:ascii="Arial" w:hAnsi="Arial" w:cs="Arial"/>
        </w:rPr>
        <w:t xml:space="preserve">Year 3: </w:t>
      </w:r>
    </w:p>
    <w:p w:rsidR="00087A6C" w:rsidRPr="00EF4592" w:rsidRDefault="006276F7" w:rsidP="00087A6C">
      <w:pPr>
        <w:pStyle w:val="NoSpacing"/>
        <w:numPr>
          <w:ilvl w:val="1"/>
          <w:numId w:val="5"/>
        </w:numPr>
        <w:rPr>
          <w:rFonts w:ascii="Arial" w:hAnsi="Arial" w:cs="Arial"/>
        </w:rPr>
      </w:pPr>
      <w:r>
        <w:rPr>
          <w:rFonts w:ascii="Arial" w:hAnsi="Arial" w:cs="Arial"/>
        </w:rPr>
        <w:t xml:space="preserve">Spring: </w:t>
      </w:r>
      <w:r w:rsidR="00087A6C" w:rsidRPr="00EF4592">
        <w:rPr>
          <w:rFonts w:ascii="Arial" w:hAnsi="Arial" w:cs="Arial"/>
        </w:rPr>
        <w:t xml:space="preserve">Second Group B CAH  </w:t>
      </w:r>
    </w:p>
    <w:p w:rsidR="00087A6C" w:rsidRPr="00EF4592" w:rsidRDefault="006276F7" w:rsidP="00087A6C">
      <w:pPr>
        <w:pStyle w:val="NoSpacing"/>
        <w:numPr>
          <w:ilvl w:val="1"/>
          <w:numId w:val="5"/>
        </w:numPr>
        <w:rPr>
          <w:rFonts w:ascii="Arial" w:hAnsi="Arial" w:cs="Arial"/>
        </w:rPr>
      </w:pPr>
      <w:r>
        <w:rPr>
          <w:rFonts w:ascii="Arial" w:hAnsi="Arial" w:cs="Arial"/>
        </w:rPr>
        <w:t xml:space="preserve">Annual Conference: </w:t>
      </w:r>
      <w:r w:rsidR="00087A6C" w:rsidRPr="00EF4592">
        <w:rPr>
          <w:rFonts w:ascii="Arial" w:hAnsi="Arial" w:cs="Arial"/>
        </w:rPr>
        <w:t xml:space="preserve">Group B PCH </w:t>
      </w:r>
    </w:p>
    <w:p w:rsidR="00087A6C" w:rsidRPr="00FE1DD9" w:rsidRDefault="00087A6C" w:rsidP="00FE1DD9">
      <w:pPr>
        <w:pStyle w:val="NoSpacing"/>
        <w:numPr>
          <w:ilvl w:val="1"/>
          <w:numId w:val="5"/>
        </w:numPr>
        <w:rPr>
          <w:rFonts w:ascii="Arial" w:hAnsi="Arial" w:cs="Arial"/>
        </w:rPr>
      </w:pPr>
      <w:r w:rsidRPr="00EF4592">
        <w:rPr>
          <w:rFonts w:ascii="Arial" w:hAnsi="Arial" w:cs="Arial"/>
        </w:rPr>
        <w:t>Group B OGCV</w:t>
      </w:r>
    </w:p>
    <w:p w:rsidR="00087A6C" w:rsidRDefault="00087A6C" w:rsidP="00087A6C">
      <w:pPr>
        <w:pStyle w:val="NoSpacing"/>
        <w:rPr>
          <w:rFonts w:ascii="Arial" w:hAnsi="Arial" w:cs="Arial"/>
        </w:rPr>
      </w:pPr>
    </w:p>
    <w:tbl>
      <w:tblPr>
        <w:tblStyle w:val="TableGrid"/>
        <w:tblW w:w="0" w:type="auto"/>
        <w:tblLook w:val="04A0" w:firstRow="1" w:lastRow="0" w:firstColumn="1" w:lastColumn="0" w:noHBand="0" w:noVBand="1"/>
      </w:tblPr>
      <w:tblGrid>
        <w:gridCol w:w="1368"/>
        <w:gridCol w:w="2610"/>
        <w:gridCol w:w="3204"/>
        <w:gridCol w:w="2394"/>
      </w:tblGrid>
      <w:tr w:rsidR="00225510" w:rsidTr="00225510">
        <w:tc>
          <w:tcPr>
            <w:tcW w:w="1368" w:type="dxa"/>
          </w:tcPr>
          <w:p w:rsidR="00225510" w:rsidRDefault="00225510" w:rsidP="00225510">
            <w:pPr>
              <w:rPr>
                <w:rFonts w:ascii="Arial" w:hAnsi="Arial" w:cs="Arial"/>
                <w:b/>
              </w:rPr>
            </w:pPr>
            <w:r>
              <w:rPr>
                <w:rFonts w:ascii="Arial" w:hAnsi="Arial" w:cs="Arial"/>
                <w:b/>
              </w:rPr>
              <w:t>Timeframe</w:t>
            </w:r>
          </w:p>
        </w:tc>
        <w:tc>
          <w:tcPr>
            <w:tcW w:w="2610" w:type="dxa"/>
          </w:tcPr>
          <w:p w:rsidR="00225510" w:rsidRDefault="00225510" w:rsidP="00462631">
            <w:pPr>
              <w:jc w:val="center"/>
              <w:rPr>
                <w:rFonts w:ascii="Arial" w:hAnsi="Arial" w:cs="Arial"/>
                <w:b/>
              </w:rPr>
            </w:pPr>
            <w:r>
              <w:rPr>
                <w:rFonts w:ascii="Arial" w:hAnsi="Arial" w:cs="Arial"/>
                <w:b/>
              </w:rPr>
              <w:t>Year 1</w:t>
            </w:r>
          </w:p>
        </w:tc>
        <w:tc>
          <w:tcPr>
            <w:tcW w:w="3204" w:type="dxa"/>
          </w:tcPr>
          <w:p w:rsidR="00225510" w:rsidRDefault="00225510" w:rsidP="00462631">
            <w:pPr>
              <w:jc w:val="center"/>
              <w:rPr>
                <w:rFonts w:ascii="Arial" w:hAnsi="Arial" w:cs="Arial"/>
                <w:b/>
              </w:rPr>
            </w:pPr>
            <w:r>
              <w:rPr>
                <w:rFonts w:ascii="Arial" w:hAnsi="Arial" w:cs="Arial"/>
                <w:b/>
              </w:rPr>
              <w:t>Year 2</w:t>
            </w:r>
          </w:p>
        </w:tc>
        <w:tc>
          <w:tcPr>
            <w:tcW w:w="2394" w:type="dxa"/>
          </w:tcPr>
          <w:p w:rsidR="00225510" w:rsidRDefault="00462631" w:rsidP="00462631">
            <w:pPr>
              <w:jc w:val="center"/>
              <w:rPr>
                <w:rFonts w:ascii="Arial" w:hAnsi="Arial" w:cs="Arial"/>
                <w:b/>
              </w:rPr>
            </w:pPr>
            <w:r>
              <w:rPr>
                <w:rFonts w:ascii="Arial" w:hAnsi="Arial" w:cs="Arial"/>
                <w:b/>
              </w:rPr>
              <w:t>Year 3</w:t>
            </w:r>
          </w:p>
        </w:tc>
      </w:tr>
      <w:tr w:rsidR="00225510" w:rsidRPr="00D73284" w:rsidTr="00225510">
        <w:tc>
          <w:tcPr>
            <w:tcW w:w="1368" w:type="dxa"/>
          </w:tcPr>
          <w:p w:rsidR="00225510" w:rsidRPr="00D73284" w:rsidRDefault="00225510" w:rsidP="00225510">
            <w:pPr>
              <w:jc w:val="right"/>
              <w:rPr>
                <w:rFonts w:ascii="Arial" w:hAnsi="Arial" w:cs="Arial"/>
              </w:rPr>
            </w:pPr>
            <w:r>
              <w:rPr>
                <w:rFonts w:ascii="Arial" w:hAnsi="Arial" w:cs="Arial"/>
              </w:rPr>
              <w:t>January</w:t>
            </w:r>
          </w:p>
        </w:tc>
        <w:tc>
          <w:tcPr>
            <w:tcW w:w="2610" w:type="dxa"/>
          </w:tcPr>
          <w:p w:rsidR="00225510" w:rsidRDefault="00225510" w:rsidP="00225510">
            <w:pPr>
              <w:rPr>
                <w:rFonts w:ascii="Arial" w:hAnsi="Arial" w:cs="Arial"/>
              </w:rPr>
            </w:pPr>
            <w:r>
              <w:rPr>
                <w:rFonts w:ascii="Arial" w:hAnsi="Arial" w:cs="Arial"/>
              </w:rPr>
              <w:t xml:space="preserve">Group A: </w:t>
            </w:r>
          </w:p>
          <w:p w:rsidR="00225510" w:rsidRPr="00D73284" w:rsidRDefault="00225510" w:rsidP="00225510">
            <w:pPr>
              <w:rPr>
                <w:rFonts w:ascii="Arial" w:hAnsi="Arial" w:cs="Arial"/>
              </w:rPr>
            </w:pPr>
            <w:r>
              <w:rPr>
                <w:rFonts w:ascii="Arial" w:hAnsi="Arial" w:cs="Arial"/>
              </w:rPr>
              <w:t>Code changes due</w:t>
            </w:r>
          </w:p>
        </w:tc>
        <w:tc>
          <w:tcPr>
            <w:tcW w:w="3204" w:type="dxa"/>
          </w:tcPr>
          <w:p w:rsidR="00225510" w:rsidRDefault="003D485C" w:rsidP="00225510">
            <w:pPr>
              <w:rPr>
                <w:rFonts w:ascii="Arial" w:hAnsi="Arial" w:cs="Arial"/>
              </w:rPr>
            </w:pPr>
            <w:r>
              <w:rPr>
                <w:rFonts w:ascii="Arial" w:hAnsi="Arial" w:cs="Arial"/>
              </w:rPr>
              <w:t>Group A cont’</w:t>
            </w:r>
            <w:r w:rsidR="00462631">
              <w:rPr>
                <w:rFonts w:ascii="Arial" w:hAnsi="Arial" w:cs="Arial"/>
              </w:rPr>
              <w:t>d:</w:t>
            </w:r>
          </w:p>
          <w:p w:rsidR="00225510" w:rsidRPr="00D73284" w:rsidRDefault="00225510" w:rsidP="00225510">
            <w:pPr>
              <w:rPr>
                <w:rFonts w:ascii="Arial" w:hAnsi="Arial" w:cs="Arial"/>
              </w:rPr>
            </w:pPr>
            <w:r>
              <w:rPr>
                <w:rFonts w:ascii="Arial" w:hAnsi="Arial" w:cs="Arial"/>
              </w:rPr>
              <w:t>Public comments due</w:t>
            </w:r>
          </w:p>
        </w:tc>
        <w:tc>
          <w:tcPr>
            <w:tcW w:w="2394" w:type="dxa"/>
          </w:tcPr>
          <w:p w:rsidR="00225510" w:rsidRPr="00D73284" w:rsidRDefault="00766804" w:rsidP="00766804">
            <w:pPr>
              <w:rPr>
                <w:rFonts w:ascii="Arial" w:hAnsi="Arial" w:cs="Arial"/>
              </w:rPr>
            </w:pPr>
            <w:r>
              <w:rPr>
                <w:rFonts w:ascii="Arial" w:hAnsi="Arial" w:cs="Arial"/>
              </w:rPr>
              <w:t>Post tabled items</w:t>
            </w:r>
          </w:p>
        </w:tc>
      </w:tr>
      <w:tr w:rsidR="00225510" w:rsidRPr="00D73284" w:rsidTr="00225510">
        <w:tc>
          <w:tcPr>
            <w:tcW w:w="1368" w:type="dxa"/>
          </w:tcPr>
          <w:p w:rsidR="00225510" w:rsidRPr="00D73284" w:rsidRDefault="00225510" w:rsidP="00225510">
            <w:pPr>
              <w:jc w:val="right"/>
              <w:rPr>
                <w:rFonts w:ascii="Arial" w:hAnsi="Arial" w:cs="Arial"/>
              </w:rPr>
            </w:pPr>
            <w:r>
              <w:rPr>
                <w:rFonts w:ascii="Arial" w:hAnsi="Arial" w:cs="Arial"/>
              </w:rPr>
              <w:t>March</w:t>
            </w:r>
          </w:p>
        </w:tc>
        <w:tc>
          <w:tcPr>
            <w:tcW w:w="2610" w:type="dxa"/>
          </w:tcPr>
          <w:p w:rsidR="00225510" w:rsidRPr="00D73284" w:rsidRDefault="00225510" w:rsidP="00225510">
            <w:pPr>
              <w:rPr>
                <w:rFonts w:ascii="Arial" w:hAnsi="Arial" w:cs="Arial"/>
              </w:rPr>
            </w:pPr>
            <w:r>
              <w:rPr>
                <w:rFonts w:ascii="Arial" w:hAnsi="Arial" w:cs="Arial"/>
              </w:rPr>
              <w:t>Post code changes</w:t>
            </w:r>
          </w:p>
        </w:tc>
        <w:tc>
          <w:tcPr>
            <w:tcW w:w="3204" w:type="dxa"/>
          </w:tcPr>
          <w:p w:rsidR="00225510" w:rsidRPr="00D73284" w:rsidRDefault="00225510" w:rsidP="00225510">
            <w:pPr>
              <w:rPr>
                <w:rFonts w:ascii="Arial" w:hAnsi="Arial" w:cs="Arial"/>
              </w:rPr>
            </w:pPr>
            <w:r>
              <w:rPr>
                <w:rFonts w:ascii="Arial" w:hAnsi="Arial" w:cs="Arial"/>
              </w:rPr>
              <w:t>Post public comments</w:t>
            </w:r>
          </w:p>
        </w:tc>
        <w:tc>
          <w:tcPr>
            <w:tcW w:w="2394" w:type="dxa"/>
          </w:tcPr>
          <w:p w:rsidR="00225510" w:rsidRPr="00D73284" w:rsidRDefault="00462631" w:rsidP="00462631">
            <w:pPr>
              <w:jc w:val="center"/>
              <w:rPr>
                <w:rFonts w:ascii="Arial" w:hAnsi="Arial" w:cs="Arial"/>
              </w:rPr>
            </w:pPr>
            <w:r>
              <w:rPr>
                <w:rFonts w:ascii="Arial" w:hAnsi="Arial" w:cs="Arial"/>
              </w:rPr>
              <w:t>-------</w:t>
            </w:r>
          </w:p>
        </w:tc>
      </w:tr>
      <w:tr w:rsidR="00225510" w:rsidRPr="00D73284" w:rsidTr="00225510">
        <w:tc>
          <w:tcPr>
            <w:tcW w:w="1368" w:type="dxa"/>
          </w:tcPr>
          <w:p w:rsidR="00225510" w:rsidRPr="00D73284" w:rsidRDefault="00225510" w:rsidP="00225510">
            <w:pPr>
              <w:jc w:val="right"/>
              <w:rPr>
                <w:rFonts w:ascii="Arial" w:hAnsi="Arial" w:cs="Arial"/>
              </w:rPr>
            </w:pPr>
            <w:r>
              <w:rPr>
                <w:rFonts w:ascii="Arial" w:hAnsi="Arial" w:cs="Arial"/>
              </w:rPr>
              <w:t>April</w:t>
            </w:r>
          </w:p>
        </w:tc>
        <w:tc>
          <w:tcPr>
            <w:tcW w:w="2610" w:type="dxa"/>
          </w:tcPr>
          <w:p w:rsidR="00225510" w:rsidRPr="00D73284" w:rsidRDefault="00225510" w:rsidP="00225510">
            <w:pPr>
              <w:rPr>
                <w:rFonts w:ascii="Arial" w:hAnsi="Arial" w:cs="Arial"/>
              </w:rPr>
            </w:pPr>
            <w:r>
              <w:rPr>
                <w:rFonts w:ascii="Arial" w:hAnsi="Arial" w:cs="Arial"/>
              </w:rPr>
              <w:t>1</w:t>
            </w:r>
            <w:r w:rsidRPr="00D73284">
              <w:rPr>
                <w:rFonts w:ascii="Arial" w:hAnsi="Arial" w:cs="Arial"/>
                <w:vertAlign w:val="superscript"/>
              </w:rPr>
              <w:t>st</w:t>
            </w:r>
            <w:r>
              <w:rPr>
                <w:rFonts w:ascii="Arial" w:hAnsi="Arial" w:cs="Arial"/>
              </w:rPr>
              <w:t xml:space="preserve"> CAH</w:t>
            </w:r>
          </w:p>
        </w:tc>
        <w:tc>
          <w:tcPr>
            <w:tcW w:w="3204" w:type="dxa"/>
          </w:tcPr>
          <w:p w:rsidR="00225510" w:rsidRPr="00D73284" w:rsidRDefault="00225510" w:rsidP="00225510">
            <w:pPr>
              <w:rPr>
                <w:rFonts w:ascii="Arial" w:hAnsi="Arial" w:cs="Arial"/>
              </w:rPr>
            </w:pPr>
            <w:r>
              <w:rPr>
                <w:rFonts w:ascii="Arial" w:hAnsi="Arial" w:cs="Arial"/>
              </w:rPr>
              <w:t>Group A PCH</w:t>
            </w:r>
          </w:p>
        </w:tc>
        <w:tc>
          <w:tcPr>
            <w:tcW w:w="2394" w:type="dxa"/>
          </w:tcPr>
          <w:p w:rsidR="00225510" w:rsidRPr="00D73284" w:rsidRDefault="00462631" w:rsidP="00225510">
            <w:pPr>
              <w:rPr>
                <w:rFonts w:ascii="Arial" w:hAnsi="Arial" w:cs="Arial"/>
              </w:rPr>
            </w:pPr>
            <w:r>
              <w:rPr>
                <w:rFonts w:ascii="Arial" w:hAnsi="Arial" w:cs="Arial"/>
              </w:rPr>
              <w:t>2</w:t>
            </w:r>
            <w:r w:rsidRPr="00462631">
              <w:rPr>
                <w:rFonts w:ascii="Arial" w:hAnsi="Arial" w:cs="Arial"/>
                <w:vertAlign w:val="superscript"/>
              </w:rPr>
              <w:t>nd</w:t>
            </w:r>
            <w:r>
              <w:rPr>
                <w:rFonts w:ascii="Arial" w:hAnsi="Arial" w:cs="Arial"/>
              </w:rPr>
              <w:t xml:space="preserve"> CAH – tabled items</w:t>
            </w:r>
          </w:p>
        </w:tc>
      </w:tr>
      <w:tr w:rsidR="00225510" w:rsidRPr="00D73284" w:rsidTr="00225510">
        <w:tc>
          <w:tcPr>
            <w:tcW w:w="1368" w:type="dxa"/>
          </w:tcPr>
          <w:p w:rsidR="00225510" w:rsidRDefault="00225510" w:rsidP="00225510">
            <w:pPr>
              <w:jc w:val="right"/>
              <w:rPr>
                <w:rFonts w:ascii="Arial" w:hAnsi="Arial" w:cs="Arial"/>
              </w:rPr>
            </w:pPr>
            <w:r>
              <w:rPr>
                <w:rFonts w:ascii="Arial" w:hAnsi="Arial" w:cs="Arial"/>
              </w:rPr>
              <w:t>May</w:t>
            </w:r>
          </w:p>
        </w:tc>
        <w:tc>
          <w:tcPr>
            <w:tcW w:w="2610" w:type="dxa"/>
          </w:tcPr>
          <w:p w:rsidR="00225510" w:rsidRDefault="00766804" w:rsidP="00766804">
            <w:pPr>
              <w:rPr>
                <w:rFonts w:ascii="Arial" w:hAnsi="Arial" w:cs="Arial"/>
              </w:rPr>
            </w:pPr>
            <w:r>
              <w:rPr>
                <w:rFonts w:ascii="Arial" w:hAnsi="Arial" w:cs="Arial"/>
              </w:rPr>
              <w:t>Post tabled items</w:t>
            </w:r>
          </w:p>
        </w:tc>
        <w:tc>
          <w:tcPr>
            <w:tcW w:w="3204" w:type="dxa"/>
          </w:tcPr>
          <w:p w:rsidR="00225510" w:rsidRDefault="00225510" w:rsidP="00225510">
            <w:pPr>
              <w:rPr>
                <w:rFonts w:ascii="Arial" w:hAnsi="Arial" w:cs="Arial"/>
              </w:rPr>
            </w:pPr>
            <w:r>
              <w:rPr>
                <w:rFonts w:ascii="Arial" w:hAnsi="Arial" w:cs="Arial"/>
              </w:rPr>
              <w:t>Group A OGCV</w:t>
            </w:r>
          </w:p>
        </w:tc>
        <w:tc>
          <w:tcPr>
            <w:tcW w:w="2394" w:type="dxa"/>
          </w:tcPr>
          <w:p w:rsidR="00225510" w:rsidRPr="00D73284" w:rsidRDefault="00462631" w:rsidP="00462631">
            <w:pPr>
              <w:jc w:val="center"/>
              <w:rPr>
                <w:rFonts w:ascii="Arial" w:hAnsi="Arial" w:cs="Arial"/>
              </w:rPr>
            </w:pPr>
            <w:r>
              <w:rPr>
                <w:rFonts w:ascii="Arial" w:hAnsi="Arial" w:cs="Arial"/>
              </w:rPr>
              <w:t>--------</w:t>
            </w:r>
          </w:p>
        </w:tc>
      </w:tr>
      <w:tr w:rsidR="00462631" w:rsidRPr="00D73284" w:rsidTr="00225510">
        <w:tc>
          <w:tcPr>
            <w:tcW w:w="1368" w:type="dxa"/>
          </w:tcPr>
          <w:p w:rsidR="00462631" w:rsidRPr="00D73284" w:rsidRDefault="00462631" w:rsidP="00225510">
            <w:pPr>
              <w:jc w:val="right"/>
              <w:rPr>
                <w:rFonts w:ascii="Arial" w:hAnsi="Arial" w:cs="Arial"/>
              </w:rPr>
            </w:pPr>
            <w:r>
              <w:rPr>
                <w:rFonts w:ascii="Arial" w:hAnsi="Arial" w:cs="Arial"/>
              </w:rPr>
              <w:t xml:space="preserve">July </w:t>
            </w:r>
          </w:p>
        </w:tc>
        <w:tc>
          <w:tcPr>
            <w:tcW w:w="2610" w:type="dxa"/>
          </w:tcPr>
          <w:p w:rsidR="00462631" w:rsidRPr="00D73284" w:rsidRDefault="00462631" w:rsidP="00225510">
            <w:pPr>
              <w:jc w:val="center"/>
              <w:rPr>
                <w:rFonts w:ascii="Arial" w:hAnsi="Arial" w:cs="Arial"/>
              </w:rPr>
            </w:pPr>
            <w:r>
              <w:rPr>
                <w:rFonts w:ascii="Arial" w:hAnsi="Arial" w:cs="Arial"/>
              </w:rPr>
              <w:t>-------</w:t>
            </w:r>
          </w:p>
        </w:tc>
        <w:tc>
          <w:tcPr>
            <w:tcW w:w="3204" w:type="dxa"/>
          </w:tcPr>
          <w:p w:rsidR="00462631" w:rsidRDefault="00462631" w:rsidP="00225510">
            <w:pPr>
              <w:rPr>
                <w:rFonts w:ascii="Arial" w:hAnsi="Arial" w:cs="Arial"/>
              </w:rPr>
            </w:pPr>
            <w:r>
              <w:rPr>
                <w:rFonts w:ascii="Arial" w:hAnsi="Arial" w:cs="Arial"/>
              </w:rPr>
              <w:t>Group B:</w:t>
            </w:r>
          </w:p>
          <w:p w:rsidR="00462631" w:rsidRPr="00D73284" w:rsidRDefault="00462631" w:rsidP="00225510">
            <w:pPr>
              <w:rPr>
                <w:rFonts w:ascii="Arial" w:hAnsi="Arial" w:cs="Arial"/>
              </w:rPr>
            </w:pPr>
            <w:r>
              <w:rPr>
                <w:rFonts w:ascii="Arial" w:hAnsi="Arial" w:cs="Arial"/>
              </w:rPr>
              <w:t>Code changes due</w:t>
            </w:r>
          </w:p>
        </w:tc>
        <w:tc>
          <w:tcPr>
            <w:tcW w:w="2394" w:type="dxa"/>
          </w:tcPr>
          <w:p w:rsidR="00462631" w:rsidRPr="00D73284" w:rsidRDefault="00462631" w:rsidP="0063488C">
            <w:pPr>
              <w:rPr>
                <w:rFonts w:ascii="Arial" w:hAnsi="Arial" w:cs="Arial"/>
              </w:rPr>
            </w:pPr>
            <w:r>
              <w:rPr>
                <w:rFonts w:ascii="Arial" w:hAnsi="Arial" w:cs="Arial"/>
              </w:rPr>
              <w:t>Public comments due</w:t>
            </w:r>
          </w:p>
        </w:tc>
      </w:tr>
      <w:tr w:rsidR="00225510" w:rsidRPr="00D73284" w:rsidTr="00225510">
        <w:tc>
          <w:tcPr>
            <w:tcW w:w="1368" w:type="dxa"/>
          </w:tcPr>
          <w:p w:rsidR="00225510" w:rsidRPr="00D73284" w:rsidRDefault="00225510" w:rsidP="00225510">
            <w:pPr>
              <w:jc w:val="right"/>
              <w:rPr>
                <w:rFonts w:ascii="Arial" w:hAnsi="Arial" w:cs="Arial"/>
              </w:rPr>
            </w:pPr>
            <w:r>
              <w:rPr>
                <w:rFonts w:ascii="Arial" w:hAnsi="Arial" w:cs="Arial"/>
              </w:rPr>
              <w:t xml:space="preserve">August </w:t>
            </w:r>
          </w:p>
        </w:tc>
        <w:tc>
          <w:tcPr>
            <w:tcW w:w="2610" w:type="dxa"/>
          </w:tcPr>
          <w:p w:rsidR="00225510" w:rsidRPr="00D73284" w:rsidRDefault="00225510" w:rsidP="00225510">
            <w:pPr>
              <w:jc w:val="center"/>
              <w:rPr>
                <w:rFonts w:ascii="Arial" w:hAnsi="Arial" w:cs="Arial"/>
              </w:rPr>
            </w:pPr>
            <w:r>
              <w:rPr>
                <w:rFonts w:ascii="Arial" w:hAnsi="Arial" w:cs="Arial"/>
              </w:rPr>
              <w:t>-------</w:t>
            </w:r>
          </w:p>
        </w:tc>
        <w:tc>
          <w:tcPr>
            <w:tcW w:w="3204" w:type="dxa"/>
          </w:tcPr>
          <w:p w:rsidR="00225510" w:rsidRPr="00D73284" w:rsidRDefault="00225510" w:rsidP="00225510">
            <w:pPr>
              <w:rPr>
                <w:rFonts w:ascii="Arial" w:hAnsi="Arial" w:cs="Arial"/>
              </w:rPr>
            </w:pPr>
            <w:r>
              <w:rPr>
                <w:rFonts w:ascii="Arial" w:hAnsi="Arial" w:cs="Arial"/>
              </w:rPr>
              <w:t>Post code changes</w:t>
            </w:r>
          </w:p>
        </w:tc>
        <w:tc>
          <w:tcPr>
            <w:tcW w:w="2394" w:type="dxa"/>
          </w:tcPr>
          <w:p w:rsidR="00225510" w:rsidRPr="00D73284" w:rsidRDefault="00462631" w:rsidP="00462631">
            <w:pPr>
              <w:rPr>
                <w:rFonts w:ascii="Arial" w:hAnsi="Arial" w:cs="Arial"/>
              </w:rPr>
            </w:pPr>
            <w:r>
              <w:rPr>
                <w:rFonts w:ascii="Arial" w:hAnsi="Arial" w:cs="Arial"/>
              </w:rPr>
              <w:t>Post public comments</w:t>
            </w:r>
          </w:p>
        </w:tc>
      </w:tr>
      <w:tr w:rsidR="00225510" w:rsidRPr="00D73284" w:rsidTr="00225510">
        <w:tc>
          <w:tcPr>
            <w:tcW w:w="1368" w:type="dxa"/>
          </w:tcPr>
          <w:p w:rsidR="00225510" w:rsidRPr="00D73284" w:rsidRDefault="00225510" w:rsidP="00225510">
            <w:pPr>
              <w:jc w:val="right"/>
              <w:rPr>
                <w:rFonts w:ascii="Arial" w:hAnsi="Arial" w:cs="Arial"/>
              </w:rPr>
            </w:pPr>
            <w:r>
              <w:rPr>
                <w:rFonts w:ascii="Arial" w:hAnsi="Arial" w:cs="Arial"/>
              </w:rPr>
              <w:t>AC</w:t>
            </w:r>
          </w:p>
        </w:tc>
        <w:tc>
          <w:tcPr>
            <w:tcW w:w="2610" w:type="dxa"/>
          </w:tcPr>
          <w:p w:rsidR="00225510" w:rsidRPr="00D73284" w:rsidRDefault="00225510" w:rsidP="00225510">
            <w:pPr>
              <w:rPr>
                <w:rFonts w:ascii="Arial" w:hAnsi="Arial" w:cs="Arial"/>
              </w:rPr>
            </w:pPr>
            <w:r>
              <w:rPr>
                <w:rFonts w:ascii="Arial" w:hAnsi="Arial" w:cs="Arial"/>
              </w:rPr>
              <w:t>2</w:t>
            </w:r>
            <w:r w:rsidRPr="00752283">
              <w:rPr>
                <w:rFonts w:ascii="Arial" w:hAnsi="Arial" w:cs="Arial"/>
                <w:vertAlign w:val="superscript"/>
              </w:rPr>
              <w:t>nd</w:t>
            </w:r>
            <w:r>
              <w:rPr>
                <w:rFonts w:ascii="Arial" w:hAnsi="Arial" w:cs="Arial"/>
              </w:rPr>
              <w:t xml:space="preserve"> CAH </w:t>
            </w:r>
            <w:r w:rsidR="00766804">
              <w:rPr>
                <w:rFonts w:ascii="Arial" w:hAnsi="Arial" w:cs="Arial"/>
              </w:rPr>
              <w:t xml:space="preserve">to consider tabled items - </w:t>
            </w:r>
            <w:r>
              <w:rPr>
                <w:rFonts w:ascii="Arial" w:hAnsi="Arial" w:cs="Arial"/>
              </w:rPr>
              <w:t xml:space="preserve">following </w:t>
            </w:r>
            <w:r w:rsidR="00766804">
              <w:rPr>
                <w:rFonts w:ascii="Arial" w:hAnsi="Arial" w:cs="Arial"/>
              </w:rPr>
              <w:t xml:space="preserve">the </w:t>
            </w:r>
            <w:r>
              <w:rPr>
                <w:rFonts w:ascii="Arial" w:hAnsi="Arial" w:cs="Arial"/>
              </w:rPr>
              <w:t xml:space="preserve">AC </w:t>
            </w:r>
          </w:p>
        </w:tc>
        <w:tc>
          <w:tcPr>
            <w:tcW w:w="3204" w:type="dxa"/>
          </w:tcPr>
          <w:p w:rsidR="00225510" w:rsidRPr="00D73284" w:rsidRDefault="00225510" w:rsidP="00225510">
            <w:pPr>
              <w:rPr>
                <w:rFonts w:ascii="Arial" w:hAnsi="Arial" w:cs="Arial"/>
              </w:rPr>
            </w:pPr>
            <w:r>
              <w:rPr>
                <w:rFonts w:ascii="Arial" w:hAnsi="Arial" w:cs="Arial"/>
              </w:rPr>
              <w:t>1</w:t>
            </w:r>
            <w:r w:rsidRPr="00225510">
              <w:rPr>
                <w:rFonts w:ascii="Arial" w:hAnsi="Arial" w:cs="Arial"/>
                <w:vertAlign w:val="superscript"/>
              </w:rPr>
              <w:t>st</w:t>
            </w:r>
            <w:r>
              <w:rPr>
                <w:rFonts w:ascii="Arial" w:hAnsi="Arial" w:cs="Arial"/>
              </w:rPr>
              <w:t xml:space="preserve"> CAH following AC</w:t>
            </w:r>
          </w:p>
        </w:tc>
        <w:tc>
          <w:tcPr>
            <w:tcW w:w="2394" w:type="dxa"/>
          </w:tcPr>
          <w:p w:rsidR="00225510" w:rsidRPr="00D73284" w:rsidRDefault="00462631" w:rsidP="00225510">
            <w:pPr>
              <w:rPr>
                <w:rFonts w:ascii="Arial" w:hAnsi="Arial" w:cs="Arial"/>
              </w:rPr>
            </w:pPr>
            <w:r>
              <w:rPr>
                <w:rFonts w:ascii="Arial" w:hAnsi="Arial" w:cs="Arial"/>
              </w:rPr>
              <w:t>Group B PCH following AC</w:t>
            </w:r>
          </w:p>
        </w:tc>
      </w:tr>
      <w:tr w:rsidR="00225510" w:rsidRPr="00D73284" w:rsidTr="00225510">
        <w:tc>
          <w:tcPr>
            <w:tcW w:w="1368" w:type="dxa"/>
          </w:tcPr>
          <w:p w:rsidR="00225510" w:rsidRPr="00D73284" w:rsidRDefault="00462631" w:rsidP="00225510">
            <w:pPr>
              <w:jc w:val="right"/>
              <w:rPr>
                <w:rFonts w:ascii="Arial" w:hAnsi="Arial" w:cs="Arial"/>
              </w:rPr>
            </w:pPr>
            <w:r>
              <w:rPr>
                <w:rFonts w:ascii="Arial" w:hAnsi="Arial" w:cs="Arial"/>
              </w:rPr>
              <w:t>November</w:t>
            </w:r>
          </w:p>
        </w:tc>
        <w:tc>
          <w:tcPr>
            <w:tcW w:w="2610" w:type="dxa"/>
          </w:tcPr>
          <w:p w:rsidR="00225510" w:rsidRPr="00D73284" w:rsidRDefault="00462631" w:rsidP="00462631">
            <w:pPr>
              <w:jc w:val="center"/>
              <w:rPr>
                <w:rFonts w:ascii="Arial" w:hAnsi="Arial" w:cs="Arial"/>
              </w:rPr>
            </w:pPr>
            <w:r>
              <w:rPr>
                <w:rFonts w:ascii="Arial" w:hAnsi="Arial" w:cs="Arial"/>
              </w:rPr>
              <w:t>------</w:t>
            </w:r>
          </w:p>
        </w:tc>
        <w:tc>
          <w:tcPr>
            <w:tcW w:w="3204" w:type="dxa"/>
          </w:tcPr>
          <w:p w:rsidR="00225510" w:rsidRPr="00D73284" w:rsidRDefault="00462631" w:rsidP="00462631">
            <w:pPr>
              <w:jc w:val="center"/>
              <w:rPr>
                <w:rFonts w:ascii="Arial" w:hAnsi="Arial" w:cs="Arial"/>
              </w:rPr>
            </w:pPr>
            <w:r>
              <w:rPr>
                <w:rFonts w:ascii="Arial" w:hAnsi="Arial" w:cs="Arial"/>
              </w:rPr>
              <w:t>-------</w:t>
            </w:r>
          </w:p>
        </w:tc>
        <w:tc>
          <w:tcPr>
            <w:tcW w:w="2394" w:type="dxa"/>
          </w:tcPr>
          <w:p w:rsidR="00225510" w:rsidRPr="00D73284" w:rsidRDefault="00462631" w:rsidP="00225510">
            <w:pPr>
              <w:rPr>
                <w:rFonts w:ascii="Arial" w:hAnsi="Arial" w:cs="Arial"/>
              </w:rPr>
            </w:pPr>
            <w:r>
              <w:rPr>
                <w:rFonts w:ascii="Arial" w:hAnsi="Arial" w:cs="Arial"/>
              </w:rPr>
              <w:t>Group B OGCV</w:t>
            </w:r>
          </w:p>
        </w:tc>
      </w:tr>
    </w:tbl>
    <w:p w:rsidR="00225510" w:rsidRDefault="00225510" w:rsidP="00BA60BA">
      <w:pPr>
        <w:pStyle w:val="NoSpacing"/>
        <w:rPr>
          <w:rFonts w:ascii="Arial" w:hAnsi="Arial" w:cs="Arial"/>
          <w:u w:val="single"/>
        </w:rPr>
      </w:pPr>
    </w:p>
    <w:p w:rsidR="00225510" w:rsidRDefault="00225510" w:rsidP="00BA60BA">
      <w:pPr>
        <w:pStyle w:val="NoSpacing"/>
        <w:rPr>
          <w:rFonts w:ascii="Arial" w:hAnsi="Arial" w:cs="Arial"/>
          <w:u w:val="single"/>
        </w:rPr>
      </w:pPr>
    </w:p>
    <w:p w:rsidR="00BA60BA" w:rsidRDefault="00BA60BA" w:rsidP="00BA60BA">
      <w:pPr>
        <w:pStyle w:val="NoSpacing"/>
        <w:rPr>
          <w:rFonts w:ascii="Arial" w:hAnsi="Arial" w:cs="Arial"/>
          <w:u w:val="single"/>
        </w:rPr>
      </w:pPr>
      <w:r w:rsidRPr="00F2374E">
        <w:rPr>
          <w:rFonts w:ascii="Arial" w:hAnsi="Arial" w:cs="Arial"/>
          <w:u w:val="single"/>
        </w:rPr>
        <w:t>Feedback received</w:t>
      </w:r>
      <w:r>
        <w:rPr>
          <w:rFonts w:ascii="Arial" w:hAnsi="Arial" w:cs="Arial"/>
          <w:u w:val="single"/>
        </w:rPr>
        <w:t xml:space="preserve"> on posted Revised Process No. 3</w:t>
      </w:r>
      <w:r w:rsidRPr="00F2374E">
        <w:rPr>
          <w:rFonts w:ascii="Arial" w:hAnsi="Arial" w:cs="Arial"/>
          <w:u w:val="single"/>
        </w:rPr>
        <w:t>:</w:t>
      </w:r>
    </w:p>
    <w:p w:rsidR="00BA60BA" w:rsidRPr="00F2374E" w:rsidRDefault="00BA60BA" w:rsidP="00BA60BA">
      <w:pPr>
        <w:pStyle w:val="NoSpacing"/>
        <w:numPr>
          <w:ilvl w:val="0"/>
          <w:numId w:val="14"/>
        </w:numPr>
        <w:rPr>
          <w:rFonts w:ascii="Arial" w:hAnsi="Arial" w:cs="Arial"/>
          <w:u w:val="single"/>
        </w:rPr>
      </w:pPr>
      <w:r>
        <w:rPr>
          <w:rFonts w:ascii="Arial" w:hAnsi="Arial" w:cs="Arial"/>
        </w:rPr>
        <w:t xml:space="preserve">Opposed: Tabling items until later in the hearing will result in lower overall interest but stack the tabled later hearing.  This will draw out the process and inserts greater confusion of those outside the process. </w:t>
      </w:r>
      <w:r w:rsidR="00DC2D5F">
        <w:rPr>
          <w:rFonts w:ascii="Arial" w:hAnsi="Arial" w:cs="Arial"/>
        </w:rPr>
        <w:t>This is not a good process change.</w:t>
      </w:r>
    </w:p>
    <w:p w:rsidR="00225510" w:rsidRDefault="00225510">
      <w:pPr>
        <w:rPr>
          <w:rFonts w:ascii="Arial" w:hAnsi="Arial" w:cs="Arial"/>
          <w:b/>
        </w:rPr>
      </w:pPr>
    </w:p>
    <w:p w:rsidR="00F2374E" w:rsidRDefault="00F2374E">
      <w:pPr>
        <w:rPr>
          <w:rFonts w:ascii="Arial" w:hAnsi="Arial" w:cs="Arial"/>
          <w:b/>
        </w:rPr>
      </w:pPr>
      <w:r>
        <w:rPr>
          <w:rFonts w:ascii="Arial" w:hAnsi="Arial" w:cs="Arial"/>
          <w:b/>
        </w:rPr>
        <w:br w:type="page"/>
      </w:r>
    </w:p>
    <w:p w:rsidR="00101066" w:rsidRDefault="00101066" w:rsidP="00485A70">
      <w:pPr>
        <w:pStyle w:val="NoSpacing"/>
        <w:rPr>
          <w:rFonts w:ascii="Arial" w:hAnsi="Arial" w:cs="Arial"/>
          <w:b/>
        </w:rPr>
      </w:pPr>
      <w:r>
        <w:rPr>
          <w:rFonts w:ascii="Arial" w:hAnsi="Arial" w:cs="Arial"/>
          <w:b/>
        </w:rPr>
        <w:lastRenderedPageBreak/>
        <w:t>88</w:t>
      </w:r>
    </w:p>
    <w:p w:rsidR="00485A70" w:rsidRDefault="00485A70" w:rsidP="00485A70">
      <w:pPr>
        <w:pStyle w:val="NoSpacing"/>
        <w:rPr>
          <w:rFonts w:ascii="Arial" w:hAnsi="Arial" w:cs="Arial"/>
        </w:rPr>
      </w:pPr>
      <w:proofErr w:type="gramStart"/>
      <w:r w:rsidRPr="00EF3550">
        <w:rPr>
          <w:rFonts w:ascii="Arial" w:hAnsi="Arial" w:cs="Arial"/>
          <w:b/>
        </w:rPr>
        <w:t>REVISED PROCESS NO.</w:t>
      </w:r>
      <w:proofErr w:type="gramEnd"/>
      <w:r w:rsidRPr="00EF3550">
        <w:rPr>
          <w:rFonts w:ascii="Arial" w:hAnsi="Arial" w:cs="Arial"/>
          <w:b/>
        </w:rPr>
        <w:t xml:space="preserve"> </w:t>
      </w:r>
      <w:proofErr w:type="gramStart"/>
      <w:r w:rsidRPr="00EF3550">
        <w:rPr>
          <w:rFonts w:ascii="Arial" w:hAnsi="Arial" w:cs="Arial"/>
          <w:b/>
        </w:rPr>
        <w:t>4</w:t>
      </w:r>
      <w:r w:rsidRPr="00FE1DD9">
        <w:rPr>
          <w:rFonts w:ascii="Arial" w:hAnsi="Arial" w:cs="Arial"/>
        </w:rPr>
        <w:t xml:space="preserve"> </w:t>
      </w:r>
      <w:r>
        <w:rPr>
          <w:rFonts w:ascii="Arial" w:hAnsi="Arial" w:cs="Arial"/>
        </w:rPr>
        <w:t xml:space="preserve"> -</w:t>
      </w:r>
      <w:proofErr w:type="gramEnd"/>
      <w:r>
        <w:rPr>
          <w:rFonts w:ascii="Arial" w:hAnsi="Arial" w:cs="Arial"/>
        </w:rPr>
        <w:t xml:space="preserve"> Expand to four</w:t>
      </w:r>
      <w:r w:rsidRPr="00FE1DD9">
        <w:rPr>
          <w:rFonts w:ascii="Arial" w:hAnsi="Arial" w:cs="Arial"/>
        </w:rPr>
        <w:t xml:space="preserve"> year process</w:t>
      </w:r>
      <w:r w:rsidR="00766804">
        <w:rPr>
          <w:rFonts w:ascii="Arial" w:hAnsi="Arial" w:cs="Arial"/>
        </w:rPr>
        <w:t>. Push back</w:t>
      </w:r>
      <w:r>
        <w:rPr>
          <w:rFonts w:ascii="Arial" w:hAnsi="Arial" w:cs="Arial"/>
        </w:rPr>
        <w:t xml:space="preserve"> the code change deadline in each cycle to allow mo</w:t>
      </w:r>
      <w:r w:rsidR="003A70BD">
        <w:rPr>
          <w:rFonts w:ascii="Arial" w:hAnsi="Arial" w:cs="Arial"/>
        </w:rPr>
        <w:t>re time to develop code changes, collaborate and to solicit input. The additional time allows for the adoption process to start. With the typical lag in adoptions, a four year cycle seems reasonable.</w:t>
      </w:r>
    </w:p>
    <w:p w:rsidR="00766804" w:rsidRPr="00FE1DD9" w:rsidRDefault="00766804" w:rsidP="00485A70">
      <w:pPr>
        <w:pStyle w:val="NoSpacing"/>
        <w:rPr>
          <w:rFonts w:ascii="Arial" w:hAnsi="Arial" w:cs="Arial"/>
        </w:rPr>
      </w:pPr>
    </w:p>
    <w:p w:rsidR="00485A70" w:rsidRPr="00EF4592" w:rsidRDefault="00485A70" w:rsidP="00485A70">
      <w:pPr>
        <w:pStyle w:val="NoSpacing"/>
        <w:numPr>
          <w:ilvl w:val="0"/>
          <w:numId w:val="3"/>
        </w:numPr>
        <w:rPr>
          <w:rFonts w:ascii="Arial" w:hAnsi="Arial" w:cs="Arial"/>
        </w:rPr>
      </w:pPr>
      <w:r>
        <w:rPr>
          <w:rFonts w:ascii="Arial" w:hAnsi="Arial" w:cs="Arial"/>
        </w:rPr>
        <w:t>Year 1</w:t>
      </w:r>
    </w:p>
    <w:p w:rsidR="00485A70" w:rsidRPr="00EF4592" w:rsidRDefault="00485A70" w:rsidP="00485A70">
      <w:pPr>
        <w:pStyle w:val="NoSpacing"/>
        <w:numPr>
          <w:ilvl w:val="1"/>
          <w:numId w:val="3"/>
        </w:numPr>
        <w:rPr>
          <w:rFonts w:ascii="Arial" w:hAnsi="Arial" w:cs="Arial"/>
        </w:rPr>
      </w:pPr>
      <w:r>
        <w:rPr>
          <w:rFonts w:ascii="Arial" w:hAnsi="Arial" w:cs="Arial"/>
        </w:rPr>
        <w:t xml:space="preserve">Summer: </w:t>
      </w:r>
      <w:r w:rsidRPr="00EF4592">
        <w:rPr>
          <w:rFonts w:ascii="Arial" w:hAnsi="Arial" w:cs="Arial"/>
        </w:rPr>
        <w:t>Submit Group A code changes</w:t>
      </w:r>
    </w:p>
    <w:p w:rsidR="00485A70" w:rsidRPr="00EF4592" w:rsidRDefault="00485A70" w:rsidP="00485A70">
      <w:pPr>
        <w:pStyle w:val="NoSpacing"/>
        <w:numPr>
          <w:ilvl w:val="1"/>
          <w:numId w:val="3"/>
        </w:numPr>
        <w:rPr>
          <w:rFonts w:ascii="Arial" w:hAnsi="Arial" w:cs="Arial"/>
        </w:rPr>
      </w:pPr>
      <w:r>
        <w:rPr>
          <w:rFonts w:ascii="Arial" w:hAnsi="Arial" w:cs="Arial"/>
        </w:rPr>
        <w:t xml:space="preserve">Annual Conference: </w:t>
      </w:r>
      <w:r w:rsidRPr="00EF4592">
        <w:rPr>
          <w:rFonts w:ascii="Arial" w:hAnsi="Arial" w:cs="Arial"/>
        </w:rPr>
        <w:t xml:space="preserve">First CAH to consider code changes </w:t>
      </w:r>
    </w:p>
    <w:p w:rsidR="00485A70" w:rsidRDefault="00485A70" w:rsidP="00485A70">
      <w:pPr>
        <w:pStyle w:val="NoSpacing"/>
        <w:numPr>
          <w:ilvl w:val="0"/>
          <w:numId w:val="3"/>
        </w:numPr>
        <w:rPr>
          <w:rFonts w:ascii="Arial" w:hAnsi="Arial" w:cs="Arial"/>
        </w:rPr>
      </w:pPr>
      <w:r>
        <w:rPr>
          <w:rFonts w:ascii="Arial" w:hAnsi="Arial" w:cs="Arial"/>
        </w:rPr>
        <w:t xml:space="preserve">Year 2: </w:t>
      </w:r>
    </w:p>
    <w:p w:rsidR="006E6284" w:rsidRPr="006E6284" w:rsidRDefault="006E6284" w:rsidP="006E6284">
      <w:pPr>
        <w:pStyle w:val="NoSpacing"/>
        <w:numPr>
          <w:ilvl w:val="1"/>
          <w:numId w:val="3"/>
        </w:numPr>
        <w:rPr>
          <w:rFonts w:ascii="Arial" w:hAnsi="Arial" w:cs="Arial"/>
        </w:rPr>
      </w:pPr>
      <w:r w:rsidRPr="00EF4592">
        <w:rPr>
          <w:rFonts w:ascii="Arial" w:hAnsi="Arial" w:cs="Arial"/>
        </w:rPr>
        <w:t>Submit public comments in response to first CAH results</w:t>
      </w:r>
    </w:p>
    <w:p w:rsidR="00485A70" w:rsidRDefault="00485A70" w:rsidP="00485A70">
      <w:pPr>
        <w:pStyle w:val="NoSpacing"/>
        <w:numPr>
          <w:ilvl w:val="1"/>
          <w:numId w:val="3"/>
        </w:numPr>
        <w:rPr>
          <w:rFonts w:ascii="Arial" w:hAnsi="Arial" w:cs="Arial"/>
        </w:rPr>
      </w:pPr>
      <w:r>
        <w:rPr>
          <w:rFonts w:ascii="Arial" w:hAnsi="Arial" w:cs="Arial"/>
        </w:rPr>
        <w:t xml:space="preserve">Spring: </w:t>
      </w:r>
      <w:r w:rsidRPr="00EF4592">
        <w:rPr>
          <w:rFonts w:ascii="Arial" w:hAnsi="Arial" w:cs="Arial"/>
        </w:rPr>
        <w:t>Second CAH to consider public comments</w:t>
      </w:r>
    </w:p>
    <w:p w:rsidR="00485A70" w:rsidRDefault="00485A70" w:rsidP="00485A70">
      <w:pPr>
        <w:pStyle w:val="NoSpacing"/>
        <w:numPr>
          <w:ilvl w:val="1"/>
          <w:numId w:val="3"/>
        </w:numPr>
        <w:rPr>
          <w:rFonts w:ascii="Arial" w:hAnsi="Arial" w:cs="Arial"/>
        </w:rPr>
      </w:pPr>
      <w:r>
        <w:rPr>
          <w:rFonts w:ascii="Arial" w:hAnsi="Arial" w:cs="Arial"/>
        </w:rPr>
        <w:t>Fall: Group A Public Comment Hearing</w:t>
      </w:r>
    </w:p>
    <w:p w:rsidR="00485A70" w:rsidRPr="00EF4592" w:rsidRDefault="00485A70" w:rsidP="00485A70">
      <w:pPr>
        <w:pStyle w:val="NoSpacing"/>
        <w:numPr>
          <w:ilvl w:val="1"/>
          <w:numId w:val="3"/>
        </w:numPr>
        <w:rPr>
          <w:rFonts w:ascii="Arial" w:hAnsi="Arial" w:cs="Arial"/>
        </w:rPr>
      </w:pPr>
      <w:r>
        <w:rPr>
          <w:rFonts w:ascii="Arial" w:hAnsi="Arial" w:cs="Arial"/>
        </w:rPr>
        <w:t>OGCV</w:t>
      </w:r>
    </w:p>
    <w:p w:rsidR="00485A70" w:rsidRDefault="00485A70" w:rsidP="00485A70">
      <w:pPr>
        <w:pStyle w:val="NoSpacing"/>
        <w:numPr>
          <w:ilvl w:val="0"/>
          <w:numId w:val="3"/>
        </w:numPr>
        <w:rPr>
          <w:rFonts w:ascii="Arial" w:hAnsi="Arial" w:cs="Arial"/>
        </w:rPr>
      </w:pPr>
      <w:r w:rsidRPr="00EF4592">
        <w:rPr>
          <w:rFonts w:ascii="Arial" w:hAnsi="Arial" w:cs="Arial"/>
        </w:rPr>
        <w:t xml:space="preserve">Year 3: </w:t>
      </w:r>
    </w:p>
    <w:p w:rsidR="00485A70" w:rsidRDefault="00485A70" w:rsidP="00485A70">
      <w:pPr>
        <w:pStyle w:val="NoSpacing"/>
        <w:numPr>
          <w:ilvl w:val="1"/>
          <w:numId w:val="3"/>
        </w:numPr>
        <w:rPr>
          <w:rFonts w:ascii="Arial" w:hAnsi="Arial" w:cs="Arial"/>
        </w:rPr>
      </w:pPr>
      <w:r>
        <w:rPr>
          <w:rFonts w:ascii="Arial" w:hAnsi="Arial" w:cs="Arial"/>
        </w:rPr>
        <w:t>Summer: Submit Group B code changes</w:t>
      </w:r>
    </w:p>
    <w:p w:rsidR="00485A70" w:rsidRPr="00EF4592" w:rsidRDefault="00485A70" w:rsidP="00485A70">
      <w:pPr>
        <w:pStyle w:val="NoSpacing"/>
        <w:numPr>
          <w:ilvl w:val="1"/>
          <w:numId w:val="3"/>
        </w:numPr>
        <w:rPr>
          <w:rFonts w:ascii="Arial" w:hAnsi="Arial" w:cs="Arial"/>
        </w:rPr>
      </w:pPr>
      <w:r>
        <w:rPr>
          <w:rFonts w:ascii="Arial" w:hAnsi="Arial" w:cs="Arial"/>
        </w:rPr>
        <w:t xml:space="preserve">Annual Conference: </w:t>
      </w:r>
      <w:r w:rsidRPr="00EF4592">
        <w:rPr>
          <w:rFonts w:ascii="Arial" w:hAnsi="Arial" w:cs="Arial"/>
        </w:rPr>
        <w:t xml:space="preserve">First CAH to consider code changes </w:t>
      </w:r>
    </w:p>
    <w:p w:rsidR="00485A70" w:rsidRDefault="00485A70" w:rsidP="00485A70">
      <w:pPr>
        <w:pStyle w:val="NoSpacing"/>
        <w:numPr>
          <w:ilvl w:val="0"/>
          <w:numId w:val="3"/>
        </w:numPr>
        <w:rPr>
          <w:rFonts w:ascii="Arial" w:hAnsi="Arial" w:cs="Arial"/>
        </w:rPr>
      </w:pPr>
      <w:r>
        <w:rPr>
          <w:rFonts w:ascii="Arial" w:hAnsi="Arial" w:cs="Arial"/>
        </w:rPr>
        <w:t xml:space="preserve">Year 4: </w:t>
      </w:r>
    </w:p>
    <w:p w:rsidR="006E6284" w:rsidRPr="006E6284" w:rsidRDefault="006E6284" w:rsidP="006E6284">
      <w:pPr>
        <w:pStyle w:val="NoSpacing"/>
        <w:numPr>
          <w:ilvl w:val="1"/>
          <w:numId w:val="3"/>
        </w:numPr>
        <w:rPr>
          <w:rFonts w:ascii="Arial" w:hAnsi="Arial" w:cs="Arial"/>
        </w:rPr>
      </w:pPr>
      <w:r w:rsidRPr="00EF4592">
        <w:rPr>
          <w:rFonts w:ascii="Arial" w:hAnsi="Arial" w:cs="Arial"/>
        </w:rPr>
        <w:t>Submit public comments in response to first CAH results</w:t>
      </w:r>
    </w:p>
    <w:p w:rsidR="00485A70" w:rsidRDefault="00485A70" w:rsidP="00485A70">
      <w:pPr>
        <w:pStyle w:val="NoSpacing"/>
        <w:numPr>
          <w:ilvl w:val="1"/>
          <w:numId w:val="3"/>
        </w:numPr>
        <w:rPr>
          <w:rFonts w:ascii="Arial" w:hAnsi="Arial" w:cs="Arial"/>
        </w:rPr>
      </w:pPr>
      <w:r>
        <w:rPr>
          <w:rFonts w:ascii="Arial" w:hAnsi="Arial" w:cs="Arial"/>
        </w:rPr>
        <w:t xml:space="preserve">Spring: </w:t>
      </w:r>
      <w:r w:rsidRPr="00EF4592">
        <w:rPr>
          <w:rFonts w:ascii="Arial" w:hAnsi="Arial" w:cs="Arial"/>
        </w:rPr>
        <w:t>Second CAH to consider public comments</w:t>
      </w:r>
    </w:p>
    <w:p w:rsidR="00485A70" w:rsidRDefault="00485A70" w:rsidP="00485A70">
      <w:pPr>
        <w:pStyle w:val="NoSpacing"/>
        <w:numPr>
          <w:ilvl w:val="1"/>
          <w:numId w:val="3"/>
        </w:numPr>
        <w:rPr>
          <w:rFonts w:ascii="Arial" w:hAnsi="Arial" w:cs="Arial"/>
        </w:rPr>
      </w:pPr>
      <w:r>
        <w:rPr>
          <w:rFonts w:ascii="Arial" w:hAnsi="Arial" w:cs="Arial"/>
        </w:rPr>
        <w:t>Fall: Group B Public Comment Hearing</w:t>
      </w:r>
    </w:p>
    <w:p w:rsidR="00485A70" w:rsidRDefault="00485A70" w:rsidP="00485A70">
      <w:pPr>
        <w:pStyle w:val="NoSpacing"/>
        <w:numPr>
          <w:ilvl w:val="1"/>
          <w:numId w:val="3"/>
        </w:numPr>
        <w:rPr>
          <w:rFonts w:ascii="Arial" w:hAnsi="Arial" w:cs="Arial"/>
        </w:rPr>
      </w:pPr>
      <w:r>
        <w:rPr>
          <w:rFonts w:ascii="Arial" w:hAnsi="Arial" w:cs="Arial"/>
        </w:rPr>
        <w:t>OGCV</w:t>
      </w:r>
    </w:p>
    <w:p w:rsidR="00485A70" w:rsidRDefault="00485A70" w:rsidP="00087A6C">
      <w:pPr>
        <w:pStyle w:val="NoSpacing"/>
        <w:rPr>
          <w:rFonts w:ascii="Arial" w:hAnsi="Arial" w:cs="Arial"/>
        </w:rPr>
      </w:pPr>
    </w:p>
    <w:tbl>
      <w:tblPr>
        <w:tblStyle w:val="TableGrid"/>
        <w:tblW w:w="0" w:type="auto"/>
        <w:tblLook w:val="04A0" w:firstRow="1" w:lastRow="0" w:firstColumn="1" w:lastColumn="0" w:noHBand="0" w:noVBand="1"/>
      </w:tblPr>
      <w:tblGrid>
        <w:gridCol w:w="1363"/>
        <w:gridCol w:w="1887"/>
        <w:gridCol w:w="2045"/>
        <w:gridCol w:w="2203"/>
        <w:gridCol w:w="2078"/>
      </w:tblGrid>
      <w:tr w:rsidR="00462631" w:rsidTr="00462631">
        <w:tc>
          <w:tcPr>
            <w:tcW w:w="1363" w:type="dxa"/>
          </w:tcPr>
          <w:p w:rsidR="00462631" w:rsidRDefault="00462631" w:rsidP="0063488C">
            <w:pPr>
              <w:rPr>
                <w:rFonts w:ascii="Arial" w:hAnsi="Arial" w:cs="Arial"/>
                <w:b/>
              </w:rPr>
            </w:pPr>
            <w:r>
              <w:rPr>
                <w:rFonts w:ascii="Arial" w:hAnsi="Arial" w:cs="Arial"/>
                <w:b/>
              </w:rPr>
              <w:t>Timeframe</w:t>
            </w:r>
          </w:p>
        </w:tc>
        <w:tc>
          <w:tcPr>
            <w:tcW w:w="1887" w:type="dxa"/>
          </w:tcPr>
          <w:p w:rsidR="00462631" w:rsidRDefault="00462631" w:rsidP="0063488C">
            <w:pPr>
              <w:jc w:val="center"/>
              <w:rPr>
                <w:rFonts w:ascii="Arial" w:hAnsi="Arial" w:cs="Arial"/>
                <w:b/>
              </w:rPr>
            </w:pPr>
            <w:r>
              <w:rPr>
                <w:rFonts w:ascii="Arial" w:hAnsi="Arial" w:cs="Arial"/>
                <w:b/>
              </w:rPr>
              <w:t xml:space="preserve">Year 1 </w:t>
            </w:r>
          </w:p>
        </w:tc>
        <w:tc>
          <w:tcPr>
            <w:tcW w:w="2045" w:type="dxa"/>
          </w:tcPr>
          <w:p w:rsidR="00462631" w:rsidRDefault="00462631" w:rsidP="0063488C">
            <w:pPr>
              <w:jc w:val="center"/>
              <w:rPr>
                <w:rFonts w:ascii="Arial" w:hAnsi="Arial" w:cs="Arial"/>
                <w:b/>
              </w:rPr>
            </w:pPr>
            <w:r>
              <w:rPr>
                <w:rFonts w:ascii="Arial" w:hAnsi="Arial" w:cs="Arial"/>
                <w:b/>
              </w:rPr>
              <w:t>Year 2</w:t>
            </w:r>
          </w:p>
        </w:tc>
        <w:tc>
          <w:tcPr>
            <w:tcW w:w="2203" w:type="dxa"/>
          </w:tcPr>
          <w:p w:rsidR="00462631" w:rsidRDefault="00462631" w:rsidP="0063488C">
            <w:pPr>
              <w:jc w:val="center"/>
              <w:rPr>
                <w:rFonts w:ascii="Arial" w:hAnsi="Arial" w:cs="Arial"/>
                <w:b/>
              </w:rPr>
            </w:pPr>
            <w:r>
              <w:rPr>
                <w:rFonts w:ascii="Arial" w:hAnsi="Arial" w:cs="Arial"/>
                <w:b/>
              </w:rPr>
              <w:t>Year 3</w:t>
            </w:r>
          </w:p>
        </w:tc>
        <w:tc>
          <w:tcPr>
            <w:tcW w:w="2078" w:type="dxa"/>
          </w:tcPr>
          <w:p w:rsidR="00462631" w:rsidRDefault="00462631" w:rsidP="0063488C">
            <w:pPr>
              <w:jc w:val="center"/>
              <w:rPr>
                <w:rFonts w:ascii="Arial" w:hAnsi="Arial" w:cs="Arial"/>
                <w:b/>
              </w:rPr>
            </w:pPr>
            <w:r>
              <w:rPr>
                <w:rFonts w:ascii="Arial" w:hAnsi="Arial" w:cs="Arial"/>
                <w:b/>
              </w:rPr>
              <w:t>Year 4</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January</w:t>
            </w:r>
          </w:p>
        </w:tc>
        <w:tc>
          <w:tcPr>
            <w:tcW w:w="1887" w:type="dxa"/>
          </w:tcPr>
          <w:p w:rsidR="005140C8" w:rsidRPr="00D73284" w:rsidRDefault="005140C8" w:rsidP="005140C8">
            <w:pPr>
              <w:jc w:val="center"/>
              <w:rPr>
                <w:rFonts w:ascii="Arial" w:hAnsi="Arial" w:cs="Arial"/>
              </w:rPr>
            </w:pPr>
            <w:r>
              <w:rPr>
                <w:rFonts w:ascii="Arial" w:hAnsi="Arial" w:cs="Arial"/>
              </w:rPr>
              <w:t>------</w:t>
            </w:r>
          </w:p>
        </w:tc>
        <w:tc>
          <w:tcPr>
            <w:tcW w:w="2045" w:type="dxa"/>
          </w:tcPr>
          <w:p w:rsidR="005140C8" w:rsidRPr="00D73284" w:rsidRDefault="005140C8" w:rsidP="0063488C">
            <w:pPr>
              <w:rPr>
                <w:rFonts w:ascii="Arial" w:hAnsi="Arial" w:cs="Arial"/>
              </w:rPr>
            </w:pPr>
            <w:r>
              <w:rPr>
                <w:rFonts w:ascii="Arial" w:hAnsi="Arial" w:cs="Arial"/>
              </w:rPr>
              <w:t>Public comments due</w:t>
            </w:r>
          </w:p>
        </w:tc>
        <w:tc>
          <w:tcPr>
            <w:tcW w:w="2203" w:type="dxa"/>
          </w:tcPr>
          <w:p w:rsidR="005140C8" w:rsidRPr="00D73284" w:rsidRDefault="005140C8" w:rsidP="0063488C">
            <w:pPr>
              <w:jc w:val="center"/>
              <w:rPr>
                <w:rFonts w:ascii="Arial" w:hAnsi="Arial" w:cs="Arial"/>
              </w:rPr>
            </w:pPr>
            <w:r>
              <w:rPr>
                <w:rFonts w:ascii="Arial" w:hAnsi="Arial" w:cs="Arial"/>
              </w:rPr>
              <w:t>------</w:t>
            </w:r>
          </w:p>
        </w:tc>
        <w:tc>
          <w:tcPr>
            <w:tcW w:w="2078" w:type="dxa"/>
          </w:tcPr>
          <w:p w:rsidR="005140C8" w:rsidRPr="00D73284" w:rsidRDefault="005140C8" w:rsidP="0063488C">
            <w:pPr>
              <w:rPr>
                <w:rFonts w:ascii="Arial" w:hAnsi="Arial" w:cs="Arial"/>
              </w:rPr>
            </w:pPr>
            <w:r>
              <w:rPr>
                <w:rFonts w:ascii="Arial" w:hAnsi="Arial" w:cs="Arial"/>
              </w:rPr>
              <w:t>Public comments due</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March</w:t>
            </w:r>
          </w:p>
        </w:tc>
        <w:tc>
          <w:tcPr>
            <w:tcW w:w="1887" w:type="dxa"/>
          </w:tcPr>
          <w:p w:rsidR="005140C8" w:rsidRPr="00D73284" w:rsidRDefault="005140C8" w:rsidP="005140C8">
            <w:pPr>
              <w:jc w:val="center"/>
              <w:rPr>
                <w:rFonts w:ascii="Arial" w:hAnsi="Arial" w:cs="Arial"/>
              </w:rPr>
            </w:pPr>
            <w:r>
              <w:rPr>
                <w:rFonts w:ascii="Arial" w:hAnsi="Arial" w:cs="Arial"/>
              </w:rPr>
              <w:t>------</w:t>
            </w:r>
          </w:p>
        </w:tc>
        <w:tc>
          <w:tcPr>
            <w:tcW w:w="2045" w:type="dxa"/>
          </w:tcPr>
          <w:p w:rsidR="005140C8" w:rsidRPr="00D73284" w:rsidRDefault="005140C8" w:rsidP="0063488C">
            <w:pPr>
              <w:rPr>
                <w:rFonts w:ascii="Arial" w:hAnsi="Arial" w:cs="Arial"/>
              </w:rPr>
            </w:pPr>
            <w:r>
              <w:rPr>
                <w:rFonts w:ascii="Arial" w:hAnsi="Arial" w:cs="Arial"/>
              </w:rPr>
              <w:t>Post public comments</w:t>
            </w:r>
          </w:p>
        </w:tc>
        <w:tc>
          <w:tcPr>
            <w:tcW w:w="2203" w:type="dxa"/>
          </w:tcPr>
          <w:p w:rsidR="005140C8" w:rsidRPr="00D73284" w:rsidRDefault="005140C8" w:rsidP="0063488C">
            <w:pPr>
              <w:jc w:val="center"/>
              <w:rPr>
                <w:rFonts w:ascii="Arial" w:hAnsi="Arial" w:cs="Arial"/>
              </w:rPr>
            </w:pPr>
            <w:r>
              <w:rPr>
                <w:rFonts w:ascii="Arial" w:hAnsi="Arial" w:cs="Arial"/>
              </w:rPr>
              <w:t>------</w:t>
            </w:r>
          </w:p>
        </w:tc>
        <w:tc>
          <w:tcPr>
            <w:tcW w:w="2078" w:type="dxa"/>
          </w:tcPr>
          <w:p w:rsidR="005140C8" w:rsidRPr="00D73284" w:rsidRDefault="005140C8" w:rsidP="0063488C">
            <w:pPr>
              <w:rPr>
                <w:rFonts w:ascii="Arial" w:hAnsi="Arial" w:cs="Arial"/>
              </w:rPr>
            </w:pPr>
            <w:r>
              <w:rPr>
                <w:rFonts w:ascii="Arial" w:hAnsi="Arial" w:cs="Arial"/>
              </w:rPr>
              <w:t>Post public comments</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April</w:t>
            </w:r>
          </w:p>
        </w:tc>
        <w:tc>
          <w:tcPr>
            <w:tcW w:w="1887" w:type="dxa"/>
          </w:tcPr>
          <w:p w:rsidR="005140C8" w:rsidRPr="00D73284" w:rsidRDefault="005140C8" w:rsidP="005140C8">
            <w:pPr>
              <w:jc w:val="center"/>
              <w:rPr>
                <w:rFonts w:ascii="Arial" w:hAnsi="Arial" w:cs="Arial"/>
              </w:rPr>
            </w:pPr>
            <w:r>
              <w:rPr>
                <w:rFonts w:ascii="Arial" w:hAnsi="Arial" w:cs="Arial"/>
              </w:rPr>
              <w:t>------</w:t>
            </w:r>
          </w:p>
        </w:tc>
        <w:tc>
          <w:tcPr>
            <w:tcW w:w="2045" w:type="dxa"/>
          </w:tcPr>
          <w:p w:rsidR="005140C8" w:rsidRPr="00D73284" w:rsidRDefault="005140C8" w:rsidP="0063488C">
            <w:pPr>
              <w:rPr>
                <w:rFonts w:ascii="Arial" w:hAnsi="Arial" w:cs="Arial"/>
              </w:rPr>
            </w:pPr>
            <w:r>
              <w:rPr>
                <w:rFonts w:ascii="Arial" w:hAnsi="Arial" w:cs="Arial"/>
              </w:rPr>
              <w:t>2</w:t>
            </w:r>
            <w:r w:rsidRPr="005140C8">
              <w:rPr>
                <w:rFonts w:ascii="Arial" w:hAnsi="Arial" w:cs="Arial"/>
                <w:vertAlign w:val="superscript"/>
              </w:rPr>
              <w:t>nd</w:t>
            </w:r>
            <w:r>
              <w:rPr>
                <w:rFonts w:ascii="Arial" w:hAnsi="Arial" w:cs="Arial"/>
              </w:rPr>
              <w:t xml:space="preserve">  CAH</w:t>
            </w:r>
          </w:p>
        </w:tc>
        <w:tc>
          <w:tcPr>
            <w:tcW w:w="2203" w:type="dxa"/>
          </w:tcPr>
          <w:p w:rsidR="005140C8" w:rsidRPr="00D73284" w:rsidRDefault="005140C8" w:rsidP="0063488C">
            <w:pPr>
              <w:jc w:val="center"/>
              <w:rPr>
                <w:rFonts w:ascii="Arial" w:hAnsi="Arial" w:cs="Arial"/>
              </w:rPr>
            </w:pPr>
            <w:r>
              <w:rPr>
                <w:rFonts w:ascii="Arial" w:hAnsi="Arial" w:cs="Arial"/>
              </w:rPr>
              <w:t>------</w:t>
            </w:r>
          </w:p>
        </w:tc>
        <w:tc>
          <w:tcPr>
            <w:tcW w:w="2078" w:type="dxa"/>
          </w:tcPr>
          <w:p w:rsidR="005140C8" w:rsidRPr="00D73284" w:rsidRDefault="005140C8" w:rsidP="0063488C">
            <w:pPr>
              <w:rPr>
                <w:rFonts w:ascii="Arial" w:hAnsi="Arial" w:cs="Arial"/>
              </w:rPr>
            </w:pPr>
            <w:r>
              <w:rPr>
                <w:rFonts w:ascii="Arial" w:hAnsi="Arial" w:cs="Arial"/>
              </w:rPr>
              <w:t>2</w:t>
            </w:r>
            <w:r w:rsidRPr="005140C8">
              <w:rPr>
                <w:rFonts w:ascii="Arial" w:hAnsi="Arial" w:cs="Arial"/>
                <w:vertAlign w:val="superscript"/>
              </w:rPr>
              <w:t>nd</w:t>
            </w:r>
            <w:r>
              <w:rPr>
                <w:rFonts w:ascii="Arial" w:hAnsi="Arial" w:cs="Arial"/>
              </w:rPr>
              <w:t xml:space="preserve">  CAH</w:t>
            </w:r>
          </w:p>
        </w:tc>
      </w:tr>
      <w:tr w:rsidR="005140C8" w:rsidRPr="00D73284" w:rsidTr="00462631">
        <w:tc>
          <w:tcPr>
            <w:tcW w:w="1363" w:type="dxa"/>
          </w:tcPr>
          <w:p w:rsidR="005140C8" w:rsidRDefault="005140C8" w:rsidP="0063488C">
            <w:pPr>
              <w:jc w:val="right"/>
              <w:rPr>
                <w:rFonts w:ascii="Arial" w:hAnsi="Arial" w:cs="Arial"/>
              </w:rPr>
            </w:pPr>
            <w:r>
              <w:rPr>
                <w:rFonts w:ascii="Arial" w:hAnsi="Arial" w:cs="Arial"/>
              </w:rPr>
              <w:t>May</w:t>
            </w:r>
          </w:p>
        </w:tc>
        <w:tc>
          <w:tcPr>
            <w:tcW w:w="1887" w:type="dxa"/>
          </w:tcPr>
          <w:p w:rsidR="005140C8" w:rsidRDefault="005140C8" w:rsidP="005140C8">
            <w:pPr>
              <w:jc w:val="center"/>
              <w:rPr>
                <w:rFonts w:ascii="Arial" w:hAnsi="Arial" w:cs="Arial"/>
              </w:rPr>
            </w:pPr>
            <w:r>
              <w:rPr>
                <w:rFonts w:ascii="Arial" w:hAnsi="Arial" w:cs="Arial"/>
              </w:rPr>
              <w:t>------</w:t>
            </w:r>
          </w:p>
        </w:tc>
        <w:tc>
          <w:tcPr>
            <w:tcW w:w="2045" w:type="dxa"/>
          </w:tcPr>
          <w:p w:rsidR="005140C8" w:rsidRDefault="005140C8" w:rsidP="0063488C">
            <w:pPr>
              <w:jc w:val="center"/>
              <w:rPr>
                <w:rFonts w:ascii="Arial" w:hAnsi="Arial" w:cs="Arial"/>
              </w:rPr>
            </w:pPr>
            <w:r>
              <w:rPr>
                <w:rFonts w:ascii="Arial" w:hAnsi="Arial" w:cs="Arial"/>
              </w:rPr>
              <w:t>------</w:t>
            </w:r>
          </w:p>
        </w:tc>
        <w:tc>
          <w:tcPr>
            <w:tcW w:w="2203" w:type="dxa"/>
          </w:tcPr>
          <w:p w:rsidR="005140C8" w:rsidRDefault="005140C8" w:rsidP="0063488C">
            <w:pPr>
              <w:jc w:val="center"/>
              <w:rPr>
                <w:rFonts w:ascii="Arial" w:hAnsi="Arial" w:cs="Arial"/>
              </w:rPr>
            </w:pPr>
            <w:r>
              <w:rPr>
                <w:rFonts w:ascii="Arial" w:hAnsi="Arial" w:cs="Arial"/>
              </w:rPr>
              <w:t>------</w:t>
            </w:r>
          </w:p>
        </w:tc>
        <w:tc>
          <w:tcPr>
            <w:tcW w:w="2078" w:type="dxa"/>
          </w:tcPr>
          <w:p w:rsidR="005140C8" w:rsidRDefault="005140C8" w:rsidP="0063488C">
            <w:pPr>
              <w:jc w:val="center"/>
              <w:rPr>
                <w:rFonts w:ascii="Arial" w:hAnsi="Arial" w:cs="Arial"/>
              </w:rPr>
            </w:pPr>
            <w:r>
              <w:rPr>
                <w:rFonts w:ascii="Arial" w:hAnsi="Arial" w:cs="Arial"/>
              </w:rPr>
              <w:t>------</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 xml:space="preserve">June </w:t>
            </w:r>
          </w:p>
        </w:tc>
        <w:tc>
          <w:tcPr>
            <w:tcW w:w="1887" w:type="dxa"/>
          </w:tcPr>
          <w:p w:rsidR="005140C8" w:rsidRDefault="005140C8" w:rsidP="0063488C">
            <w:pPr>
              <w:rPr>
                <w:rFonts w:ascii="Arial" w:hAnsi="Arial" w:cs="Arial"/>
              </w:rPr>
            </w:pPr>
            <w:r>
              <w:rPr>
                <w:rFonts w:ascii="Arial" w:hAnsi="Arial" w:cs="Arial"/>
              </w:rPr>
              <w:t>Group A:</w:t>
            </w:r>
          </w:p>
          <w:p w:rsidR="005140C8" w:rsidRPr="00D73284" w:rsidRDefault="005140C8" w:rsidP="0063488C">
            <w:pPr>
              <w:rPr>
                <w:rFonts w:ascii="Arial" w:hAnsi="Arial" w:cs="Arial"/>
              </w:rPr>
            </w:pPr>
            <w:r>
              <w:rPr>
                <w:rFonts w:ascii="Arial" w:hAnsi="Arial" w:cs="Arial"/>
              </w:rPr>
              <w:t>Code changes due</w:t>
            </w:r>
          </w:p>
        </w:tc>
        <w:tc>
          <w:tcPr>
            <w:tcW w:w="2045" w:type="dxa"/>
          </w:tcPr>
          <w:p w:rsidR="005140C8" w:rsidRPr="00D73284" w:rsidRDefault="005140C8" w:rsidP="0063488C">
            <w:pPr>
              <w:rPr>
                <w:rFonts w:ascii="Arial" w:hAnsi="Arial" w:cs="Arial"/>
              </w:rPr>
            </w:pPr>
            <w:r>
              <w:rPr>
                <w:rFonts w:ascii="Arial" w:hAnsi="Arial" w:cs="Arial"/>
              </w:rPr>
              <w:t>Public comments due</w:t>
            </w:r>
          </w:p>
        </w:tc>
        <w:tc>
          <w:tcPr>
            <w:tcW w:w="2203" w:type="dxa"/>
          </w:tcPr>
          <w:p w:rsidR="005140C8" w:rsidRDefault="005140C8" w:rsidP="0063488C">
            <w:pPr>
              <w:rPr>
                <w:rFonts w:ascii="Arial" w:hAnsi="Arial" w:cs="Arial"/>
              </w:rPr>
            </w:pPr>
            <w:r>
              <w:rPr>
                <w:rFonts w:ascii="Arial" w:hAnsi="Arial" w:cs="Arial"/>
              </w:rPr>
              <w:t>Group B:</w:t>
            </w:r>
          </w:p>
          <w:p w:rsidR="005140C8" w:rsidRPr="00D73284" w:rsidRDefault="005140C8" w:rsidP="0063488C">
            <w:pPr>
              <w:rPr>
                <w:rFonts w:ascii="Arial" w:hAnsi="Arial" w:cs="Arial"/>
              </w:rPr>
            </w:pPr>
            <w:r>
              <w:rPr>
                <w:rFonts w:ascii="Arial" w:hAnsi="Arial" w:cs="Arial"/>
              </w:rPr>
              <w:t>Code changes due</w:t>
            </w:r>
          </w:p>
        </w:tc>
        <w:tc>
          <w:tcPr>
            <w:tcW w:w="2078" w:type="dxa"/>
          </w:tcPr>
          <w:p w:rsidR="005140C8" w:rsidRPr="00D73284" w:rsidRDefault="005140C8" w:rsidP="0063488C">
            <w:pPr>
              <w:rPr>
                <w:rFonts w:ascii="Arial" w:hAnsi="Arial" w:cs="Arial"/>
              </w:rPr>
            </w:pPr>
            <w:r>
              <w:rPr>
                <w:rFonts w:ascii="Arial" w:hAnsi="Arial" w:cs="Arial"/>
              </w:rPr>
              <w:t>Public comments due</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 xml:space="preserve">August </w:t>
            </w:r>
          </w:p>
        </w:tc>
        <w:tc>
          <w:tcPr>
            <w:tcW w:w="1887" w:type="dxa"/>
          </w:tcPr>
          <w:p w:rsidR="005140C8" w:rsidRPr="00D73284" w:rsidRDefault="005140C8" w:rsidP="0063488C">
            <w:pPr>
              <w:rPr>
                <w:rFonts w:ascii="Arial" w:hAnsi="Arial" w:cs="Arial"/>
              </w:rPr>
            </w:pPr>
            <w:r>
              <w:rPr>
                <w:rFonts w:ascii="Arial" w:hAnsi="Arial" w:cs="Arial"/>
              </w:rPr>
              <w:t>Post code changes</w:t>
            </w:r>
          </w:p>
        </w:tc>
        <w:tc>
          <w:tcPr>
            <w:tcW w:w="2045" w:type="dxa"/>
          </w:tcPr>
          <w:p w:rsidR="005140C8" w:rsidRPr="00D73284" w:rsidRDefault="005140C8" w:rsidP="0063488C">
            <w:pPr>
              <w:rPr>
                <w:rFonts w:ascii="Arial" w:hAnsi="Arial" w:cs="Arial"/>
              </w:rPr>
            </w:pPr>
            <w:r>
              <w:rPr>
                <w:rFonts w:ascii="Arial" w:hAnsi="Arial" w:cs="Arial"/>
              </w:rPr>
              <w:t>Post public comments</w:t>
            </w:r>
          </w:p>
        </w:tc>
        <w:tc>
          <w:tcPr>
            <w:tcW w:w="2203" w:type="dxa"/>
          </w:tcPr>
          <w:p w:rsidR="005140C8" w:rsidRPr="00D73284" w:rsidRDefault="005140C8" w:rsidP="0063488C">
            <w:pPr>
              <w:rPr>
                <w:rFonts w:ascii="Arial" w:hAnsi="Arial" w:cs="Arial"/>
              </w:rPr>
            </w:pPr>
            <w:r>
              <w:rPr>
                <w:rFonts w:ascii="Arial" w:hAnsi="Arial" w:cs="Arial"/>
              </w:rPr>
              <w:t>Post code changes</w:t>
            </w:r>
          </w:p>
        </w:tc>
        <w:tc>
          <w:tcPr>
            <w:tcW w:w="2078" w:type="dxa"/>
          </w:tcPr>
          <w:p w:rsidR="005140C8" w:rsidRPr="00D73284" w:rsidRDefault="005140C8" w:rsidP="0063488C">
            <w:pPr>
              <w:rPr>
                <w:rFonts w:ascii="Arial" w:hAnsi="Arial" w:cs="Arial"/>
              </w:rPr>
            </w:pPr>
            <w:r>
              <w:rPr>
                <w:rFonts w:ascii="Arial" w:hAnsi="Arial" w:cs="Arial"/>
              </w:rPr>
              <w:t>Post public comments</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AC</w:t>
            </w:r>
          </w:p>
        </w:tc>
        <w:tc>
          <w:tcPr>
            <w:tcW w:w="1887" w:type="dxa"/>
          </w:tcPr>
          <w:p w:rsidR="005140C8" w:rsidRPr="00D73284" w:rsidRDefault="005140C8" w:rsidP="0063488C">
            <w:pPr>
              <w:rPr>
                <w:rFonts w:ascii="Arial" w:hAnsi="Arial" w:cs="Arial"/>
              </w:rPr>
            </w:pPr>
            <w:r>
              <w:rPr>
                <w:rFonts w:ascii="Arial" w:hAnsi="Arial" w:cs="Arial"/>
              </w:rPr>
              <w:t>1</w:t>
            </w:r>
            <w:r w:rsidRPr="005140C8">
              <w:rPr>
                <w:rFonts w:ascii="Arial" w:hAnsi="Arial" w:cs="Arial"/>
                <w:vertAlign w:val="superscript"/>
              </w:rPr>
              <w:t>st</w:t>
            </w:r>
            <w:r>
              <w:rPr>
                <w:rFonts w:ascii="Arial" w:hAnsi="Arial" w:cs="Arial"/>
              </w:rPr>
              <w:t xml:space="preserve"> CAH following  AC</w:t>
            </w:r>
          </w:p>
        </w:tc>
        <w:tc>
          <w:tcPr>
            <w:tcW w:w="2045" w:type="dxa"/>
          </w:tcPr>
          <w:p w:rsidR="005140C8" w:rsidRPr="00D73284" w:rsidRDefault="005140C8" w:rsidP="0063488C">
            <w:pPr>
              <w:rPr>
                <w:rFonts w:ascii="Arial" w:hAnsi="Arial" w:cs="Arial"/>
              </w:rPr>
            </w:pPr>
            <w:r>
              <w:rPr>
                <w:rFonts w:ascii="Arial" w:hAnsi="Arial" w:cs="Arial"/>
              </w:rPr>
              <w:t>Group A PCH following AC</w:t>
            </w:r>
          </w:p>
        </w:tc>
        <w:tc>
          <w:tcPr>
            <w:tcW w:w="2203" w:type="dxa"/>
          </w:tcPr>
          <w:p w:rsidR="005140C8" w:rsidRPr="00D73284" w:rsidRDefault="005140C8" w:rsidP="0063488C">
            <w:pPr>
              <w:rPr>
                <w:rFonts w:ascii="Arial" w:hAnsi="Arial" w:cs="Arial"/>
              </w:rPr>
            </w:pPr>
            <w:r>
              <w:rPr>
                <w:rFonts w:ascii="Arial" w:hAnsi="Arial" w:cs="Arial"/>
              </w:rPr>
              <w:t>1</w:t>
            </w:r>
            <w:r w:rsidRPr="005140C8">
              <w:rPr>
                <w:rFonts w:ascii="Arial" w:hAnsi="Arial" w:cs="Arial"/>
                <w:vertAlign w:val="superscript"/>
              </w:rPr>
              <w:t>st</w:t>
            </w:r>
            <w:r>
              <w:rPr>
                <w:rFonts w:ascii="Arial" w:hAnsi="Arial" w:cs="Arial"/>
              </w:rPr>
              <w:t xml:space="preserve"> CAH following  AC</w:t>
            </w:r>
          </w:p>
        </w:tc>
        <w:tc>
          <w:tcPr>
            <w:tcW w:w="2078" w:type="dxa"/>
          </w:tcPr>
          <w:p w:rsidR="005140C8" w:rsidRPr="00D73284" w:rsidRDefault="005140C8" w:rsidP="0063488C">
            <w:pPr>
              <w:rPr>
                <w:rFonts w:ascii="Arial" w:hAnsi="Arial" w:cs="Arial"/>
              </w:rPr>
            </w:pPr>
            <w:r>
              <w:rPr>
                <w:rFonts w:ascii="Arial" w:hAnsi="Arial" w:cs="Arial"/>
              </w:rPr>
              <w:t>Group B PCH following AC</w:t>
            </w:r>
          </w:p>
        </w:tc>
      </w:tr>
      <w:tr w:rsidR="005140C8" w:rsidRPr="00D73284" w:rsidTr="00462631">
        <w:tc>
          <w:tcPr>
            <w:tcW w:w="1363" w:type="dxa"/>
          </w:tcPr>
          <w:p w:rsidR="005140C8" w:rsidRPr="00D73284" w:rsidRDefault="005140C8" w:rsidP="0063488C">
            <w:pPr>
              <w:jc w:val="right"/>
              <w:rPr>
                <w:rFonts w:ascii="Arial" w:hAnsi="Arial" w:cs="Arial"/>
              </w:rPr>
            </w:pPr>
            <w:r>
              <w:rPr>
                <w:rFonts w:ascii="Arial" w:hAnsi="Arial" w:cs="Arial"/>
              </w:rPr>
              <w:t>November</w:t>
            </w:r>
          </w:p>
        </w:tc>
        <w:tc>
          <w:tcPr>
            <w:tcW w:w="1887" w:type="dxa"/>
          </w:tcPr>
          <w:p w:rsidR="005140C8" w:rsidRPr="00D73284" w:rsidRDefault="005140C8" w:rsidP="005140C8">
            <w:pPr>
              <w:jc w:val="center"/>
              <w:rPr>
                <w:rFonts w:ascii="Arial" w:hAnsi="Arial" w:cs="Arial"/>
              </w:rPr>
            </w:pPr>
            <w:r>
              <w:rPr>
                <w:rFonts w:ascii="Arial" w:hAnsi="Arial" w:cs="Arial"/>
              </w:rPr>
              <w:t>-------</w:t>
            </w:r>
          </w:p>
        </w:tc>
        <w:tc>
          <w:tcPr>
            <w:tcW w:w="2045" w:type="dxa"/>
          </w:tcPr>
          <w:p w:rsidR="005140C8" w:rsidRPr="00D73284" w:rsidRDefault="005140C8" w:rsidP="0063488C">
            <w:pPr>
              <w:rPr>
                <w:rFonts w:ascii="Arial" w:hAnsi="Arial" w:cs="Arial"/>
              </w:rPr>
            </w:pPr>
            <w:r>
              <w:rPr>
                <w:rFonts w:ascii="Arial" w:hAnsi="Arial" w:cs="Arial"/>
              </w:rPr>
              <w:t>Group A OGCV</w:t>
            </w:r>
          </w:p>
        </w:tc>
        <w:tc>
          <w:tcPr>
            <w:tcW w:w="2203" w:type="dxa"/>
          </w:tcPr>
          <w:p w:rsidR="005140C8" w:rsidRPr="00D73284" w:rsidRDefault="005140C8" w:rsidP="0063488C">
            <w:pPr>
              <w:jc w:val="center"/>
              <w:rPr>
                <w:rFonts w:ascii="Arial" w:hAnsi="Arial" w:cs="Arial"/>
              </w:rPr>
            </w:pPr>
            <w:r>
              <w:rPr>
                <w:rFonts w:ascii="Arial" w:hAnsi="Arial" w:cs="Arial"/>
              </w:rPr>
              <w:t>-------</w:t>
            </w:r>
          </w:p>
        </w:tc>
        <w:tc>
          <w:tcPr>
            <w:tcW w:w="2078" w:type="dxa"/>
          </w:tcPr>
          <w:p w:rsidR="005140C8" w:rsidRPr="00D73284" w:rsidRDefault="005140C8" w:rsidP="0063488C">
            <w:pPr>
              <w:rPr>
                <w:rFonts w:ascii="Arial" w:hAnsi="Arial" w:cs="Arial"/>
              </w:rPr>
            </w:pPr>
            <w:r>
              <w:rPr>
                <w:rFonts w:ascii="Arial" w:hAnsi="Arial" w:cs="Arial"/>
              </w:rPr>
              <w:t>Group B OGCV</w:t>
            </w:r>
          </w:p>
        </w:tc>
      </w:tr>
    </w:tbl>
    <w:p w:rsidR="00F2374E" w:rsidRDefault="00F2374E">
      <w:pPr>
        <w:rPr>
          <w:rFonts w:ascii="Arial" w:hAnsi="Arial" w:cs="Arial"/>
          <w:b/>
        </w:rPr>
      </w:pPr>
      <w:r>
        <w:rPr>
          <w:rFonts w:ascii="Arial" w:hAnsi="Arial" w:cs="Arial"/>
          <w:b/>
        </w:rPr>
        <w:br w:type="page"/>
      </w:r>
    </w:p>
    <w:p w:rsidR="00101066" w:rsidRDefault="00101066" w:rsidP="00087A6C">
      <w:pPr>
        <w:pStyle w:val="NoSpacing"/>
        <w:rPr>
          <w:rFonts w:ascii="Arial" w:hAnsi="Arial" w:cs="Arial"/>
          <w:b/>
        </w:rPr>
      </w:pPr>
      <w:r>
        <w:rPr>
          <w:rFonts w:ascii="Arial" w:hAnsi="Arial" w:cs="Arial"/>
          <w:b/>
        </w:rPr>
        <w:lastRenderedPageBreak/>
        <w:t>89</w:t>
      </w:r>
    </w:p>
    <w:p w:rsidR="002B35F1" w:rsidRDefault="002B35F1" w:rsidP="00087A6C">
      <w:pPr>
        <w:pStyle w:val="NoSpacing"/>
        <w:rPr>
          <w:rFonts w:ascii="Arial" w:hAnsi="Arial" w:cs="Arial"/>
        </w:rPr>
      </w:pPr>
      <w:proofErr w:type="gramStart"/>
      <w:r w:rsidRPr="00EF3550">
        <w:rPr>
          <w:rFonts w:ascii="Arial" w:hAnsi="Arial" w:cs="Arial"/>
          <w:b/>
        </w:rPr>
        <w:t>REVISED PROCESS NO.</w:t>
      </w:r>
      <w:proofErr w:type="gramEnd"/>
      <w:r w:rsidRPr="00EF3550">
        <w:rPr>
          <w:rFonts w:ascii="Arial" w:hAnsi="Arial" w:cs="Arial"/>
          <w:b/>
        </w:rPr>
        <w:t xml:space="preserve"> </w:t>
      </w:r>
      <w:r w:rsidR="009A017D">
        <w:rPr>
          <w:rFonts w:ascii="Arial" w:hAnsi="Arial" w:cs="Arial"/>
          <w:b/>
        </w:rPr>
        <w:t>5</w:t>
      </w:r>
      <w:r>
        <w:rPr>
          <w:rFonts w:ascii="Arial" w:hAnsi="Arial" w:cs="Arial"/>
          <w:b/>
        </w:rPr>
        <w:t xml:space="preserve"> – </w:t>
      </w:r>
      <w:r>
        <w:rPr>
          <w:rFonts w:ascii="Arial" w:hAnsi="Arial" w:cs="Arial"/>
        </w:rPr>
        <w:t>4 years between editions</w:t>
      </w:r>
    </w:p>
    <w:p w:rsidR="00291BDE" w:rsidRDefault="00291BDE" w:rsidP="00087A6C">
      <w:pPr>
        <w:pStyle w:val="NoSpacing"/>
        <w:rPr>
          <w:rFonts w:ascii="Arial" w:hAnsi="Arial" w:cs="Arial"/>
        </w:rPr>
      </w:pPr>
    </w:p>
    <w:p w:rsidR="002B35F1" w:rsidRDefault="002B35F1" w:rsidP="002B35F1">
      <w:pPr>
        <w:pStyle w:val="NoSpacing"/>
        <w:numPr>
          <w:ilvl w:val="0"/>
          <w:numId w:val="2"/>
        </w:numPr>
        <w:rPr>
          <w:rFonts w:ascii="Arial" w:hAnsi="Arial" w:cs="Arial"/>
        </w:rPr>
      </w:pPr>
      <w:r>
        <w:rPr>
          <w:rFonts w:ascii="Arial" w:hAnsi="Arial" w:cs="Arial"/>
        </w:rPr>
        <w:t>Need more time between heari</w:t>
      </w:r>
      <w:r w:rsidR="00766804">
        <w:rPr>
          <w:rFonts w:ascii="Arial" w:hAnsi="Arial" w:cs="Arial"/>
        </w:rPr>
        <w:t>ngs to evaluate and work on</w:t>
      </w:r>
      <w:r>
        <w:rPr>
          <w:rFonts w:ascii="Arial" w:hAnsi="Arial" w:cs="Arial"/>
        </w:rPr>
        <w:t xml:space="preserve"> public comments. This would result in better quality of Public Comments. This may necessitate two 18 month cycles with the codes published in the fourth year.</w:t>
      </w:r>
    </w:p>
    <w:p w:rsidR="002B35F1" w:rsidRPr="002B35F1" w:rsidRDefault="002B35F1" w:rsidP="00087A6C">
      <w:pPr>
        <w:pStyle w:val="NoSpacing"/>
        <w:rPr>
          <w:rFonts w:ascii="Arial" w:hAnsi="Arial" w:cs="Arial"/>
        </w:rPr>
      </w:pPr>
    </w:p>
    <w:p w:rsidR="00101066" w:rsidRDefault="00101066" w:rsidP="00087A6C">
      <w:pPr>
        <w:pStyle w:val="NoSpacing"/>
        <w:rPr>
          <w:rFonts w:ascii="Arial" w:hAnsi="Arial" w:cs="Arial"/>
          <w:b/>
        </w:rPr>
      </w:pPr>
      <w:r>
        <w:rPr>
          <w:rFonts w:ascii="Arial" w:hAnsi="Arial" w:cs="Arial"/>
          <w:b/>
        </w:rPr>
        <w:t>90</w:t>
      </w:r>
    </w:p>
    <w:p w:rsidR="002B35F1" w:rsidRDefault="002B35F1" w:rsidP="00087A6C">
      <w:pPr>
        <w:pStyle w:val="NoSpacing"/>
        <w:rPr>
          <w:rFonts w:ascii="Arial" w:hAnsi="Arial" w:cs="Arial"/>
        </w:rPr>
      </w:pPr>
      <w:proofErr w:type="gramStart"/>
      <w:r w:rsidRPr="00EF3550">
        <w:rPr>
          <w:rFonts w:ascii="Arial" w:hAnsi="Arial" w:cs="Arial"/>
          <w:b/>
        </w:rPr>
        <w:t>REVISED PROCESS NO.</w:t>
      </w:r>
      <w:proofErr w:type="gramEnd"/>
      <w:r w:rsidRPr="00EF3550">
        <w:rPr>
          <w:rFonts w:ascii="Arial" w:hAnsi="Arial" w:cs="Arial"/>
          <w:b/>
        </w:rPr>
        <w:t xml:space="preserve"> </w:t>
      </w:r>
      <w:r w:rsidR="009A017D">
        <w:rPr>
          <w:rFonts w:ascii="Arial" w:hAnsi="Arial" w:cs="Arial"/>
          <w:b/>
        </w:rPr>
        <w:t>6</w:t>
      </w:r>
      <w:r>
        <w:rPr>
          <w:rFonts w:ascii="Arial" w:hAnsi="Arial" w:cs="Arial"/>
          <w:b/>
        </w:rPr>
        <w:t xml:space="preserve"> – </w:t>
      </w:r>
      <w:r>
        <w:rPr>
          <w:rFonts w:ascii="Arial" w:hAnsi="Arial" w:cs="Arial"/>
        </w:rPr>
        <w:t>Committee meeting format</w:t>
      </w:r>
    </w:p>
    <w:p w:rsidR="00291BDE" w:rsidRDefault="00291BDE" w:rsidP="00087A6C">
      <w:pPr>
        <w:pStyle w:val="NoSpacing"/>
        <w:rPr>
          <w:rFonts w:ascii="Arial" w:hAnsi="Arial" w:cs="Arial"/>
        </w:rPr>
      </w:pPr>
    </w:p>
    <w:p w:rsidR="002B35F1" w:rsidRDefault="002B35F1" w:rsidP="002B35F1">
      <w:pPr>
        <w:pStyle w:val="NoSpacing"/>
        <w:numPr>
          <w:ilvl w:val="0"/>
          <w:numId w:val="2"/>
        </w:numPr>
        <w:rPr>
          <w:rFonts w:ascii="Arial" w:hAnsi="Arial" w:cs="Arial"/>
        </w:rPr>
      </w:pPr>
      <w:r>
        <w:rPr>
          <w:rFonts w:ascii="Arial" w:hAnsi="Arial" w:cs="Arial"/>
        </w:rPr>
        <w:t>Hearings are too long. Committee meeting format is much more efficient.</w:t>
      </w:r>
    </w:p>
    <w:p w:rsidR="002B35F1" w:rsidRDefault="002B35F1" w:rsidP="007F5A6D">
      <w:pPr>
        <w:pStyle w:val="NoSpacing"/>
        <w:ind w:left="360"/>
        <w:rPr>
          <w:rFonts w:ascii="Arial" w:hAnsi="Arial" w:cs="Arial"/>
        </w:rPr>
      </w:pPr>
    </w:p>
    <w:p w:rsidR="00101066" w:rsidRDefault="00101066" w:rsidP="009A017D">
      <w:pPr>
        <w:pStyle w:val="NoSpacing"/>
        <w:rPr>
          <w:rFonts w:ascii="Arial" w:hAnsi="Arial" w:cs="Arial"/>
          <w:b/>
        </w:rPr>
      </w:pPr>
      <w:r>
        <w:rPr>
          <w:rFonts w:ascii="Arial" w:hAnsi="Arial" w:cs="Arial"/>
          <w:b/>
        </w:rPr>
        <w:t>91</w:t>
      </w:r>
    </w:p>
    <w:p w:rsidR="007F5A6D" w:rsidRDefault="009A017D" w:rsidP="009A017D">
      <w:pPr>
        <w:pStyle w:val="NoSpacing"/>
        <w:rPr>
          <w:rFonts w:ascii="Arial" w:hAnsi="Arial" w:cs="Arial"/>
        </w:rPr>
      </w:pPr>
      <w:proofErr w:type="gramStart"/>
      <w:r>
        <w:rPr>
          <w:rFonts w:ascii="Arial" w:hAnsi="Arial" w:cs="Arial"/>
          <w:b/>
        </w:rPr>
        <w:t>REVISED PROCESS NO.</w:t>
      </w:r>
      <w:proofErr w:type="gramEnd"/>
      <w:r>
        <w:rPr>
          <w:rFonts w:ascii="Arial" w:hAnsi="Arial" w:cs="Arial"/>
          <w:b/>
        </w:rPr>
        <w:t xml:space="preserve"> 7 </w:t>
      </w:r>
      <w:r>
        <w:rPr>
          <w:rFonts w:ascii="Arial" w:hAnsi="Arial" w:cs="Arial"/>
        </w:rPr>
        <w:t>– “Two bites at the apple”</w:t>
      </w:r>
    </w:p>
    <w:p w:rsidR="00291BDE" w:rsidRDefault="00291BDE" w:rsidP="009A017D">
      <w:pPr>
        <w:pStyle w:val="NoSpacing"/>
        <w:rPr>
          <w:rFonts w:ascii="Arial" w:hAnsi="Arial" w:cs="Arial"/>
        </w:rPr>
      </w:pPr>
    </w:p>
    <w:p w:rsidR="009A017D" w:rsidRDefault="009A017D" w:rsidP="009A017D">
      <w:pPr>
        <w:pStyle w:val="NoSpacing"/>
        <w:rPr>
          <w:rFonts w:ascii="Arial" w:hAnsi="Arial" w:cs="Arial"/>
        </w:rPr>
      </w:pPr>
      <w:r>
        <w:rPr>
          <w:rFonts w:ascii="Arial" w:hAnsi="Arial" w:cs="Arial"/>
        </w:rPr>
        <w:t xml:space="preserve">Revise the process to include two full cycles of code development for each code. This would require a “supplement” between cycles to be created and serve as the basis for the </w:t>
      </w:r>
      <w:r w:rsidR="00624498">
        <w:rPr>
          <w:rFonts w:ascii="Arial" w:hAnsi="Arial" w:cs="Arial"/>
        </w:rPr>
        <w:t>second cycle. Most jurisdictions do not adopt the current edition until a year or two after publication. The second cycle allows for jurisdictions to adopt and enforce the code for a period of time and still have time to submit a change in the second cycle if they encounter issues in their enforcement of the code.</w:t>
      </w:r>
    </w:p>
    <w:p w:rsidR="00101066" w:rsidRDefault="00101066" w:rsidP="009A017D">
      <w:pPr>
        <w:pStyle w:val="NoSpacing"/>
        <w:rPr>
          <w:rFonts w:ascii="Arial" w:hAnsi="Arial" w:cs="Arial"/>
          <w:b/>
        </w:rPr>
      </w:pPr>
    </w:p>
    <w:p w:rsidR="00101066" w:rsidRDefault="00101066" w:rsidP="009A017D">
      <w:pPr>
        <w:pStyle w:val="NoSpacing"/>
        <w:rPr>
          <w:rFonts w:ascii="Arial" w:hAnsi="Arial" w:cs="Arial"/>
          <w:b/>
        </w:rPr>
      </w:pPr>
      <w:r>
        <w:rPr>
          <w:rFonts w:ascii="Arial" w:hAnsi="Arial" w:cs="Arial"/>
          <w:b/>
        </w:rPr>
        <w:t>92</w:t>
      </w:r>
    </w:p>
    <w:p w:rsidR="009A017D" w:rsidRDefault="007923C9" w:rsidP="009A017D">
      <w:pPr>
        <w:pStyle w:val="NoSpacing"/>
        <w:rPr>
          <w:rFonts w:ascii="Arial" w:hAnsi="Arial" w:cs="Arial"/>
          <w:b/>
        </w:rPr>
      </w:pPr>
      <w:proofErr w:type="gramStart"/>
      <w:r>
        <w:rPr>
          <w:rFonts w:ascii="Arial" w:hAnsi="Arial" w:cs="Arial"/>
          <w:b/>
        </w:rPr>
        <w:t>REVISED PROCESS NO.</w:t>
      </w:r>
      <w:proofErr w:type="gramEnd"/>
      <w:r>
        <w:rPr>
          <w:rFonts w:ascii="Arial" w:hAnsi="Arial" w:cs="Arial"/>
          <w:b/>
        </w:rPr>
        <w:t xml:space="preserve"> 8</w:t>
      </w:r>
    </w:p>
    <w:p w:rsidR="00291BDE" w:rsidRDefault="00291BDE" w:rsidP="009A017D">
      <w:pPr>
        <w:pStyle w:val="NoSpacing"/>
        <w:rPr>
          <w:rFonts w:ascii="Arial" w:hAnsi="Arial" w:cs="Arial"/>
          <w:b/>
        </w:rPr>
      </w:pPr>
    </w:p>
    <w:p w:rsidR="007923C9" w:rsidRDefault="007923C9" w:rsidP="009A017D">
      <w:pPr>
        <w:pStyle w:val="NoSpacing"/>
        <w:rPr>
          <w:rFonts w:ascii="Arial" w:hAnsi="Arial" w:cs="Arial"/>
        </w:rPr>
      </w:pPr>
      <w:r>
        <w:rPr>
          <w:rFonts w:ascii="Arial" w:hAnsi="Arial" w:cs="Arial"/>
        </w:rPr>
        <w:t xml:space="preserve">Consider staggering code change hearings for different codes in smaller venues to mitigate exceedingly long weeks of hearings which </w:t>
      </w:r>
      <w:proofErr w:type="gramStart"/>
      <w:r>
        <w:rPr>
          <w:rFonts w:ascii="Arial" w:hAnsi="Arial" w:cs="Arial"/>
        </w:rPr>
        <w:t>discourages</w:t>
      </w:r>
      <w:proofErr w:type="gramEnd"/>
      <w:r>
        <w:rPr>
          <w:rFonts w:ascii="Arial" w:hAnsi="Arial" w:cs="Arial"/>
        </w:rPr>
        <w:t xml:space="preserve"> broad participation.</w:t>
      </w:r>
    </w:p>
    <w:p w:rsidR="007923C9" w:rsidRPr="007923C9" w:rsidRDefault="007923C9" w:rsidP="009A017D">
      <w:pPr>
        <w:pStyle w:val="NoSpacing"/>
        <w:rPr>
          <w:rFonts w:ascii="Arial" w:hAnsi="Arial" w:cs="Arial"/>
        </w:rPr>
      </w:pPr>
    </w:p>
    <w:p w:rsidR="004F7FAD" w:rsidRDefault="004F7FAD">
      <w:pPr>
        <w:rPr>
          <w:rFonts w:ascii="Arial" w:hAnsi="Arial" w:cs="Arial"/>
          <w:b/>
          <w:u w:val="single"/>
        </w:rPr>
      </w:pPr>
      <w:r>
        <w:rPr>
          <w:rFonts w:ascii="Arial" w:hAnsi="Arial" w:cs="Arial"/>
          <w:b/>
          <w:u w:val="single"/>
        </w:rPr>
        <w:br w:type="page"/>
      </w:r>
    </w:p>
    <w:p w:rsidR="005B2D7E" w:rsidRDefault="005B2D7E" w:rsidP="005B2D7E">
      <w:pPr>
        <w:pStyle w:val="NoSpacing"/>
        <w:jc w:val="center"/>
        <w:rPr>
          <w:rFonts w:ascii="Arial" w:hAnsi="Arial" w:cs="Arial"/>
          <w:b/>
          <w:u w:val="single"/>
        </w:rPr>
      </w:pPr>
      <w:r>
        <w:rPr>
          <w:rFonts w:ascii="Arial" w:hAnsi="Arial" w:cs="Arial"/>
          <w:b/>
          <w:u w:val="single"/>
        </w:rPr>
        <w:lastRenderedPageBreak/>
        <w:t xml:space="preserve">Miscellaneous </w:t>
      </w:r>
    </w:p>
    <w:p w:rsidR="005B2D7E" w:rsidRDefault="005B2D7E" w:rsidP="00087A6C">
      <w:pPr>
        <w:pStyle w:val="NoSpacing"/>
        <w:rPr>
          <w:rFonts w:ascii="Arial" w:hAnsi="Arial" w:cs="Arial"/>
          <w:b/>
          <w:u w:val="single"/>
        </w:rPr>
      </w:pPr>
    </w:p>
    <w:p w:rsidR="00087A6C" w:rsidRPr="004F7FAD" w:rsidRDefault="002B35F1" w:rsidP="00087A6C">
      <w:pPr>
        <w:pStyle w:val="NoSpacing"/>
        <w:rPr>
          <w:rFonts w:ascii="Arial" w:hAnsi="Arial" w:cs="Arial"/>
          <w:b/>
          <w:u w:val="single"/>
        </w:rPr>
      </w:pPr>
      <w:r w:rsidRPr="004F7FAD">
        <w:rPr>
          <w:rFonts w:ascii="Arial" w:hAnsi="Arial" w:cs="Arial"/>
          <w:b/>
          <w:u w:val="single"/>
        </w:rPr>
        <w:t xml:space="preserve">Overall </w:t>
      </w:r>
      <w:r w:rsidR="00DD6586" w:rsidRPr="004F7FAD">
        <w:rPr>
          <w:rFonts w:ascii="Arial" w:hAnsi="Arial" w:cs="Arial"/>
          <w:b/>
          <w:u w:val="single"/>
        </w:rPr>
        <w:t xml:space="preserve">Process/ </w:t>
      </w:r>
      <w:r w:rsidRPr="004F7FAD">
        <w:rPr>
          <w:rFonts w:ascii="Arial" w:hAnsi="Arial" w:cs="Arial"/>
          <w:b/>
          <w:u w:val="single"/>
        </w:rPr>
        <w:t>Cycle comments</w:t>
      </w:r>
    </w:p>
    <w:p w:rsidR="002B35F1" w:rsidRPr="002B35F1" w:rsidRDefault="002B35F1" w:rsidP="00087A6C">
      <w:pPr>
        <w:pStyle w:val="NoSpacing"/>
        <w:rPr>
          <w:rFonts w:ascii="Arial" w:hAnsi="Arial" w:cs="Arial"/>
          <w:u w:val="single"/>
        </w:rPr>
      </w:pPr>
    </w:p>
    <w:p w:rsidR="00101066" w:rsidRDefault="00101066" w:rsidP="00DD6586">
      <w:pPr>
        <w:pStyle w:val="NoSpacing"/>
        <w:rPr>
          <w:rFonts w:ascii="Arial" w:hAnsi="Arial" w:cs="Arial"/>
        </w:rPr>
      </w:pPr>
      <w:r>
        <w:rPr>
          <w:rFonts w:ascii="Arial" w:hAnsi="Arial" w:cs="Arial"/>
        </w:rPr>
        <w:t>93</w:t>
      </w:r>
    </w:p>
    <w:p w:rsidR="00087A6C" w:rsidRDefault="00087A6C" w:rsidP="00DD6586">
      <w:pPr>
        <w:pStyle w:val="NoSpacing"/>
        <w:rPr>
          <w:rFonts w:ascii="Arial" w:hAnsi="Arial" w:cs="Arial"/>
        </w:rPr>
      </w:pPr>
      <w:r>
        <w:rPr>
          <w:rFonts w:ascii="Arial" w:hAnsi="Arial" w:cs="Arial"/>
        </w:rPr>
        <w:t>3 year cycle is too short. Some construction projects take longer than 3 years making designs obsolete. Adoptions lag behind new code edition. Consider longer cycle, 5 – 7 years.</w:t>
      </w:r>
    </w:p>
    <w:p w:rsidR="007F5A6D" w:rsidRDefault="007F5A6D" w:rsidP="00DD6586">
      <w:pPr>
        <w:pStyle w:val="NoSpacing"/>
        <w:numPr>
          <w:ilvl w:val="0"/>
          <w:numId w:val="2"/>
        </w:numPr>
        <w:rPr>
          <w:rFonts w:ascii="Arial" w:hAnsi="Arial" w:cs="Arial"/>
        </w:rPr>
      </w:pPr>
      <w:r w:rsidRPr="00DD6586">
        <w:rPr>
          <w:rFonts w:ascii="Arial" w:hAnsi="Arial" w:cs="Arial"/>
        </w:rPr>
        <w:t>Adoption process takes considerable time and resources</w:t>
      </w:r>
    </w:p>
    <w:p w:rsidR="007F5A6D" w:rsidRDefault="007F5A6D" w:rsidP="00DD6586">
      <w:pPr>
        <w:pStyle w:val="NoSpacing"/>
        <w:numPr>
          <w:ilvl w:val="0"/>
          <w:numId w:val="2"/>
        </w:numPr>
        <w:rPr>
          <w:rFonts w:ascii="Arial" w:hAnsi="Arial" w:cs="Arial"/>
        </w:rPr>
      </w:pPr>
      <w:r w:rsidRPr="00DD6586">
        <w:rPr>
          <w:rFonts w:ascii="Arial" w:hAnsi="Arial" w:cs="Arial"/>
        </w:rPr>
        <w:t>Technology not evolving fast enough to warrant 3 year cycle</w:t>
      </w:r>
    </w:p>
    <w:p w:rsidR="007F5A6D" w:rsidRDefault="007F5A6D" w:rsidP="00DD6586">
      <w:pPr>
        <w:pStyle w:val="NoSpacing"/>
        <w:numPr>
          <w:ilvl w:val="0"/>
          <w:numId w:val="2"/>
        </w:numPr>
        <w:rPr>
          <w:rFonts w:ascii="Arial" w:hAnsi="Arial" w:cs="Arial"/>
        </w:rPr>
      </w:pPr>
      <w:r w:rsidRPr="00DD6586">
        <w:rPr>
          <w:rFonts w:ascii="Arial" w:hAnsi="Arial" w:cs="Arial"/>
        </w:rPr>
        <w:t>Majority of approved code changes have little to no significance</w:t>
      </w:r>
    </w:p>
    <w:p w:rsidR="007F5A6D" w:rsidRPr="00DD6586" w:rsidRDefault="007F5A6D" w:rsidP="00DD6586">
      <w:pPr>
        <w:pStyle w:val="NoSpacing"/>
        <w:numPr>
          <w:ilvl w:val="0"/>
          <w:numId w:val="2"/>
        </w:numPr>
        <w:rPr>
          <w:rFonts w:ascii="Arial" w:hAnsi="Arial" w:cs="Arial"/>
        </w:rPr>
      </w:pPr>
      <w:r w:rsidRPr="00DD6586">
        <w:rPr>
          <w:rFonts w:ascii="Arial" w:hAnsi="Arial" w:cs="Arial"/>
        </w:rPr>
        <w:t>Most standards are on a 5 year cycle</w:t>
      </w:r>
    </w:p>
    <w:p w:rsidR="00DC2D5F" w:rsidRDefault="00DC2D5F">
      <w:pPr>
        <w:rPr>
          <w:rFonts w:ascii="Arial" w:hAnsi="Arial" w:cs="Arial"/>
          <w:b/>
        </w:rPr>
      </w:pPr>
    </w:p>
    <w:p w:rsidR="00101066" w:rsidRDefault="00DC2D5F" w:rsidP="00DC2D5F">
      <w:pPr>
        <w:ind w:left="360"/>
        <w:rPr>
          <w:rFonts w:ascii="Arial" w:hAnsi="Arial" w:cs="Arial"/>
        </w:rPr>
      </w:pPr>
      <w:r>
        <w:rPr>
          <w:rFonts w:ascii="Arial" w:hAnsi="Arial" w:cs="Arial"/>
        </w:rPr>
        <w:t>Feedback received on this posted item noted disagreement. There is already too much time between methods/technology and code publication. Maybe find a way to migrate to “continuous maintenance” where interim changes can be adopted by the AHJ.</w:t>
      </w:r>
    </w:p>
    <w:p w:rsidR="00101066" w:rsidRDefault="00101066" w:rsidP="00101066">
      <w:pPr>
        <w:spacing w:after="0"/>
        <w:rPr>
          <w:rFonts w:ascii="Arial" w:hAnsi="Arial" w:cs="Arial"/>
        </w:rPr>
      </w:pPr>
      <w:r>
        <w:rPr>
          <w:rFonts w:ascii="Arial" w:hAnsi="Arial" w:cs="Arial"/>
        </w:rPr>
        <w:t>94</w:t>
      </w:r>
    </w:p>
    <w:p w:rsidR="005B2D7E" w:rsidRDefault="00101066" w:rsidP="005B2D7E">
      <w:pPr>
        <w:pStyle w:val="NoSpacing"/>
        <w:rPr>
          <w:rFonts w:ascii="Arial" w:hAnsi="Arial" w:cs="Arial"/>
        </w:rPr>
      </w:pPr>
      <w:r>
        <w:rPr>
          <w:rFonts w:ascii="Arial" w:hAnsi="Arial" w:cs="Arial"/>
        </w:rPr>
        <w:t>Establish a process to submit proposed changes to the ICC process via revisions to CP 28.</w:t>
      </w:r>
    </w:p>
    <w:p w:rsidR="005B2D7E" w:rsidRPr="005B2D7E" w:rsidRDefault="005B2D7E" w:rsidP="005B2D7E">
      <w:pPr>
        <w:pStyle w:val="NoSpacing"/>
        <w:rPr>
          <w:rFonts w:ascii="Arial" w:hAnsi="Arial" w:cs="Arial"/>
        </w:rPr>
      </w:pPr>
    </w:p>
    <w:p w:rsidR="005B2D7E" w:rsidRPr="001F70AE" w:rsidRDefault="005B2D7E" w:rsidP="005B2D7E">
      <w:pPr>
        <w:pStyle w:val="NoSpacing"/>
        <w:rPr>
          <w:rFonts w:ascii="Arial" w:hAnsi="Arial" w:cs="Arial"/>
          <w:b/>
          <w:u w:val="single"/>
        </w:rPr>
      </w:pPr>
      <w:r w:rsidRPr="001F70AE">
        <w:rPr>
          <w:rFonts w:ascii="Arial" w:hAnsi="Arial" w:cs="Arial"/>
          <w:b/>
          <w:u w:val="single"/>
        </w:rPr>
        <w:t>Code Action Committees (CAC)</w:t>
      </w:r>
    </w:p>
    <w:p w:rsidR="005B2D7E" w:rsidRDefault="005B2D7E" w:rsidP="005B2D7E">
      <w:pPr>
        <w:pStyle w:val="NoSpacing"/>
        <w:rPr>
          <w:rFonts w:ascii="Arial" w:hAnsi="Arial" w:cs="Arial"/>
        </w:rPr>
      </w:pPr>
    </w:p>
    <w:p w:rsidR="005B2D7E" w:rsidRDefault="005B2D7E" w:rsidP="005B2D7E">
      <w:pPr>
        <w:pStyle w:val="NoSpacing"/>
        <w:rPr>
          <w:rFonts w:ascii="Arial" w:hAnsi="Arial" w:cs="Arial"/>
        </w:rPr>
      </w:pPr>
      <w:r>
        <w:rPr>
          <w:rFonts w:ascii="Arial" w:hAnsi="Arial" w:cs="Arial"/>
        </w:rPr>
        <w:t>See also “Revised Process No. 2” for expanded use of Code Action Committees</w:t>
      </w:r>
    </w:p>
    <w:p w:rsidR="005B2D7E" w:rsidRDefault="005B2D7E" w:rsidP="005B2D7E">
      <w:pPr>
        <w:pStyle w:val="NoSpacing"/>
        <w:rPr>
          <w:rFonts w:ascii="Arial" w:hAnsi="Arial" w:cs="Arial"/>
        </w:rPr>
      </w:pPr>
    </w:p>
    <w:p w:rsidR="005B2D7E" w:rsidRDefault="005B2D7E" w:rsidP="005B2D7E">
      <w:pPr>
        <w:pStyle w:val="NoSpacing"/>
        <w:rPr>
          <w:rFonts w:ascii="Arial" w:hAnsi="Arial" w:cs="Arial"/>
        </w:rPr>
      </w:pPr>
      <w:r>
        <w:rPr>
          <w:rFonts w:ascii="Arial" w:hAnsi="Arial" w:cs="Arial"/>
        </w:rPr>
        <w:t>95</w:t>
      </w:r>
    </w:p>
    <w:p w:rsidR="005B2D7E" w:rsidRDefault="005B2D7E" w:rsidP="005B2D7E">
      <w:pPr>
        <w:pStyle w:val="NoSpacing"/>
        <w:rPr>
          <w:rFonts w:ascii="Arial" w:hAnsi="Arial" w:cs="Arial"/>
        </w:rPr>
      </w:pPr>
      <w:r>
        <w:rPr>
          <w:rFonts w:ascii="Arial" w:hAnsi="Arial" w:cs="Arial"/>
        </w:rPr>
        <w:t>Some of the CAC’s submit a substantial number of code changes for which there does not seem to significant interest in the process, resulting in a significant amount of hearing time being expended. ICC should develop more stringent criteria to determine when a CAC code change is warranted.</w:t>
      </w:r>
    </w:p>
    <w:p w:rsidR="005B2D7E" w:rsidRDefault="005B2D7E" w:rsidP="005B2D7E">
      <w:pPr>
        <w:pStyle w:val="NoSpacing"/>
        <w:rPr>
          <w:rFonts w:ascii="Arial" w:hAnsi="Arial" w:cs="Arial"/>
        </w:rPr>
      </w:pPr>
    </w:p>
    <w:p w:rsidR="005B2D7E" w:rsidRDefault="005B2D7E" w:rsidP="005B2D7E">
      <w:pPr>
        <w:pStyle w:val="NoSpacing"/>
        <w:rPr>
          <w:rFonts w:ascii="Arial" w:hAnsi="Arial" w:cs="Arial"/>
        </w:rPr>
      </w:pPr>
      <w:r>
        <w:rPr>
          <w:rFonts w:ascii="Arial" w:hAnsi="Arial" w:cs="Arial"/>
        </w:rPr>
        <w:t>96</w:t>
      </w:r>
    </w:p>
    <w:p w:rsidR="005B2D7E" w:rsidRDefault="005B2D7E" w:rsidP="005B2D7E">
      <w:pPr>
        <w:pStyle w:val="NoSpacing"/>
        <w:rPr>
          <w:rFonts w:ascii="Arial" w:hAnsi="Arial" w:cs="Arial"/>
        </w:rPr>
      </w:pPr>
      <w:r>
        <w:rPr>
          <w:rFonts w:ascii="Arial" w:hAnsi="Arial" w:cs="Arial"/>
        </w:rPr>
        <w:t>Mission and scope of CAC’s need to be more clearly defined. Some have been very active, with many code changes being submitted. Some include controversial/substantive subject matter. Role of the CAC’s should:</w:t>
      </w:r>
    </w:p>
    <w:p w:rsidR="005B2D7E" w:rsidRDefault="005B2D7E" w:rsidP="005B2D7E">
      <w:pPr>
        <w:pStyle w:val="NoSpacing"/>
        <w:numPr>
          <w:ilvl w:val="0"/>
          <w:numId w:val="21"/>
        </w:numPr>
        <w:rPr>
          <w:rFonts w:ascii="Arial" w:hAnsi="Arial" w:cs="Arial"/>
        </w:rPr>
      </w:pPr>
      <w:r>
        <w:rPr>
          <w:rFonts w:ascii="Arial" w:hAnsi="Arial" w:cs="Arial"/>
        </w:rPr>
        <w:t>Focus on clarifying or improving code language and organization for enhanced usability.</w:t>
      </w:r>
    </w:p>
    <w:p w:rsidR="005B2D7E" w:rsidRDefault="005B2D7E" w:rsidP="005B2D7E">
      <w:pPr>
        <w:pStyle w:val="NoSpacing"/>
        <w:numPr>
          <w:ilvl w:val="0"/>
          <w:numId w:val="21"/>
        </w:numPr>
        <w:rPr>
          <w:rFonts w:ascii="Arial" w:hAnsi="Arial" w:cs="Arial"/>
        </w:rPr>
      </w:pPr>
      <w:r>
        <w:rPr>
          <w:rFonts w:ascii="Arial" w:hAnsi="Arial" w:cs="Arial"/>
        </w:rPr>
        <w:t>Not be submitting code changes that address matters of scope or technical provisions/ requirements of the codes.</w:t>
      </w:r>
    </w:p>
    <w:p w:rsidR="005B2D7E" w:rsidRDefault="005B2D7E" w:rsidP="005B2D7E">
      <w:pPr>
        <w:pStyle w:val="NoSpacing"/>
        <w:numPr>
          <w:ilvl w:val="0"/>
          <w:numId w:val="21"/>
        </w:numPr>
        <w:rPr>
          <w:rFonts w:ascii="Arial" w:hAnsi="Arial" w:cs="Arial"/>
        </w:rPr>
      </w:pPr>
      <w:r>
        <w:rPr>
          <w:rFonts w:ascii="Arial" w:hAnsi="Arial" w:cs="Arial"/>
        </w:rPr>
        <w:t>Not develop code changes that result in a new requirement.</w:t>
      </w:r>
    </w:p>
    <w:p w:rsidR="005B2D7E" w:rsidRDefault="005B2D7E" w:rsidP="005B2D7E">
      <w:pPr>
        <w:pStyle w:val="NoSpacing"/>
        <w:rPr>
          <w:rFonts w:ascii="Arial" w:hAnsi="Arial" w:cs="Arial"/>
        </w:rPr>
      </w:pPr>
    </w:p>
    <w:p w:rsidR="005B2D7E" w:rsidRDefault="005B2D7E" w:rsidP="005B2D7E">
      <w:pPr>
        <w:pStyle w:val="NoSpacing"/>
        <w:rPr>
          <w:rFonts w:ascii="Arial" w:hAnsi="Arial" w:cs="Arial"/>
        </w:rPr>
      </w:pPr>
      <w:r>
        <w:rPr>
          <w:rFonts w:ascii="Arial" w:hAnsi="Arial" w:cs="Arial"/>
        </w:rPr>
        <w:t>97</w:t>
      </w:r>
    </w:p>
    <w:p w:rsidR="00754850" w:rsidRDefault="005B2D7E" w:rsidP="005B2D7E">
      <w:pPr>
        <w:rPr>
          <w:rFonts w:ascii="Arial" w:hAnsi="Arial" w:cs="Arial"/>
          <w:b/>
        </w:rPr>
      </w:pPr>
      <w:r>
        <w:rPr>
          <w:rFonts w:ascii="Arial" w:hAnsi="Arial" w:cs="Arial"/>
        </w:rPr>
        <w:t>CAC’s play a useful role in building consensus but it is time consuming and requires travel expenses. As a result, they are sometimes dominated by special interests in attendance. When a CAC takes on the special interest issue and submits a CAC proposal, it blurs the lines of consensus</w:t>
      </w:r>
      <w:r w:rsidR="00754850">
        <w:rPr>
          <w:rFonts w:ascii="Arial" w:hAnsi="Arial" w:cs="Arial"/>
          <w:b/>
        </w:rPr>
        <w:br w:type="page"/>
      </w:r>
    </w:p>
    <w:p w:rsidR="001F70AE" w:rsidRPr="005B2D7E" w:rsidRDefault="007923C9" w:rsidP="005B2D7E">
      <w:pPr>
        <w:pStyle w:val="NoSpacing"/>
        <w:jc w:val="center"/>
        <w:rPr>
          <w:rFonts w:ascii="Arial" w:hAnsi="Arial" w:cs="Arial"/>
          <w:b/>
          <w:sz w:val="28"/>
          <w:szCs w:val="28"/>
        </w:rPr>
      </w:pPr>
      <w:r>
        <w:rPr>
          <w:rFonts w:ascii="Arial" w:hAnsi="Arial" w:cs="Arial"/>
          <w:b/>
          <w:sz w:val="28"/>
          <w:szCs w:val="28"/>
        </w:rPr>
        <w:lastRenderedPageBreak/>
        <w:t xml:space="preserve">Feedback </w:t>
      </w:r>
      <w:r w:rsidR="00754850">
        <w:rPr>
          <w:rFonts w:ascii="Arial" w:hAnsi="Arial" w:cs="Arial"/>
          <w:b/>
          <w:sz w:val="28"/>
          <w:szCs w:val="28"/>
        </w:rPr>
        <w:t>not specific to details of the ICC Code Development Process</w:t>
      </w:r>
    </w:p>
    <w:p w:rsidR="00754850" w:rsidRDefault="00754850" w:rsidP="00754850">
      <w:pPr>
        <w:pStyle w:val="NoSpacing"/>
        <w:rPr>
          <w:rFonts w:ascii="Arial" w:hAnsi="Arial" w:cs="Arial"/>
        </w:rPr>
      </w:pPr>
    </w:p>
    <w:p w:rsidR="00754850" w:rsidRDefault="00754850" w:rsidP="00754850">
      <w:pPr>
        <w:pStyle w:val="NoSpacing"/>
        <w:rPr>
          <w:rFonts w:ascii="Arial" w:hAnsi="Arial" w:cs="Arial"/>
        </w:rPr>
      </w:pPr>
      <w:r>
        <w:rPr>
          <w:rFonts w:ascii="Arial" w:hAnsi="Arial" w:cs="Arial"/>
        </w:rPr>
        <w:t>Require energy code education as part of certification criteria</w:t>
      </w:r>
      <w:r w:rsidR="007F5A6D">
        <w:rPr>
          <w:rFonts w:ascii="Arial" w:hAnsi="Arial" w:cs="Arial"/>
        </w:rPr>
        <w:t>.</w:t>
      </w:r>
    </w:p>
    <w:p w:rsidR="007F5A6D" w:rsidRDefault="007F5A6D" w:rsidP="00754850">
      <w:pPr>
        <w:pStyle w:val="NoSpacing"/>
        <w:rPr>
          <w:rFonts w:ascii="Arial" w:hAnsi="Arial" w:cs="Arial"/>
        </w:rPr>
      </w:pPr>
    </w:p>
    <w:p w:rsidR="007F5A6D" w:rsidRDefault="007F5A6D" w:rsidP="00754850">
      <w:pPr>
        <w:pStyle w:val="NoSpacing"/>
        <w:rPr>
          <w:rFonts w:ascii="Arial" w:hAnsi="Arial" w:cs="Arial"/>
        </w:rPr>
      </w:pPr>
      <w:r>
        <w:rPr>
          <w:rFonts w:ascii="Arial" w:hAnsi="Arial" w:cs="Arial"/>
        </w:rPr>
        <w:t>Many comments submitted dealing suggested revisions to the code.</w:t>
      </w:r>
    </w:p>
    <w:p w:rsidR="00DD6586" w:rsidRDefault="00DD6586" w:rsidP="00754850">
      <w:pPr>
        <w:pStyle w:val="NoSpacing"/>
        <w:rPr>
          <w:rFonts w:ascii="Arial" w:hAnsi="Arial" w:cs="Arial"/>
        </w:rPr>
      </w:pPr>
    </w:p>
    <w:p w:rsidR="00DD6586" w:rsidRDefault="00DD6586" w:rsidP="00754850">
      <w:pPr>
        <w:pStyle w:val="NoSpacing"/>
        <w:rPr>
          <w:rFonts w:ascii="Arial" w:hAnsi="Arial" w:cs="Arial"/>
        </w:rPr>
      </w:pPr>
      <w:r>
        <w:rPr>
          <w:rFonts w:ascii="Arial" w:hAnsi="Arial" w:cs="Arial"/>
        </w:rPr>
        <w:t xml:space="preserve">Provide mechanism for special inspectors to enforce the code. </w:t>
      </w:r>
      <w:proofErr w:type="gramStart"/>
      <w:r>
        <w:rPr>
          <w:rFonts w:ascii="Arial" w:hAnsi="Arial" w:cs="Arial"/>
        </w:rPr>
        <w:t>When  they</w:t>
      </w:r>
      <w:proofErr w:type="gramEnd"/>
      <w:r>
        <w:rPr>
          <w:rFonts w:ascii="Arial" w:hAnsi="Arial" w:cs="Arial"/>
        </w:rPr>
        <w:t xml:space="preserve"> perform their duties, they are routinely removed from projects for trying to perform a quality inspection.</w:t>
      </w:r>
    </w:p>
    <w:p w:rsidR="00DD6586" w:rsidRDefault="00DD6586" w:rsidP="00754850">
      <w:pPr>
        <w:pStyle w:val="NoSpacing"/>
        <w:rPr>
          <w:rFonts w:ascii="Arial" w:hAnsi="Arial" w:cs="Arial"/>
        </w:rPr>
      </w:pPr>
    </w:p>
    <w:p w:rsidR="00DD6586" w:rsidRDefault="00DD6586" w:rsidP="00754850">
      <w:pPr>
        <w:pStyle w:val="NoSpacing"/>
        <w:rPr>
          <w:rFonts w:ascii="Arial" w:hAnsi="Arial" w:cs="Arial"/>
        </w:rPr>
      </w:pPr>
      <w:r>
        <w:rPr>
          <w:rFonts w:ascii="Arial" w:hAnsi="Arial" w:cs="Arial"/>
        </w:rPr>
        <w:t xml:space="preserve">Continue with periodic hearing prizes during the hearings. </w:t>
      </w:r>
      <w:proofErr w:type="gramStart"/>
      <w:r>
        <w:rPr>
          <w:rFonts w:ascii="Arial" w:hAnsi="Arial" w:cs="Arial"/>
        </w:rPr>
        <w:t>Gets participants back in the hearing room after breaks.</w:t>
      </w:r>
      <w:proofErr w:type="gramEnd"/>
      <w:r>
        <w:rPr>
          <w:rFonts w:ascii="Arial" w:hAnsi="Arial" w:cs="Arial"/>
        </w:rPr>
        <w:t xml:space="preserve"> </w:t>
      </w:r>
      <w:proofErr w:type="gramStart"/>
      <w:r>
        <w:rPr>
          <w:rFonts w:ascii="Arial" w:hAnsi="Arial" w:cs="Arial"/>
        </w:rPr>
        <w:t>Encourages some relationship building.</w:t>
      </w:r>
      <w:proofErr w:type="gramEnd"/>
    </w:p>
    <w:p w:rsidR="00DD6586" w:rsidRDefault="00DD6586" w:rsidP="00754850">
      <w:pPr>
        <w:pStyle w:val="NoSpacing"/>
        <w:rPr>
          <w:rFonts w:ascii="Arial" w:hAnsi="Arial" w:cs="Arial"/>
        </w:rPr>
      </w:pPr>
    </w:p>
    <w:p w:rsidR="00DD6586" w:rsidRDefault="00DD6586" w:rsidP="00754850">
      <w:pPr>
        <w:pStyle w:val="NoSpacing"/>
        <w:rPr>
          <w:rFonts w:ascii="Arial" w:hAnsi="Arial" w:cs="Arial"/>
        </w:rPr>
      </w:pPr>
      <w:r>
        <w:rPr>
          <w:rFonts w:ascii="Arial" w:hAnsi="Arial" w:cs="Arial"/>
        </w:rPr>
        <w:t>Provide adoption related materials:</w:t>
      </w:r>
    </w:p>
    <w:p w:rsidR="00DD6586" w:rsidRDefault="00DD6586" w:rsidP="00754850">
      <w:pPr>
        <w:pStyle w:val="NoSpacing"/>
        <w:rPr>
          <w:rFonts w:ascii="Arial" w:hAnsi="Arial" w:cs="Arial"/>
        </w:rPr>
      </w:pPr>
      <w:r>
        <w:rPr>
          <w:rFonts w:ascii="Arial" w:hAnsi="Arial" w:cs="Arial"/>
        </w:rPr>
        <w:tab/>
        <w:t>Differences between the IRC and IPC plumbing provisions</w:t>
      </w:r>
    </w:p>
    <w:p w:rsidR="00DD6586" w:rsidRDefault="00DD6586" w:rsidP="00754850">
      <w:pPr>
        <w:pStyle w:val="NoSpacing"/>
        <w:rPr>
          <w:rFonts w:ascii="Arial" w:hAnsi="Arial" w:cs="Arial"/>
        </w:rPr>
      </w:pPr>
    </w:p>
    <w:p w:rsidR="00DD6586" w:rsidRDefault="00DD6586" w:rsidP="00754850">
      <w:pPr>
        <w:pStyle w:val="NoSpacing"/>
        <w:rPr>
          <w:rFonts w:ascii="Arial" w:hAnsi="Arial" w:cs="Arial"/>
        </w:rPr>
      </w:pPr>
      <w:r>
        <w:rPr>
          <w:rFonts w:ascii="Arial" w:hAnsi="Arial" w:cs="Arial"/>
        </w:rPr>
        <w:t>Consolidate codes so that the user does not need to purchase several codes</w:t>
      </w:r>
      <w:r w:rsidR="00CF621C">
        <w:rPr>
          <w:rFonts w:ascii="Arial" w:hAnsi="Arial" w:cs="Arial"/>
        </w:rPr>
        <w:t xml:space="preserve"> due to cross references between codes.</w:t>
      </w:r>
    </w:p>
    <w:p w:rsidR="007F5A6D" w:rsidRDefault="007F5A6D" w:rsidP="00754850">
      <w:pPr>
        <w:pStyle w:val="NoSpacing"/>
        <w:rPr>
          <w:rFonts w:ascii="Arial" w:hAnsi="Arial" w:cs="Arial"/>
        </w:rPr>
      </w:pPr>
    </w:p>
    <w:p w:rsidR="00754850" w:rsidRPr="00754850" w:rsidRDefault="007C738F" w:rsidP="00754850">
      <w:pPr>
        <w:pStyle w:val="NoSpacing"/>
        <w:rPr>
          <w:rFonts w:ascii="Arial" w:hAnsi="Arial" w:cs="Arial"/>
        </w:rPr>
      </w:pPr>
      <w:r>
        <w:rPr>
          <w:rFonts w:ascii="Arial" w:hAnsi="Arial" w:cs="Arial"/>
        </w:rPr>
        <w:t xml:space="preserve">The ICC Building Valuation Data table that is published to establish a permit fee schedule is too simplified to allow one single cost per square foot when there are multiple variables that impact cost of construction. </w:t>
      </w:r>
    </w:p>
    <w:p w:rsidR="009B0358" w:rsidRPr="009B0358" w:rsidRDefault="009B0358" w:rsidP="00101066">
      <w:pPr>
        <w:rPr>
          <w:rFonts w:ascii="Arial" w:hAnsi="Arial" w:cs="Arial"/>
          <w:b/>
        </w:rPr>
      </w:pPr>
    </w:p>
    <w:sectPr w:rsidR="009B0358" w:rsidRPr="009B0358" w:rsidSect="00D11CB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5C" w:rsidRDefault="003D485C" w:rsidP="00A04DF2">
      <w:pPr>
        <w:spacing w:after="0" w:line="240" w:lineRule="auto"/>
      </w:pPr>
      <w:r>
        <w:separator/>
      </w:r>
    </w:p>
  </w:endnote>
  <w:endnote w:type="continuationSeparator" w:id="0">
    <w:p w:rsidR="003D485C" w:rsidRDefault="003D485C" w:rsidP="00A0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5C" w:rsidRDefault="003D485C" w:rsidP="00A04DF2">
    <w:pPr>
      <w:pStyle w:val="Footer"/>
      <w:jc w:val="center"/>
      <w:rPr>
        <w:rFonts w:ascii="Arial" w:hAnsi="Arial" w:cs="Arial"/>
        <w:sz w:val="16"/>
        <w:szCs w:val="16"/>
      </w:rPr>
    </w:pPr>
    <w:r>
      <w:rPr>
        <w:rFonts w:ascii="Arial" w:hAnsi="Arial" w:cs="Arial"/>
        <w:sz w:val="16"/>
        <w:szCs w:val="16"/>
      </w:rPr>
      <w:t>ICC Feedback on the Code Development Process</w:t>
    </w:r>
  </w:p>
  <w:p w:rsidR="003D485C" w:rsidRPr="00A04DF2" w:rsidRDefault="003D485C" w:rsidP="00A04DF2">
    <w:pPr>
      <w:pStyle w:val="Footer"/>
      <w:jc w:val="center"/>
      <w:rPr>
        <w:rFonts w:ascii="Arial" w:hAnsi="Arial" w:cs="Arial"/>
        <w:sz w:val="16"/>
        <w:szCs w:val="16"/>
      </w:rPr>
    </w:pPr>
    <w:r w:rsidRPr="00A04DF2">
      <w:rPr>
        <w:rFonts w:ascii="Arial" w:hAnsi="Arial" w:cs="Arial"/>
        <w:sz w:val="16"/>
        <w:szCs w:val="16"/>
      </w:rPr>
      <w:t xml:space="preserve">Page </w:t>
    </w:r>
    <w:r w:rsidRPr="00A04DF2">
      <w:rPr>
        <w:rFonts w:ascii="Arial" w:hAnsi="Arial" w:cs="Arial"/>
        <w:b/>
        <w:sz w:val="16"/>
        <w:szCs w:val="16"/>
      </w:rPr>
      <w:fldChar w:fldCharType="begin"/>
    </w:r>
    <w:r w:rsidRPr="00A04DF2">
      <w:rPr>
        <w:rFonts w:ascii="Arial" w:hAnsi="Arial" w:cs="Arial"/>
        <w:b/>
        <w:sz w:val="16"/>
        <w:szCs w:val="16"/>
      </w:rPr>
      <w:instrText xml:space="preserve"> PAGE  \* Arabic  \* MERGEFORMAT </w:instrText>
    </w:r>
    <w:r w:rsidRPr="00A04DF2">
      <w:rPr>
        <w:rFonts w:ascii="Arial" w:hAnsi="Arial" w:cs="Arial"/>
        <w:b/>
        <w:sz w:val="16"/>
        <w:szCs w:val="16"/>
      </w:rPr>
      <w:fldChar w:fldCharType="separate"/>
    </w:r>
    <w:r w:rsidR="00665C47">
      <w:rPr>
        <w:rFonts w:ascii="Arial" w:hAnsi="Arial" w:cs="Arial"/>
        <w:b/>
        <w:noProof/>
        <w:sz w:val="16"/>
        <w:szCs w:val="16"/>
      </w:rPr>
      <w:t>26</w:t>
    </w:r>
    <w:r w:rsidRPr="00A04DF2">
      <w:rPr>
        <w:rFonts w:ascii="Arial" w:hAnsi="Arial" w:cs="Arial"/>
        <w:b/>
        <w:sz w:val="16"/>
        <w:szCs w:val="16"/>
      </w:rPr>
      <w:fldChar w:fldCharType="end"/>
    </w:r>
    <w:r w:rsidRPr="00A04DF2">
      <w:rPr>
        <w:rFonts w:ascii="Arial" w:hAnsi="Arial" w:cs="Arial"/>
        <w:sz w:val="16"/>
        <w:szCs w:val="16"/>
      </w:rPr>
      <w:t xml:space="preserve"> of </w:t>
    </w:r>
    <w:r w:rsidRPr="00A04DF2">
      <w:rPr>
        <w:rFonts w:ascii="Arial" w:hAnsi="Arial" w:cs="Arial"/>
        <w:b/>
        <w:sz w:val="16"/>
        <w:szCs w:val="16"/>
      </w:rPr>
      <w:fldChar w:fldCharType="begin"/>
    </w:r>
    <w:r w:rsidRPr="00A04DF2">
      <w:rPr>
        <w:rFonts w:ascii="Arial" w:hAnsi="Arial" w:cs="Arial"/>
        <w:b/>
        <w:sz w:val="16"/>
        <w:szCs w:val="16"/>
      </w:rPr>
      <w:instrText xml:space="preserve"> NUMPAGES  \* Arabic  \* MERGEFORMAT </w:instrText>
    </w:r>
    <w:r w:rsidRPr="00A04DF2">
      <w:rPr>
        <w:rFonts w:ascii="Arial" w:hAnsi="Arial" w:cs="Arial"/>
        <w:b/>
        <w:sz w:val="16"/>
        <w:szCs w:val="16"/>
      </w:rPr>
      <w:fldChar w:fldCharType="separate"/>
    </w:r>
    <w:r w:rsidR="00665C47">
      <w:rPr>
        <w:rFonts w:ascii="Arial" w:hAnsi="Arial" w:cs="Arial"/>
        <w:b/>
        <w:noProof/>
        <w:sz w:val="16"/>
        <w:szCs w:val="16"/>
      </w:rPr>
      <w:t>26</w:t>
    </w:r>
    <w:r w:rsidRPr="00A04DF2">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5C" w:rsidRDefault="003D485C" w:rsidP="00A04DF2">
      <w:pPr>
        <w:spacing w:after="0" w:line="240" w:lineRule="auto"/>
      </w:pPr>
      <w:r>
        <w:separator/>
      </w:r>
    </w:p>
  </w:footnote>
  <w:footnote w:type="continuationSeparator" w:id="0">
    <w:p w:rsidR="003D485C" w:rsidRDefault="003D485C" w:rsidP="00A04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683"/>
    <w:multiLevelType w:val="hybridMultilevel"/>
    <w:tmpl w:val="DA5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E5E4A"/>
    <w:multiLevelType w:val="hybridMultilevel"/>
    <w:tmpl w:val="1846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F63C4"/>
    <w:multiLevelType w:val="hybridMultilevel"/>
    <w:tmpl w:val="8740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61E6A"/>
    <w:multiLevelType w:val="hybridMultilevel"/>
    <w:tmpl w:val="0160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87230"/>
    <w:multiLevelType w:val="hybridMultilevel"/>
    <w:tmpl w:val="C3AE78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28AE6335"/>
    <w:multiLevelType w:val="hybridMultilevel"/>
    <w:tmpl w:val="585A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B6324"/>
    <w:multiLevelType w:val="hybridMultilevel"/>
    <w:tmpl w:val="52DA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0436B"/>
    <w:multiLevelType w:val="hybridMultilevel"/>
    <w:tmpl w:val="1F60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77B6E"/>
    <w:multiLevelType w:val="hybridMultilevel"/>
    <w:tmpl w:val="E15C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76DEE"/>
    <w:multiLevelType w:val="hybridMultilevel"/>
    <w:tmpl w:val="3D0680C6"/>
    <w:lvl w:ilvl="0" w:tplc="BD88BB42">
      <w:start w:val="1"/>
      <w:numFmt w:val="bullet"/>
      <w:lvlText w:val="•"/>
      <w:lvlJc w:val="left"/>
      <w:pPr>
        <w:tabs>
          <w:tab w:val="num" w:pos="720"/>
        </w:tabs>
        <w:ind w:left="720" w:hanging="360"/>
      </w:pPr>
      <w:rPr>
        <w:rFonts w:ascii="Arial" w:hAnsi="Arial" w:hint="default"/>
      </w:rPr>
    </w:lvl>
    <w:lvl w:ilvl="1" w:tplc="5EF2F3D8">
      <w:numFmt w:val="bullet"/>
      <w:lvlText w:val="–"/>
      <w:lvlJc w:val="left"/>
      <w:pPr>
        <w:tabs>
          <w:tab w:val="num" w:pos="1440"/>
        </w:tabs>
        <w:ind w:left="1440" w:hanging="360"/>
      </w:pPr>
      <w:rPr>
        <w:rFonts w:ascii="Arial" w:hAnsi="Arial" w:hint="default"/>
      </w:rPr>
    </w:lvl>
    <w:lvl w:ilvl="2" w:tplc="36ACCB32">
      <w:numFmt w:val="bullet"/>
      <w:lvlText w:val="•"/>
      <w:lvlJc w:val="left"/>
      <w:pPr>
        <w:tabs>
          <w:tab w:val="num" w:pos="2160"/>
        </w:tabs>
        <w:ind w:left="2160" w:hanging="360"/>
      </w:pPr>
      <w:rPr>
        <w:rFonts w:ascii="Arial" w:hAnsi="Arial" w:hint="default"/>
      </w:rPr>
    </w:lvl>
    <w:lvl w:ilvl="3" w:tplc="D80616F4" w:tentative="1">
      <w:start w:val="1"/>
      <w:numFmt w:val="bullet"/>
      <w:lvlText w:val="•"/>
      <w:lvlJc w:val="left"/>
      <w:pPr>
        <w:tabs>
          <w:tab w:val="num" w:pos="2880"/>
        </w:tabs>
        <w:ind w:left="2880" w:hanging="360"/>
      </w:pPr>
      <w:rPr>
        <w:rFonts w:ascii="Arial" w:hAnsi="Arial" w:hint="default"/>
      </w:rPr>
    </w:lvl>
    <w:lvl w:ilvl="4" w:tplc="F594EC68" w:tentative="1">
      <w:start w:val="1"/>
      <w:numFmt w:val="bullet"/>
      <w:lvlText w:val="•"/>
      <w:lvlJc w:val="left"/>
      <w:pPr>
        <w:tabs>
          <w:tab w:val="num" w:pos="3600"/>
        </w:tabs>
        <w:ind w:left="3600" w:hanging="360"/>
      </w:pPr>
      <w:rPr>
        <w:rFonts w:ascii="Arial" w:hAnsi="Arial" w:hint="default"/>
      </w:rPr>
    </w:lvl>
    <w:lvl w:ilvl="5" w:tplc="DD92E7BA" w:tentative="1">
      <w:start w:val="1"/>
      <w:numFmt w:val="bullet"/>
      <w:lvlText w:val="•"/>
      <w:lvlJc w:val="left"/>
      <w:pPr>
        <w:tabs>
          <w:tab w:val="num" w:pos="4320"/>
        </w:tabs>
        <w:ind w:left="4320" w:hanging="360"/>
      </w:pPr>
      <w:rPr>
        <w:rFonts w:ascii="Arial" w:hAnsi="Arial" w:hint="default"/>
      </w:rPr>
    </w:lvl>
    <w:lvl w:ilvl="6" w:tplc="67F6AFA0" w:tentative="1">
      <w:start w:val="1"/>
      <w:numFmt w:val="bullet"/>
      <w:lvlText w:val="•"/>
      <w:lvlJc w:val="left"/>
      <w:pPr>
        <w:tabs>
          <w:tab w:val="num" w:pos="5040"/>
        </w:tabs>
        <w:ind w:left="5040" w:hanging="360"/>
      </w:pPr>
      <w:rPr>
        <w:rFonts w:ascii="Arial" w:hAnsi="Arial" w:hint="default"/>
      </w:rPr>
    </w:lvl>
    <w:lvl w:ilvl="7" w:tplc="3FC01FFE" w:tentative="1">
      <w:start w:val="1"/>
      <w:numFmt w:val="bullet"/>
      <w:lvlText w:val="•"/>
      <w:lvlJc w:val="left"/>
      <w:pPr>
        <w:tabs>
          <w:tab w:val="num" w:pos="5760"/>
        </w:tabs>
        <w:ind w:left="5760" w:hanging="360"/>
      </w:pPr>
      <w:rPr>
        <w:rFonts w:ascii="Arial" w:hAnsi="Arial" w:hint="default"/>
      </w:rPr>
    </w:lvl>
    <w:lvl w:ilvl="8" w:tplc="939653C0" w:tentative="1">
      <w:start w:val="1"/>
      <w:numFmt w:val="bullet"/>
      <w:lvlText w:val="•"/>
      <w:lvlJc w:val="left"/>
      <w:pPr>
        <w:tabs>
          <w:tab w:val="num" w:pos="6480"/>
        </w:tabs>
        <w:ind w:left="6480" w:hanging="360"/>
      </w:pPr>
      <w:rPr>
        <w:rFonts w:ascii="Arial" w:hAnsi="Arial" w:hint="default"/>
      </w:rPr>
    </w:lvl>
  </w:abstractNum>
  <w:abstractNum w:abstractNumId="10">
    <w:nsid w:val="34B84231"/>
    <w:multiLevelType w:val="hybridMultilevel"/>
    <w:tmpl w:val="0230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8663B"/>
    <w:multiLevelType w:val="hybridMultilevel"/>
    <w:tmpl w:val="4798E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F05C6"/>
    <w:multiLevelType w:val="hybridMultilevel"/>
    <w:tmpl w:val="68A05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945A20"/>
    <w:multiLevelType w:val="hybridMultilevel"/>
    <w:tmpl w:val="719CC994"/>
    <w:lvl w:ilvl="0" w:tplc="BB66DAB2">
      <w:start w:val="1"/>
      <w:numFmt w:val="bullet"/>
      <w:lvlText w:val="•"/>
      <w:lvlJc w:val="left"/>
      <w:pPr>
        <w:tabs>
          <w:tab w:val="num" w:pos="720"/>
        </w:tabs>
        <w:ind w:left="720" w:hanging="360"/>
      </w:pPr>
      <w:rPr>
        <w:rFonts w:ascii="Arial" w:hAnsi="Arial" w:hint="default"/>
      </w:rPr>
    </w:lvl>
    <w:lvl w:ilvl="1" w:tplc="6B948872">
      <w:numFmt w:val="bullet"/>
      <w:lvlText w:val="–"/>
      <w:lvlJc w:val="left"/>
      <w:pPr>
        <w:tabs>
          <w:tab w:val="num" w:pos="1440"/>
        </w:tabs>
        <w:ind w:left="1440" w:hanging="360"/>
      </w:pPr>
      <w:rPr>
        <w:rFonts w:ascii="Arial" w:hAnsi="Arial" w:hint="default"/>
      </w:rPr>
    </w:lvl>
    <w:lvl w:ilvl="2" w:tplc="F992F19A" w:tentative="1">
      <w:start w:val="1"/>
      <w:numFmt w:val="bullet"/>
      <w:lvlText w:val="•"/>
      <w:lvlJc w:val="left"/>
      <w:pPr>
        <w:tabs>
          <w:tab w:val="num" w:pos="2160"/>
        </w:tabs>
        <w:ind w:left="2160" w:hanging="360"/>
      </w:pPr>
      <w:rPr>
        <w:rFonts w:ascii="Arial" w:hAnsi="Arial" w:hint="default"/>
      </w:rPr>
    </w:lvl>
    <w:lvl w:ilvl="3" w:tplc="2058166C" w:tentative="1">
      <w:start w:val="1"/>
      <w:numFmt w:val="bullet"/>
      <w:lvlText w:val="•"/>
      <w:lvlJc w:val="left"/>
      <w:pPr>
        <w:tabs>
          <w:tab w:val="num" w:pos="2880"/>
        </w:tabs>
        <w:ind w:left="2880" w:hanging="360"/>
      </w:pPr>
      <w:rPr>
        <w:rFonts w:ascii="Arial" w:hAnsi="Arial" w:hint="default"/>
      </w:rPr>
    </w:lvl>
    <w:lvl w:ilvl="4" w:tplc="733C2106" w:tentative="1">
      <w:start w:val="1"/>
      <w:numFmt w:val="bullet"/>
      <w:lvlText w:val="•"/>
      <w:lvlJc w:val="left"/>
      <w:pPr>
        <w:tabs>
          <w:tab w:val="num" w:pos="3600"/>
        </w:tabs>
        <w:ind w:left="3600" w:hanging="360"/>
      </w:pPr>
      <w:rPr>
        <w:rFonts w:ascii="Arial" w:hAnsi="Arial" w:hint="default"/>
      </w:rPr>
    </w:lvl>
    <w:lvl w:ilvl="5" w:tplc="5142D384" w:tentative="1">
      <w:start w:val="1"/>
      <w:numFmt w:val="bullet"/>
      <w:lvlText w:val="•"/>
      <w:lvlJc w:val="left"/>
      <w:pPr>
        <w:tabs>
          <w:tab w:val="num" w:pos="4320"/>
        </w:tabs>
        <w:ind w:left="4320" w:hanging="360"/>
      </w:pPr>
      <w:rPr>
        <w:rFonts w:ascii="Arial" w:hAnsi="Arial" w:hint="default"/>
      </w:rPr>
    </w:lvl>
    <w:lvl w:ilvl="6" w:tplc="05DC28FC" w:tentative="1">
      <w:start w:val="1"/>
      <w:numFmt w:val="bullet"/>
      <w:lvlText w:val="•"/>
      <w:lvlJc w:val="left"/>
      <w:pPr>
        <w:tabs>
          <w:tab w:val="num" w:pos="5040"/>
        </w:tabs>
        <w:ind w:left="5040" w:hanging="360"/>
      </w:pPr>
      <w:rPr>
        <w:rFonts w:ascii="Arial" w:hAnsi="Arial" w:hint="default"/>
      </w:rPr>
    </w:lvl>
    <w:lvl w:ilvl="7" w:tplc="BA1AFBF2" w:tentative="1">
      <w:start w:val="1"/>
      <w:numFmt w:val="bullet"/>
      <w:lvlText w:val="•"/>
      <w:lvlJc w:val="left"/>
      <w:pPr>
        <w:tabs>
          <w:tab w:val="num" w:pos="5760"/>
        </w:tabs>
        <w:ind w:left="5760" w:hanging="360"/>
      </w:pPr>
      <w:rPr>
        <w:rFonts w:ascii="Arial" w:hAnsi="Arial" w:hint="default"/>
      </w:rPr>
    </w:lvl>
    <w:lvl w:ilvl="8" w:tplc="1DC46AE6" w:tentative="1">
      <w:start w:val="1"/>
      <w:numFmt w:val="bullet"/>
      <w:lvlText w:val="•"/>
      <w:lvlJc w:val="left"/>
      <w:pPr>
        <w:tabs>
          <w:tab w:val="num" w:pos="6480"/>
        </w:tabs>
        <w:ind w:left="6480" w:hanging="360"/>
      </w:pPr>
      <w:rPr>
        <w:rFonts w:ascii="Arial" w:hAnsi="Arial" w:hint="default"/>
      </w:rPr>
    </w:lvl>
  </w:abstractNum>
  <w:abstractNum w:abstractNumId="14">
    <w:nsid w:val="401F3804"/>
    <w:multiLevelType w:val="hybridMultilevel"/>
    <w:tmpl w:val="81EA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A1737"/>
    <w:multiLevelType w:val="hybridMultilevel"/>
    <w:tmpl w:val="C0EE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F1266"/>
    <w:multiLevelType w:val="hybridMultilevel"/>
    <w:tmpl w:val="F1C0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BA5095"/>
    <w:multiLevelType w:val="hybridMultilevel"/>
    <w:tmpl w:val="4E6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16C67"/>
    <w:multiLevelType w:val="hybridMultilevel"/>
    <w:tmpl w:val="03F4ECEA"/>
    <w:lvl w:ilvl="0" w:tplc="564E3FEE">
      <w:start w:val="1"/>
      <w:numFmt w:val="bullet"/>
      <w:lvlText w:val="•"/>
      <w:lvlJc w:val="left"/>
      <w:pPr>
        <w:tabs>
          <w:tab w:val="num" w:pos="720"/>
        </w:tabs>
        <w:ind w:left="720" w:hanging="360"/>
      </w:pPr>
      <w:rPr>
        <w:rFonts w:ascii="Arial" w:hAnsi="Arial" w:hint="default"/>
      </w:rPr>
    </w:lvl>
    <w:lvl w:ilvl="1" w:tplc="16D42FC0">
      <w:numFmt w:val="bullet"/>
      <w:lvlText w:val="–"/>
      <w:lvlJc w:val="left"/>
      <w:pPr>
        <w:tabs>
          <w:tab w:val="num" w:pos="1440"/>
        </w:tabs>
        <w:ind w:left="1440" w:hanging="360"/>
      </w:pPr>
      <w:rPr>
        <w:rFonts w:ascii="Arial" w:hAnsi="Arial" w:hint="default"/>
      </w:rPr>
    </w:lvl>
    <w:lvl w:ilvl="2" w:tplc="634AA9DE" w:tentative="1">
      <w:start w:val="1"/>
      <w:numFmt w:val="bullet"/>
      <w:lvlText w:val="•"/>
      <w:lvlJc w:val="left"/>
      <w:pPr>
        <w:tabs>
          <w:tab w:val="num" w:pos="2160"/>
        </w:tabs>
        <w:ind w:left="2160" w:hanging="360"/>
      </w:pPr>
      <w:rPr>
        <w:rFonts w:ascii="Arial" w:hAnsi="Arial" w:hint="default"/>
      </w:rPr>
    </w:lvl>
    <w:lvl w:ilvl="3" w:tplc="23EA2E04" w:tentative="1">
      <w:start w:val="1"/>
      <w:numFmt w:val="bullet"/>
      <w:lvlText w:val="•"/>
      <w:lvlJc w:val="left"/>
      <w:pPr>
        <w:tabs>
          <w:tab w:val="num" w:pos="2880"/>
        </w:tabs>
        <w:ind w:left="2880" w:hanging="360"/>
      </w:pPr>
      <w:rPr>
        <w:rFonts w:ascii="Arial" w:hAnsi="Arial" w:hint="default"/>
      </w:rPr>
    </w:lvl>
    <w:lvl w:ilvl="4" w:tplc="DA044754" w:tentative="1">
      <w:start w:val="1"/>
      <w:numFmt w:val="bullet"/>
      <w:lvlText w:val="•"/>
      <w:lvlJc w:val="left"/>
      <w:pPr>
        <w:tabs>
          <w:tab w:val="num" w:pos="3600"/>
        </w:tabs>
        <w:ind w:left="3600" w:hanging="360"/>
      </w:pPr>
      <w:rPr>
        <w:rFonts w:ascii="Arial" w:hAnsi="Arial" w:hint="default"/>
      </w:rPr>
    </w:lvl>
    <w:lvl w:ilvl="5" w:tplc="DF2E6204" w:tentative="1">
      <w:start w:val="1"/>
      <w:numFmt w:val="bullet"/>
      <w:lvlText w:val="•"/>
      <w:lvlJc w:val="left"/>
      <w:pPr>
        <w:tabs>
          <w:tab w:val="num" w:pos="4320"/>
        </w:tabs>
        <w:ind w:left="4320" w:hanging="360"/>
      </w:pPr>
      <w:rPr>
        <w:rFonts w:ascii="Arial" w:hAnsi="Arial" w:hint="default"/>
      </w:rPr>
    </w:lvl>
    <w:lvl w:ilvl="6" w:tplc="C67C2904" w:tentative="1">
      <w:start w:val="1"/>
      <w:numFmt w:val="bullet"/>
      <w:lvlText w:val="•"/>
      <w:lvlJc w:val="left"/>
      <w:pPr>
        <w:tabs>
          <w:tab w:val="num" w:pos="5040"/>
        </w:tabs>
        <w:ind w:left="5040" w:hanging="360"/>
      </w:pPr>
      <w:rPr>
        <w:rFonts w:ascii="Arial" w:hAnsi="Arial" w:hint="default"/>
      </w:rPr>
    </w:lvl>
    <w:lvl w:ilvl="7" w:tplc="D1DC6BB2" w:tentative="1">
      <w:start w:val="1"/>
      <w:numFmt w:val="bullet"/>
      <w:lvlText w:val="•"/>
      <w:lvlJc w:val="left"/>
      <w:pPr>
        <w:tabs>
          <w:tab w:val="num" w:pos="5760"/>
        </w:tabs>
        <w:ind w:left="5760" w:hanging="360"/>
      </w:pPr>
      <w:rPr>
        <w:rFonts w:ascii="Arial" w:hAnsi="Arial" w:hint="default"/>
      </w:rPr>
    </w:lvl>
    <w:lvl w:ilvl="8" w:tplc="28886FF0" w:tentative="1">
      <w:start w:val="1"/>
      <w:numFmt w:val="bullet"/>
      <w:lvlText w:val="•"/>
      <w:lvlJc w:val="left"/>
      <w:pPr>
        <w:tabs>
          <w:tab w:val="num" w:pos="6480"/>
        </w:tabs>
        <w:ind w:left="6480" w:hanging="360"/>
      </w:pPr>
      <w:rPr>
        <w:rFonts w:ascii="Arial" w:hAnsi="Arial" w:hint="default"/>
      </w:rPr>
    </w:lvl>
  </w:abstractNum>
  <w:abstractNum w:abstractNumId="19">
    <w:nsid w:val="5215411D"/>
    <w:multiLevelType w:val="hybridMultilevel"/>
    <w:tmpl w:val="5A34E976"/>
    <w:lvl w:ilvl="0" w:tplc="BB66DAB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983210"/>
    <w:multiLevelType w:val="hybridMultilevel"/>
    <w:tmpl w:val="B7BE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850F8"/>
    <w:multiLevelType w:val="hybridMultilevel"/>
    <w:tmpl w:val="BC1E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341C8F"/>
    <w:multiLevelType w:val="hybridMultilevel"/>
    <w:tmpl w:val="55E47F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60A32734"/>
    <w:multiLevelType w:val="hybridMultilevel"/>
    <w:tmpl w:val="71B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50427B"/>
    <w:multiLevelType w:val="hybridMultilevel"/>
    <w:tmpl w:val="5F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D2C03"/>
    <w:multiLevelType w:val="hybridMultilevel"/>
    <w:tmpl w:val="6EB6A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C4E1C3E"/>
    <w:multiLevelType w:val="hybridMultilevel"/>
    <w:tmpl w:val="736E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B0F39"/>
    <w:multiLevelType w:val="hybridMultilevel"/>
    <w:tmpl w:val="FECE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3"/>
  </w:num>
  <w:num w:numId="4">
    <w:abstractNumId w:val="9"/>
  </w:num>
  <w:num w:numId="5">
    <w:abstractNumId w:val="18"/>
  </w:num>
  <w:num w:numId="6">
    <w:abstractNumId w:val="16"/>
  </w:num>
  <w:num w:numId="7">
    <w:abstractNumId w:val="4"/>
  </w:num>
  <w:num w:numId="8">
    <w:abstractNumId w:val="22"/>
  </w:num>
  <w:num w:numId="9">
    <w:abstractNumId w:val="26"/>
  </w:num>
  <w:num w:numId="10">
    <w:abstractNumId w:val="17"/>
  </w:num>
  <w:num w:numId="11">
    <w:abstractNumId w:val="11"/>
  </w:num>
  <w:num w:numId="12">
    <w:abstractNumId w:val="23"/>
  </w:num>
  <w:num w:numId="13">
    <w:abstractNumId w:val="27"/>
  </w:num>
  <w:num w:numId="14">
    <w:abstractNumId w:val="10"/>
  </w:num>
  <w:num w:numId="15">
    <w:abstractNumId w:val="20"/>
  </w:num>
  <w:num w:numId="16">
    <w:abstractNumId w:val="7"/>
  </w:num>
  <w:num w:numId="17">
    <w:abstractNumId w:val="12"/>
  </w:num>
  <w:num w:numId="18">
    <w:abstractNumId w:val="19"/>
  </w:num>
  <w:num w:numId="19">
    <w:abstractNumId w:val="25"/>
  </w:num>
  <w:num w:numId="20">
    <w:abstractNumId w:val="15"/>
  </w:num>
  <w:num w:numId="21">
    <w:abstractNumId w:val="6"/>
  </w:num>
  <w:num w:numId="22">
    <w:abstractNumId w:val="3"/>
  </w:num>
  <w:num w:numId="23">
    <w:abstractNumId w:val="24"/>
  </w:num>
  <w:num w:numId="24">
    <w:abstractNumId w:val="1"/>
  </w:num>
  <w:num w:numId="25">
    <w:abstractNumId w:val="8"/>
  </w:num>
  <w:num w:numId="26">
    <w:abstractNumId w:val="2"/>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58"/>
    <w:rsid w:val="000408E8"/>
    <w:rsid w:val="00042363"/>
    <w:rsid w:val="00073B9C"/>
    <w:rsid w:val="0007649B"/>
    <w:rsid w:val="00087A6C"/>
    <w:rsid w:val="00093F05"/>
    <w:rsid w:val="000A03A0"/>
    <w:rsid w:val="000A75D9"/>
    <w:rsid w:val="000C4750"/>
    <w:rsid w:val="000C7E01"/>
    <w:rsid w:val="000F057B"/>
    <w:rsid w:val="000F09C4"/>
    <w:rsid w:val="00101066"/>
    <w:rsid w:val="0014534A"/>
    <w:rsid w:val="001A3D9C"/>
    <w:rsid w:val="001A7F33"/>
    <w:rsid w:val="001E0BF3"/>
    <w:rsid w:val="001F70AE"/>
    <w:rsid w:val="00225510"/>
    <w:rsid w:val="00233810"/>
    <w:rsid w:val="00247758"/>
    <w:rsid w:val="00291BDE"/>
    <w:rsid w:val="002975F8"/>
    <w:rsid w:val="002B35F1"/>
    <w:rsid w:val="002C373E"/>
    <w:rsid w:val="002E27A8"/>
    <w:rsid w:val="002F6149"/>
    <w:rsid w:val="00304F64"/>
    <w:rsid w:val="00350249"/>
    <w:rsid w:val="00352E70"/>
    <w:rsid w:val="003759E6"/>
    <w:rsid w:val="003941EA"/>
    <w:rsid w:val="003A5C4E"/>
    <w:rsid w:val="003A70BD"/>
    <w:rsid w:val="003D485C"/>
    <w:rsid w:val="003F11B6"/>
    <w:rsid w:val="003F3B34"/>
    <w:rsid w:val="00420DA4"/>
    <w:rsid w:val="00427DD6"/>
    <w:rsid w:val="00431E2E"/>
    <w:rsid w:val="00452FC8"/>
    <w:rsid w:val="00462631"/>
    <w:rsid w:val="00485A70"/>
    <w:rsid w:val="004C7CFA"/>
    <w:rsid w:val="004F7FAD"/>
    <w:rsid w:val="005140C8"/>
    <w:rsid w:val="00547F71"/>
    <w:rsid w:val="00550042"/>
    <w:rsid w:val="00592521"/>
    <w:rsid w:val="005B2D7E"/>
    <w:rsid w:val="005F600D"/>
    <w:rsid w:val="00624498"/>
    <w:rsid w:val="006276F7"/>
    <w:rsid w:val="0063488C"/>
    <w:rsid w:val="00635EDC"/>
    <w:rsid w:val="00643EA8"/>
    <w:rsid w:val="00665C47"/>
    <w:rsid w:val="00683C1C"/>
    <w:rsid w:val="006E6284"/>
    <w:rsid w:val="006F2ED0"/>
    <w:rsid w:val="006F6364"/>
    <w:rsid w:val="00703823"/>
    <w:rsid w:val="00752283"/>
    <w:rsid w:val="00754850"/>
    <w:rsid w:val="007616B7"/>
    <w:rsid w:val="00766804"/>
    <w:rsid w:val="007923C9"/>
    <w:rsid w:val="007C5A5C"/>
    <w:rsid w:val="007C738F"/>
    <w:rsid w:val="007F5A6D"/>
    <w:rsid w:val="007F6951"/>
    <w:rsid w:val="0084122B"/>
    <w:rsid w:val="00862CE0"/>
    <w:rsid w:val="008B04F6"/>
    <w:rsid w:val="008E484D"/>
    <w:rsid w:val="008E6085"/>
    <w:rsid w:val="00911D63"/>
    <w:rsid w:val="00962E37"/>
    <w:rsid w:val="00986A85"/>
    <w:rsid w:val="009A017D"/>
    <w:rsid w:val="009B0358"/>
    <w:rsid w:val="009B3373"/>
    <w:rsid w:val="009D0EF3"/>
    <w:rsid w:val="009D1ADF"/>
    <w:rsid w:val="00A04DF2"/>
    <w:rsid w:val="00A362E6"/>
    <w:rsid w:val="00A44C89"/>
    <w:rsid w:val="00A53A87"/>
    <w:rsid w:val="00AC71E5"/>
    <w:rsid w:val="00AC7620"/>
    <w:rsid w:val="00B86978"/>
    <w:rsid w:val="00B87342"/>
    <w:rsid w:val="00B92FC2"/>
    <w:rsid w:val="00BA60BA"/>
    <w:rsid w:val="00BD3338"/>
    <w:rsid w:val="00BD565F"/>
    <w:rsid w:val="00BD6CC1"/>
    <w:rsid w:val="00C2703C"/>
    <w:rsid w:val="00C67F8B"/>
    <w:rsid w:val="00C77890"/>
    <w:rsid w:val="00C8591A"/>
    <w:rsid w:val="00C93BD4"/>
    <w:rsid w:val="00CB3943"/>
    <w:rsid w:val="00CF621C"/>
    <w:rsid w:val="00D11CBC"/>
    <w:rsid w:val="00D22BEA"/>
    <w:rsid w:val="00D4319E"/>
    <w:rsid w:val="00D73284"/>
    <w:rsid w:val="00D958A0"/>
    <w:rsid w:val="00DC2D5F"/>
    <w:rsid w:val="00DD2B1E"/>
    <w:rsid w:val="00DD6586"/>
    <w:rsid w:val="00E1479E"/>
    <w:rsid w:val="00E2114F"/>
    <w:rsid w:val="00E605AF"/>
    <w:rsid w:val="00E656BE"/>
    <w:rsid w:val="00E65BE4"/>
    <w:rsid w:val="00E803C4"/>
    <w:rsid w:val="00EC3501"/>
    <w:rsid w:val="00EC5803"/>
    <w:rsid w:val="00ED752C"/>
    <w:rsid w:val="00EF3550"/>
    <w:rsid w:val="00F01F79"/>
    <w:rsid w:val="00F2374E"/>
    <w:rsid w:val="00F5045A"/>
    <w:rsid w:val="00F71621"/>
    <w:rsid w:val="00F754C8"/>
    <w:rsid w:val="00FC345C"/>
    <w:rsid w:val="00FD777D"/>
    <w:rsid w:val="00FE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58"/>
    <w:rPr>
      <w:rFonts w:ascii="Tahoma" w:hAnsi="Tahoma" w:cs="Tahoma"/>
      <w:sz w:val="16"/>
      <w:szCs w:val="16"/>
    </w:rPr>
  </w:style>
  <w:style w:type="paragraph" w:styleId="NoSpacing">
    <w:name w:val="No Spacing"/>
    <w:uiPriority w:val="1"/>
    <w:qFormat/>
    <w:rsid w:val="00087A6C"/>
    <w:pPr>
      <w:spacing w:after="0" w:line="240" w:lineRule="auto"/>
    </w:pPr>
  </w:style>
  <w:style w:type="paragraph" w:styleId="ListParagraph">
    <w:name w:val="List Paragraph"/>
    <w:basedOn w:val="Normal"/>
    <w:uiPriority w:val="34"/>
    <w:qFormat/>
    <w:rsid w:val="002F6149"/>
    <w:pPr>
      <w:ind w:left="720"/>
      <w:contextualSpacing/>
    </w:pPr>
  </w:style>
  <w:style w:type="character" w:styleId="Hyperlink">
    <w:name w:val="Hyperlink"/>
    <w:basedOn w:val="DefaultParagraphFont"/>
    <w:uiPriority w:val="99"/>
    <w:unhideWhenUsed/>
    <w:rsid w:val="00D11CBC"/>
    <w:rPr>
      <w:color w:val="0000FF" w:themeColor="hyperlink"/>
      <w:u w:val="single"/>
    </w:rPr>
  </w:style>
  <w:style w:type="character" w:styleId="FollowedHyperlink">
    <w:name w:val="FollowedHyperlink"/>
    <w:basedOn w:val="DefaultParagraphFont"/>
    <w:uiPriority w:val="99"/>
    <w:semiHidden/>
    <w:unhideWhenUsed/>
    <w:rsid w:val="00D11CBC"/>
    <w:rPr>
      <w:color w:val="800080" w:themeColor="followedHyperlink"/>
      <w:u w:val="single"/>
    </w:rPr>
  </w:style>
  <w:style w:type="paragraph" w:styleId="Header">
    <w:name w:val="header"/>
    <w:basedOn w:val="Normal"/>
    <w:link w:val="HeaderChar"/>
    <w:uiPriority w:val="99"/>
    <w:unhideWhenUsed/>
    <w:rsid w:val="00A0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F2"/>
  </w:style>
  <w:style w:type="paragraph" w:styleId="Footer">
    <w:name w:val="footer"/>
    <w:basedOn w:val="Normal"/>
    <w:link w:val="FooterChar"/>
    <w:uiPriority w:val="99"/>
    <w:unhideWhenUsed/>
    <w:rsid w:val="00A0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F2"/>
  </w:style>
  <w:style w:type="table" w:styleId="TableGrid">
    <w:name w:val="Table Grid"/>
    <w:basedOn w:val="TableNormal"/>
    <w:uiPriority w:val="59"/>
    <w:rsid w:val="00D7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58"/>
    <w:rPr>
      <w:rFonts w:ascii="Tahoma" w:hAnsi="Tahoma" w:cs="Tahoma"/>
      <w:sz w:val="16"/>
      <w:szCs w:val="16"/>
    </w:rPr>
  </w:style>
  <w:style w:type="paragraph" w:styleId="NoSpacing">
    <w:name w:val="No Spacing"/>
    <w:uiPriority w:val="1"/>
    <w:qFormat/>
    <w:rsid w:val="00087A6C"/>
    <w:pPr>
      <w:spacing w:after="0" w:line="240" w:lineRule="auto"/>
    </w:pPr>
  </w:style>
  <w:style w:type="paragraph" w:styleId="ListParagraph">
    <w:name w:val="List Paragraph"/>
    <w:basedOn w:val="Normal"/>
    <w:uiPriority w:val="34"/>
    <w:qFormat/>
    <w:rsid w:val="002F6149"/>
    <w:pPr>
      <w:ind w:left="720"/>
      <w:contextualSpacing/>
    </w:pPr>
  </w:style>
  <w:style w:type="character" w:styleId="Hyperlink">
    <w:name w:val="Hyperlink"/>
    <w:basedOn w:val="DefaultParagraphFont"/>
    <w:uiPriority w:val="99"/>
    <w:unhideWhenUsed/>
    <w:rsid w:val="00D11CBC"/>
    <w:rPr>
      <w:color w:val="0000FF" w:themeColor="hyperlink"/>
      <w:u w:val="single"/>
    </w:rPr>
  </w:style>
  <w:style w:type="character" w:styleId="FollowedHyperlink">
    <w:name w:val="FollowedHyperlink"/>
    <w:basedOn w:val="DefaultParagraphFont"/>
    <w:uiPriority w:val="99"/>
    <w:semiHidden/>
    <w:unhideWhenUsed/>
    <w:rsid w:val="00D11CBC"/>
    <w:rPr>
      <w:color w:val="800080" w:themeColor="followedHyperlink"/>
      <w:u w:val="single"/>
    </w:rPr>
  </w:style>
  <w:style w:type="paragraph" w:styleId="Header">
    <w:name w:val="header"/>
    <w:basedOn w:val="Normal"/>
    <w:link w:val="HeaderChar"/>
    <w:uiPriority w:val="99"/>
    <w:unhideWhenUsed/>
    <w:rsid w:val="00A0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F2"/>
  </w:style>
  <w:style w:type="paragraph" w:styleId="Footer">
    <w:name w:val="footer"/>
    <w:basedOn w:val="Normal"/>
    <w:link w:val="FooterChar"/>
    <w:uiPriority w:val="99"/>
    <w:unhideWhenUsed/>
    <w:rsid w:val="00A0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F2"/>
  </w:style>
  <w:style w:type="table" w:styleId="TableGrid">
    <w:name w:val="Table Grid"/>
    <w:basedOn w:val="TableNormal"/>
    <w:uiPriority w:val="59"/>
    <w:rsid w:val="00D7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pfeiffer@iccsa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CCCodeProcessFeedback@iccsaf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csafe.org/about-icc/periodicals-and-newsroom/icc-board-solicits-feedback-on-the-icc-code-development-proc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26</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Pfeiffer</dc:creator>
  <cp:lastModifiedBy>Mike Pfeiffer</cp:lastModifiedBy>
  <cp:revision>65</cp:revision>
  <cp:lastPrinted>2017-03-09T22:47:00Z</cp:lastPrinted>
  <dcterms:created xsi:type="dcterms:W3CDTF">2017-03-05T19:53:00Z</dcterms:created>
  <dcterms:modified xsi:type="dcterms:W3CDTF">2017-03-09T22:49:00Z</dcterms:modified>
</cp:coreProperties>
</file>