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3974" w14:textId="69100FB5" w:rsidR="00753732" w:rsidRDefault="00655CB5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 xml:space="preserve">September </w:t>
      </w:r>
      <w:r w:rsidR="007E60AA">
        <w:rPr>
          <w:rFonts w:cs="Arial"/>
        </w:rPr>
        <w:t>22</w:t>
      </w:r>
      <w:r>
        <w:rPr>
          <w:rFonts w:cs="Arial"/>
        </w:rPr>
        <w:t>,</w:t>
      </w:r>
      <w:r w:rsidR="00401777">
        <w:rPr>
          <w:rFonts w:cs="Arial"/>
        </w:rPr>
        <w:t xml:space="preserve"> </w:t>
      </w:r>
      <w:r>
        <w:rPr>
          <w:rFonts w:cs="Arial"/>
        </w:rPr>
        <w:t>2025</w:t>
      </w:r>
    </w:p>
    <w:p w14:paraId="052ACBD2" w14:textId="77777777" w:rsidR="00753732" w:rsidRDefault="00753732" w:rsidP="00753732">
      <w:pPr>
        <w:tabs>
          <w:tab w:val="left" w:pos="2860"/>
        </w:tabs>
        <w:rPr>
          <w:rFonts w:cs="Arial"/>
        </w:rPr>
      </w:pPr>
    </w:p>
    <w:p w14:paraId="55D9DF00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Stuart Tom &amp; Members of the</w:t>
      </w:r>
    </w:p>
    <w:p w14:paraId="224CE72E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ICC Nominating Committee</w:t>
      </w:r>
    </w:p>
    <w:p w14:paraId="7B4DA3ED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c/o John Belcik, CEO</w:t>
      </w:r>
    </w:p>
    <w:p w14:paraId="6C96C197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International Code Council</w:t>
      </w:r>
    </w:p>
    <w:p w14:paraId="6E8DBFDB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900 Montclair Road</w:t>
      </w:r>
    </w:p>
    <w:p w14:paraId="4F061417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Birmingham, AL 35213</w:t>
      </w:r>
    </w:p>
    <w:p w14:paraId="373DA6F9" w14:textId="77777777" w:rsidR="00753732" w:rsidRDefault="00753732" w:rsidP="00753732">
      <w:pPr>
        <w:tabs>
          <w:tab w:val="left" w:pos="2860"/>
        </w:tabs>
        <w:rPr>
          <w:rFonts w:cs="Arial"/>
        </w:rPr>
      </w:pPr>
    </w:p>
    <w:p w14:paraId="533B7885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Dear Chairman Tom and ICC Nominating Committee,</w:t>
      </w:r>
    </w:p>
    <w:p w14:paraId="2B8B6CE5" w14:textId="77777777" w:rsidR="00753732" w:rsidRPr="006E7AD8" w:rsidRDefault="00753732" w:rsidP="00753732">
      <w:pPr>
        <w:tabs>
          <w:tab w:val="left" w:pos="2860"/>
        </w:tabs>
        <w:rPr>
          <w:rFonts w:cs="Arial"/>
        </w:rPr>
      </w:pPr>
    </w:p>
    <w:p w14:paraId="64AA9EDA" w14:textId="71F7F1E1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 xml:space="preserve">I am writing this letter to support </w:t>
      </w:r>
      <w:r w:rsidR="00646DC8">
        <w:rPr>
          <w:rFonts w:cs="Arial"/>
        </w:rPr>
        <w:t>Jessica Fust</w:t>
      </w:r>
      <w:r>
        <w:rPr>
          <w:rFonts w:cs="Arial"/>
        </w:rPr>
        <w:t xml:space="preserve"> in her candidacy for the ICC Board of Directors in </w:t>
      </w:r>
      <w:r w:rsidR="00646DC8">
        <w:rPr>
          <w:rFonts w:cs="Arial"/>
        </w:rPr>
        <w:t>Section B seat</w:t>
      </w:r>
      <w:r>
        <w:rPr>
          <w:rFonts w:cs="Arial"/>
        </w:rPr>
        <w:t xml:space="preserve">. </w:t>
      </w:r>
      <w:r w:rsidR="00646DC8">
        <w:rPr>
          <w:rFonts w:cs="Arial"/>
        </w:rPr>
        <w:t>Jessica</w:t>
      </w:r>
      <w:r>
        <w:rPr>
          <w:rFonts w:cs="Arial"/>
        </w:rPr>
        <w:t xml:space="preserve"> has dedicated many hours in voluntary service </w:t>
      </w:r>
      <w:proofErr w:type="gramStart"/>
      <w:r>
        <w:rPr>
          <w:rFonts w:cs="Arial"/>
        </w:rPr>
        <w:t>for</w:t>
      </w:r>
      <w:proofErr w:type="gramEnd"/>
      <w:r>
        <w:rPr>
          <w:rFonts w:cs="Arial"/>
        </w:rPr>
        <w:t xml:space="preserve"> the ICC members</w:t>
      </w:r>
      <w:r w:rsidR="00646DC8">
        <w:rPr>
          <w:rFonts w:cs="Arial"/>
        </w:rPr>
        <w:t xml:space="preserve"> in Region 2</w:t>
      </w:r>
      <w:r>
        <w:rPr>
          <w:rFonts w:cs="Arial"/>
        </w:rPr>
        <w:t xml:space="preserve">. She has served in leadership roles in </w:t>
      </w:r>
      <w:r w:rsidR="007E60AA">
        <w:rPr>
          <w:rFonts w:cs="Arial"/>
        </w:rPr>
        <w:t>region</w:t>
      </w:r>
      <w:r w:rsidR="000C5C71">
        <w:rPr>
          <w:rFonts w:cs="Arial"/>
        </w:rPr>
        <w:t xml:space="preserve"> </w:t>
      </w:r>
      <w:r w:rsidR="00611DD5">
        <w:rPr>
          <w:rFonts w:cs="Arial"/>
        </w:rPr>
        <w:t>leadership</w:t>
      </w:r>
      <w:r w:rsidR="000C5C71">
        <w:rPr>
          <w:rFonts w:cs="Arial"/>
        </w:rPr>
        <w:t xml:space="preserve"> as well as at the national level.</w:t>
      </w:r>
      <w:r>
        <w:rPr>
          <w:rFonts w:cs="Arial"/>
        </w:rPr>
        <w:t xml:space="preserve"> She has dedicated time in</w:t>
      </w:r>
      <w:r w:rsidR="00B028CE">
        <w:rPr>
          <w:rFonts w:cs="Arial"/>
        </w:rPr>
        <w:t xml:space="preserve"> service as </w:t>
      </w:r>
      <w:r w:rsidR="000C5C71">
        <w:rPr>
          <w:rFonts w:cs="Arial"/>
        </w:rPr>
        <w:t>reflected in her</w:t>
      </w:r>
      <w:r w:rsidR="006E450A">
        <w:rPr>
          <w:rFonts w:cs="Arial"/>
        </w:rPr>
        <w:t xml:space="preserve"> impressive</w:t>
      </w:r>
      <w:r w:rsidR="000C5C71">
        <w:rPr>
          <w:rFonts w:cs="Arial"/>
        </w:rPr>
        <w:t xml:space="preserve"> resume.</w:t>
      </w:r>
    </w:p>
    <w:p w14:paraId="39F27F4E" w14:textId="77777777" w:rsidR="00753732" w:rsidRDefault="00753732" w:rsidP="00753732">
      <w:pPr>
        <w:tabs>
          <w:tab w:val="left" w:pos="2860"/>
        </w:tabs>
        <w:rPr>
          <w:rFonts w:cs="Arial"/>
        </w:rPr>
      </w:pPr>
    </w:p>
    <w:p w14:paraId="5C105225" w14:textId="20601514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 xml:space="preserve">She is uniquely qualified for a board position with degrees in </w:t>
      </w:r>
      <w:r w:rsidR="006E450A">
        <w:rPr>
          <w:rFonts w:cs="Arial"/>
        </w:rPr>
        <w:t>architecture</w:t>
      </w:r>
      <w:r>
        <w:rPr>
          <w:rFonts w:cs="Arial"/>
        </w:rPr>
        <w:t xml:space="preserve"> and </w:t>
      </w:r>
      <w:r w:rsidR="006E450A">
        <w:rPr>
          <w:rFonts w:cs="Arial"/>
        </w:rPr>
        <w:t xml:space="preserve">public administration including a </w:t>
      </w:r>
      <w:r w:rsidR="00611DD5">
        <w:rPr>
          <w:rFonts w:cs="Arial"/>
        </w:rPr>
        <w:t>master’s</w:t>
      </w:r>
      <w:r w:rsidR="00DA47E1">
        <w:rPr>
          <w:rFonts w:cs="Arial"/>
        </w:rPr>
        <w:t xml:space="preserve"> degree. This supplements the p</w:t>
      </w:r>
      <w:r>
        <w:rPr>
          <w:rFonts w:cs="Arial"/>
        </w:rPr>
        <w:t>rofessional</w:t>
      </w:r>
      <w:r w:rsidR="00DA47E1">
        <w:rPr>
          <w:rFonts w:cs="Arial"/>
        </w:rPr>
        <w:t xml:space="preserve"> service she has provided to her communities in </w:t>
      </w:r>
      <w:r w:rsidR="00085FBB">
        <w:rPr>
          <w:rFonts w:cs="Arial"/>
        </w:rPr>
        <w:t>leadership capacity for the largest community in Montana.</w:t>
      </w:r>
      <w:r w:rsidR="002420B1">
        <w:rPr>
          <w:rFonts w:cs="Arial"/>
        </w:rPr>
        <w:t xml:space="preserve"> This has included managing a large department and </w:t>
      </w:r>
      <w:r w:rsidR="005C33ED">
        <w:rPr>
          <w:rFonts w:cs="Arial"/>
        </w:rPr>
        <w:t xml:space="preserve">additional </w:t>
      </w:r>
      <w:r>
        <w:rPr>
          <w:rFonts w:cs="Arial"/>
        </w:rPr>
        <w:t>project management. She has experience in plan review, inspections, and code enforcement, and comes with a perspective that takes all into account. With this, I am happy to</w:t>
      </w:r>
      <w:r w:rsidR="005C33ED">
        <w:rPr>
          <w:rFonts w:cs="Arial"/>
        </w:rPr>
        <w:t xml:space="preserve"> </w:t>
      </w:r>
      <w:r>
        <w:rPr>
          <w:rFonts w:cs="Arial"/>
        </w:rPr>
        <w:t xml:space="preserve">endorse </w:t>
      </w:r>
      <w:r w:rsidR="005C33ED">
        <w:rPr>
          <w:rFonts w:cs="Arial"/>
        </w:rPr>
        <w:t>Jessica</w:t>
      </w:r>
      <w:r>
        <w:rPr>
          <w:rFonts w:cs="Arial"/>
        </w:rPr>
        <w:t xml:space="preserve"> in her candidacy.</w:t>
      </w:r>
    </w:p>
    <w:p w14:paraId="009CEC16" w14:textId="77777777" w:rsidR="00753732" w:rsidRDefault="00753732" w:rsidP="00753732">
      <w:pPr>
        <w:tabs>
          <w:tab w:val="left" w:pos="2860"/>
        </w:tabs>
        <w:rPr>
          <w:rFonts w:cs="Arial"/>
        </w:rPr>
      </w:pPr>
    </w:p>
    <w:p w14:paraId="1F19C822" w14:textId="77777777" w:rsidR="00753732" w:rsidRDefault="00753732" w:rsidP="00753732">
      <w:pPr>
        <w:tabs>
          <w:tab w:val="left" w:pos="2860"/>
        </w:tabs>
        <w:rPr>
          <w:rFonts w:cs="Arial"/>
        </w:rPr>
      </w:pPr>
      <w:r>
        <w:rPr>
          <w:rFonts w:cs="Arial"/>
        </w:rPr>
        <w:t>If you have any questions or require additional information, please don’t hesitate to contact me.</w:t>
      </w:r>
    </w:p>
    <w:p w14:paraId="3B1F8669" w14:textId="77777777" w:rsidR="00753732" w:rsidRPr="006E7AD8" w:rsidRDefault="00753732" w:rsidP="00753732">
      <w:pPr>
        <w:tabs>
          <w:tab w:val="left" w:pos="2860"/>
        </w:tabs>
        <w:rPr>
          <w:rFonts w:cs="Arial"/>
        </w:rPr>
      </w:pPr>
    </w:p>
    <w:p w14:paraId="4374491E" w14:textId="77777777" w:rsidR="00753732" w:rsidRPr="006E7AD8" w:rsidRDefault="00753732" w:rsidP="00753732">
      <w:pPr>
        <w:tabs>
          <w:tab w:val="left" w:pos="2860"/>
        </w:tabs>
        <w:rPr>
          <w:rFonts w:cs="Arial"/>
        </w:rPr>
      </w:pPr>
      <w:r w:rsidRPr="006E7AD8">
        <w:rPr>
          <w:rFonts w:cs="Arial"/>
        </w:rPr>
        <w:t>Sincerely,</w:t>
      </w:r>
    </w:p>
    <w:p w14:paraId="4928DF4F" w14:textId="77777777" w:rsidR="00753732" w:rsidRDefault="00753732" w:rsidP="00753732">
      <w:pPr>
        <w:tabs>
          <w:tab w:val="left" w:pos="2860"/>
        </w:tabs>
        <w:rPr>
          <w:rFonts w:cs="Arial"/>
        </w:rPr>
      </w:pPr>
    </w:p>
    <w:p w14:paraId="400BB077" w14:textId="77777777" w:rsidR="00753732" w:rsidRDefault="00753732" w:rsidP="00753732">
      <w:pPr>
        <w:tabs>
          <w:tab w:val="left" w:pos="2860"/>
        </w:tabs>
        <w:rPr>
          <w:rFonts w:cs="Arial"/>
        </w:rPr>
      </w:pPr>
    </w:p>
    <w:p w14:paraId="1B7DAC1C" w14:textId="77777777" w:rsidR="00753732" w:rsidRDefault="00753732" w:rsidP="00753732">
      <w:pPr>
        <w:tabs>
          <w:tab w:val="left" w:pos="2860"/>
        </w:tabs>
        <w:rPr>
          <w:rFonts w:cs="Arial"/>
        </w:rPr>
      </w:pPr>
    </w:p>
    <w:p w14:paraId="0C396B48" w14:textId="77777777" w:rsidR="00655CB5" w:rsidRPr="00655CB5" w:rsidRDefault="00655CB5" w:rsidP="00655CB5">
      <w:pPr>
        <w:shd w:val="clear" w:color="auto" w:fill="FFFFFF"/>
        <w:rPr>
          <w:rFonts w:ascii="Aptos" w:eastAsia="Times New Roman" w:hAnsi="Aptos" w:cs="Times New Roman"/>
          <w:color w:val="000000"/>
        </w:rPr>
      </w:pPr>
      <w:r w:rsidRPr="00655CB5">
        <w:rPr>
          <w:rFonts w:ascii="Aptos" w:eastAsia="Times New Roman" w:hAnsi="Aptos" w:cs="Times New Roman"/>
          <w:b/>
          <w:bCs/>
          <w:i/>
          <w:iCs/>
          <w:color w:val="000000"/>
        </w:rPr>
        <w:t>Paul Demers, Chairman</w:t>
      </w:r>
    </w:p>
    <w:p w14:paraId="11D5712A" w14:textId="77777777" w:rsidR="00655CB5" w:rsidRPr="00655CB5" w:rsidRDefault="00655CB5" w:rsidP="00655CB5">
      <w:pPr>
        <w:shd w:val="clear" w:color="auto" w:fill="FFFFFF"/>
        <w:rPr>
          <w:rFonts w:ascii="Aptos" w:eastAsia="Times New Roman" w:hAnsi="Aptos" w:cs="Times New Roman"/>
          <w:color w:val="000000"/>
        </w:rPr>
      </w:pPr>
      <w:r w:rsidRPr="00655CB5">
        <w:rPr>
          <w:rFonts w:ascii="Aptos" w:eastAsia="Times New Roman" w:hAnsi="Aptos" w:cs="Times New Roman"/>
          <w:i/>
          <w:iCs/>
          <w:color w:val="000000"/>
        </w:rPr>
        <w:t>ICC Region VI, Northeast Region Coalition (NERC)</w:t>
      </w:r>
    </w:p>
    <w:p w14:paraId="44632117" w14:textId="77777777" w:rsidR="00655CB5" w:rsidRPr="00655CB5" w:rsidRDefault="00655CB5" w:rsidP="00655CB5">
      <w:pPr>
        <w:shd w:val="clear" w:color="auto" w:fill="FFFFFF"/>
        <w:rPr>
          <w:rFonts w:ascii="Aptos" w:eastAsia="Times New Roman" w:hAnsi="Aptos" w:cs="Times New Roman"/>
          <w:color w:val="000000"/>
        </w:rPr>
      </w:pPr>
      <w:r w:rsidRPr="00655CB5">
        <w:rPr>
          <w:rFonts w:ascii="Aptos" w:eastAsia="Times New Roman" w:hAnsi="Aptos" w:cs="Times New Roman"/>
          <w:i/>
          <w:iCs/>
          <w:color w:val="000000"/>
        </w:rPr>
        <w:t>(207) 977-3827</w:t>
      </w:r>
    </w:p>
    <w:p w14:paraId="29F9381D" w14:textId="77777777" w:rsidR="00655CB5" w:rsidRPr="00655CB5" w:rsidRDefault="00655CB5" w:rsidP="00655CB5">
      <w:pPr>
        <w:shd w:val="clear" w:color="auto" w:fill="FFFFFF"/>
        <w:rPr>
          <w:rFonts w:ascii="Aptos" w:eastAsia="Times New Roman" w:hAnsi="Aptos" w:cs="Times New Roman"/>
          <w:color w:val="0563C1"/>
        </w:rPr>
      </w:pPr>
      <w:hyperlink r:id="rId6" w:tooltip="mailto:iccregionVIchair@gmail.com" w:history="1">
        <w:r w:rsidRPr="00655CB5">
          <w:rPr>
            <w:rFonts w:ascii="Aptos" w:eastAsia="Times New Roman" w:hAnsi="Aptos" w:cs="Times New Roman"/>
            <w:color w:val="0563C1"/>
            <w:u w:val="single"/>
          </w:rPr>
          <w:t>iccregionVIchair@gmail.com</w:t>
        </w:r>
      </w:hyperlink>
    </w:p>
    <w:p w14:paraId="58EA7252" w14:textId="77777777" w:rsidR="00655CB5" w:rsidRPr="00655CB5" w:rsidRDefault="00655CB5" w:rsidP="00655CB5">
      <w:pPr>
        <w:shd w:val="clear" w:color="auto" w:fill="FFFFFF"/>
        <w:rPr>
          <w:rFonts w:ascii="Aptos" w:eastAsia="Times New Roman" w:hAnsi="Aptos" w:cs="Times New Roman"/>
          <w:color w:val="000000"/>
        </w:rPr>
      </w:pPr>
      <w:r w:rsidRPr="00655CB5">
        <w:rPr>
          <w:rFonts w:ascii="Aptos" w:eastAsia="Times New Roman" w:hAnsi="Aptos" w:cs="Times New Roman"/>
          <w:noProof/>
          <w:color w:val="000000"/>
        </w:rPr>
        <w:drawing>
          <wp:inline distT="0" distB="0" distL="0" distR="0" wp14:anchorId="3530A010" wp14:editId="773952F6">
            <wp:extent cx="914400" cy="946150"/>
            <wp:effectExtent l="0" t="0" r="0" b="6350"/>
            <wp:docPr id="2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CB5">
        <w:rPr>
          <w:rFonts w:ascii="Aptos" w:eastAsia="Times New Roman" w:hAnsi="Aptos" w:cs="Times New Roman"/>
          <w:color w:val="000000"/>
        </w:rPr>
        <w:t>  </w:t>
      </w:r>
    </w:p>
    <w:p w14:paraId="68611536" w14:textId="086455BA" w:rsidR="00753732" w:rsidRDefault="00753732" w:rsidP="00655CB5"/>
    <w:sectPr w:rsidR="00753732" w:rsidSect="00753732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F5AF" w14:textId="77777777" w:rsidR="00871649" w:rsidRDefault="00871649" w:rsidP="00753732">
      <w:r>
        <w:separator/>
      </w:r>
    </w:p>
  </w:endnote>
  <w:endnote w:type="continuationSeparator" w:id="0">
    <w:p w14:paraId="205998C6" w14:textId="77777777" w:rsidR="00871649" w:rsidRDefault="00871649" w:rsidP="0075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3E06" w14:textId="2F2E878D" w:rsidR="00B028CE" w:rsidRPr="001C32D1" w:rsidRDefault="00B028CE" w:rsidP="00753732">
    <w:pPr>
      <w:pStyle w:val="Footer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BFCB" w14:textId="77777777" w:rsidR="00871649" w:rsidRDefault="00871649" w:rsidP="00753732">
      <w:r>
        <w:separator/>
      </w:r>
    </w:p>
  </w:footnote>
  <w:footnote w:type="continuationSeparator" w:id="0">
    <w:p w14:paraId="0CCEA91E" w14:textId="77777777" w:rsidR="00871649" w:rsidRDefault="00871649" w:rsidP="0075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EA63" w14:textId="7C83C62F" w:rsidR="00B028CE" w:rsidRPr="002463DB" w:rsidRDefault="00B028CE" w:rsidP="002463D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32"/>
    <w:rsid w:val="00085FBB"/>
    <w:rsid w:val="000A13B9"/>
    <w:rsid w:val="000C5C71"/>
    <w:rsid w:val="001A572C"/>
    <w:rsid w:val="002420B1"/>
    <w:rsid w:val="002560E7"/>
    <w:rsid w:val="00401777"/>
    <w:rsid w:val="00445CF4"/>
    <w:rsid w:val="00540878"/>
    <w:rsid w:val="005C33ED"/>
    <w:rsid w:val="00611DD5"/>
    <w:rsid w:val="00646DC8"/>
    <w:rsid w:val="00655CB5"/>
    <w:rsid w:val="006E450A"/>
    <w:rsid w:val="0072009C"/>
    <w:rsid w:val="00753732"/>
    <w:rsid w:val="007E60AA"/>
    <w:rsid w:val="008407CD"/>
    <w:rsid w:val="00860963"/>
    <w:rsid w:val="00871649"/>
    <w:rsid w:val="00A1584A"/>
    <w:rsid w:val="00B02075"/>
    <w:rsid w:val="00B028CE"/>
    <w:rsid w:val="00D76906"/>
    <w:rsid w:val="00D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EF26"/>
  <w15:chartTrackingRefBased/>
  <w15:docId w15:val="{656161B8-6BA0-46D6-87D4-05AD02BC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732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732"/>
    <w:rPr>
      <w:rFonts w:ascii="Arial" w:hAnsi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732"/>
    <w:rPr>
      <w:rFonts w:ascii="Arial" w:hAnsi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cregionVIchai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Antonio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Parrish (DSD)</dc:creator>
  <cp:keywords/>
  <dc:description/>
  <cp:lastModifiedBy>Zvingilas, Peter</cp:lastModifiedBy>
  <cp:revision>4</cp:revision>
  <dcterms:created xsi:type="dcterms:W3CDTF">2025-09-22T17:38:00Z</dcterms:created>
  <dcterms:modified xsi:type="dcterms:W3CDTF">2025-09-22T17:39:00Z</dcterms:modified>
</cp:coreProperties>
</file>