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DB7" w:rsidRPr="00B33FBF" w:rsidRDefault="00C01DB7" w:rsidP="00C01DB7">
      <w:pPr>
        <w:rPr>
          <w:rFonts w:ascii="Arial" w:hAnsi="Arial" w:cs="Arial"/>
          <w:b/>
          <w:sz w:val="64"/>
          <w:szCs w:val="64"/>
        </w:rPr>
      </w:pPr>
      <w:r w:rsidRPr="00B33FBF">
        <w:rPr>
          <w:rFonts w:ascii="Arial" w:hAnsi="Arial" w:cs="Arial"/>
          <w:noProof/>
        </w:rPr>
        <w:drawing>
          <wp:anchor distT="0" distB="0" distL="114300" distR="114300" simplePos="0" relativeHeight="251674624" behindDoc="1" locked="0" layoutInCell="1" allowOverlap="1" wp14:anchorId="78D5FF29" wp14:editId="44AABB49">
            <wp:simplePos x="0" y="0"/>
            <wp:positionH relativeFrom="column">
              <wp:posOffset>0</wp:posOffset>
            </wp:positionH>
            <wp:positionV relativeFrom="paragraph">
              <wp:posOffset>-8255</wp:posOffset>
            </wp:positionV>
            <wp:extent cx="1409700" cy="1847850"/>
            <wp:effectExtent l="0" t="0" r="0" b="0"/>
            <wp:wrapNone/>
            <wp:docPr id="16" name="Picture 16" descr="http://iccstaff.iccsafe.org/images/logos/logo-v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cstaff.iccsafe.org/images/logos/logo-ver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0970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FBF">
        <w:rPr>
          <w:rFonts w:ascii="Arial" w:hAnsi="Arial" w:cs="Arial"/>
          <w:b/>
          <w:sz w:val="64"/>
          <w:szCs w:val="64"/>
        </w:rPr>
        <w:tab/>
      </w:r>
      <w:r w:rsidRPr="00B33FBF">
        <w:rPr>
          <w:rFonts w:ascii="Arial" w:hAnsi="Arial" w:cs="Arial"/>
          <w:b/>
          <w:sz w:val="64"/>
          <w:szCs w:val="64"/>
        </w:rPr>
        <w:tab/>
      </w:r>
      <w:r w:rsidRPr="00B33FBF">
        <w:rPr>
          <w:rFonts w:ascii="Arial" w:hAnsi="Arial" w:cs="Arial"/>
          <w:b/>
          <w:sz w:val="64"/>
          <w:szCs w:val="64"/>
        </w:rPr>
        <w:tab/>
      </w:r>
      <w:r w:rsidRPr="00B33FBF">
        <w:rPr>
          <w:rFonts w:ascii="Arial" w:hAnsi="Arial" w:cs="Arial"/>
          <w:b/>
          <w:sz w:val="64"/>
          <w:szCs w:val="64"/>
        </w:rPr>
        <w:tab/>
        <w:t xml:space="preserve">International Code </w:t>
      </w:r>
      <w:r w:rsidRPr="00B33FBF">
        <w:rPr>
          <w:rFonts w:ascii="Arial" w:hAnsi="Arial" w:cs="Arial"/>
          <w:b/>
          <w:sz w:val="64"/>
          <w:szCs w:val="64"/>
        </w:rPr>
        <w:tab/>
      </w:r>
      <w:r w:rsidRPr="00B33FBF">
        <w:rPr>
          <w:rFonts w:ascii="Arial" w:hAnsi="Arial" w:cs="Arial"/>
          <w:b/>
          <w:sz w:val="64"/>
          <w:szCs w:val="64"/>
        </w:rPr>
        <w:tab/>
      </w:r>
      <w:r w:rsidRPr="00B33FBF">
        <w:rPr>
          <w:rFonts w:ascii="Arial" w:hAnsi="Arial" w:cs="Arial"/>
          <w:b/>
          <w:sz w:val="64"/>
          <w:szCs w:val="64"/>
        </w:rPr>
        <w:tab/>
      </w:r>
      <w:r w:rsidRPr="00B33FBF">
        <w:rPr>
          <w:rFonts w:ascii="Arial" w:hAnsi="Arial" w:cs="Arial"/>
          <w:b/>
          <w:sz w:val="64"/>
          <w:szCs w:val="64"/>
        </w:rPr>
        <w:tab/>
      </w:r>
      <w:r w:rsidRPr="00B33FBF">
        <w:rPr>
          <w:rFonts w:ascii="Arial" w:hAnsi="Arial" w:cs="Arial"/>
          <w:b/>
          <w:sz w:val="64"/>
          <w:szCs w:val="64"/>
        </w:rPr>
        <w:tab/>
        <w:t>Council</w:t>
      </w: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44"/>
          <w:szCs w:val="44"/>
        </w:rPr>
      </w:pPr>
    </w:p>
    <w:p w:rsidR="00C01DB7" w:rsidRPr="00B33FBF" w:rsidRDefault="00C01DB7" w:rsidP="00C01DB7">
      <w:pPr>
        <w:jc w:val="right"/>
        <w:rPr>
          <w:rFonts w:ascii="Arial" w:hAnsi="Arial" w:cs="Arial"/>
          <w:b/>
          <w:sz w:val="64"/>
          <w:szCs w:val="64"/>
        </w:rPr>
      </w:pPr>
      <w:r w:rsidRPr="00B33FBF">
        <w:rPr>
          <w:rFonts w:ascii="Arial" w:hAnsi="Arial" w:cs="Arial"/>
          <w:b/>
          <w:sz w:val="64"/>
          <w:szCs w:val="64"/>
        </w:rPr>
        <w:t xml:space="preserve">Standard on the Design and </w:t>
      </w:r>
    </w:p>
    <w:p w:rsidR="00C01DB7" w:rsidRPr="00B33FBF" w:rsidRDefault="00C01DB7" w:rsidP="00C01DB7">
      <w:pPr>
        <w:jc w:val="right"/>
        <w:rPr>
          <w:rFonts w:ascii="Arial" w:hAnsi="Arial" w:cs="Arial"/>
          <w:b/>
          <w:sz w:val="64"/>
          <w:szCs w:val="64"/>
        </w:rPr>
      </w:pPr>
      <w:r w:rsidRPr="00B33FBF">
        <w:rPr>
          <w:rFonts w:ascii="Arial" w:hAnsi="Arial" w:cs="Arial"/>
          <w:b/>
          <w:sz w:val="64"/>
          <w:szCs w:val="64"/>
        </w:rPr>
        <w:t>Construction of Log Structures</w:t>
      </w: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52"/>
          <w:szCs w:val="52"/>
        </w:rPr>
      </w:pPr>
    </w:p>
    <w:p w:rsidR="00C01DB7" w:rsidRPr="00B33FBF" w:rsidRDefault="00C01DB7" w:rsidP="00C01DB7">
      <w:pPr>
        <w:jc w:val="right"/>
        <w:rPr>
          <w:rFonts w:ascii="Arial" w:hAnsi="Arial" w:cs="Arial"/>
          <w:b/>
          <w:sz w:val="52"/>
          <w:szCs w:val="52"/>
        </w:rPr>
      </w:pPr>
      <w:r w:rsidRPr="00B33FBF">
        <w:rPr>
          <w:rFonts w:ascii="Arial" w:hAnsi="Arial" w:cs="Arial"/>
          <w:b/>
          <w:sz w:val="52"/>
          <w:szCs w:val="52"/>
        </w:rPr>
        <w:t>ICC 400-2017 edition</w:t>
      </w:r>
    </w:p>
    <w:p w:rsidR="00C01DB7" w:rsidRPr="00B33FBF" w:rsidRDefault="00C206D2" w:rsidP="00C01DB7">
      <w:pPr>
        <w:jc w:val="right"/>
        <w:rPr>
          <w:rFonts w:ascii="Arial" w:hAnsi="Arial" w:cs="Arial"/>
          <w:b/>
          <w:sz w:val="52"/>
          <w:szCs w:val="52"/>
        </w:rPr>
      </w:pPr>
      <w:r w:rsidRPr="00B33FBF">
        <w:rPr>
          <w:rFonts w:ascii="Arial" w:hAnsi="Arial" w:cs="Arial"/>
          <w:b/>
          <w:sz w:val="52"/>
          <w:szCs w:val="52"/>
        </w:rPr>
        <w:t>Public Comment</w:t>
      </w:r>
      <w:r w:rsidR="006A4058" w:rsidRPr="00B33FBF">
        <w:rPr>
          <w:rFonts w:ascii="Arial" w:hAnsi="Arial" w:cs="Arial"/>
          <w:b/>
          <w:sz w:val="52"/>
          <w:szCs w:val="52"/>
        </w:rPr>
        <w:t xml:space="preserve"> Draft – </w:t>
      </w:r>
      <w:r w:rsidRPr="00B33FBF">
        <w:rPr>
          <w:rFonts w:ascii="Arial" w:hAnsi="Arial" w:cs="Arial"/>
          <w:b/>
          <w:sz w:val="52"/>
          <w:szCs w:val="52"/>
        </w:rPr>
        <w:t>July</w:t>
      </w:r>
      <w:r w:rsidR="006A4058" w:rsidRPr="00B33FBF">
        <w:rPr>
          <w:rFonts w:ascii="Arial" w:hAnsi="Arial" w:cs="Arial"/>
          <w:b/>
          <w:sz w:val="52"/>
          <w:szCs w:val="52"/>
        </w:rPr>
        <w:t xml:space="preserve"> 2017</w:t>
      </w:r>
    </w:p>
    <w:p w:rsidR="00C01DB7" w:rsidRPr="00B33FBF" w:rsidRDefault="00C01DB7" w:rsidP="00C01DB7">
      <w:pPr>
        <w:rPr>
          <w:rFonts w:ascii="Arial" w:hAnsi="Arial" w:cs="Arial"/>
          <w:b/>
          <w:sz w:val="44"/>
          <w:szCs w:val="44"/>
        </w:rPr>
      </w:pPr>
    </w:p>
    <w:p w:rsidR="001C3D22" w:rsidRPr="00B33FBF" w:rsidRDefault="001C3D22" w:rsidP="00C01DB7">
      <w:pPr>
        <w:rPr>
          <w:rFonts w:ascii="Arial" w:hAnsi="Arial" w:cs="Arial"/>
          <w:b/>
          <w:sz w:val="44"/>
          <w:szCs w:val="44"/>
        </w:rPr>
      </w:pPr>
    </w:p>
    <w:p w:rsidR="009B0985" w:rsidRPr="00B33FBF" w:rsidRDefault="009B0985" w:rsidP="00C01DB7">
      <w:pPr>
        <w:rPr>
          <w:rFonts w:ascii="Arial" w:hAnsi="Arial" w:cs="Arial"/>
          <w:b/>
          <w:bCs/>
          <w:sz w:val="20"/>
          <w:szCs w:val="20"/>
        </w:rPr>
      </w:pPr>
    </w:p>
    <w:p w:rsidR="00C01DB7" w:rsidRPr="00B33FBF" w:rsidRDefault="00C01DB7" w:rsidP="00C01DB7">
      <w:pPr>
        <w:rPr>
          <w:rFonts w:ascii="Arial" w:hAnsi="Arial" w:cs="Arial"/>
          <w:b/>
          <w:bCs/>
          <w:sz w:val="20"/>
          <w:szCs w:val="20"/>
        </w:rPr>
      </w:pPr>
      <w:r w:rsidRPr="00B33FBF">
        <w:rPr>
          <w:rFonts w:ascii="Arial" w:hAnsi="Arial" w:cs="Arial"/>
          <w:b/>
          <w:bCs/>
          <w:sz w:val="20"/>
          <w:szCs w:val="20"/>
        </w:rPr>
        <w:t xml:space="preserve">The ICC Consensus Committee on Log Structures has held </w:t>
      </w:r>
      <w:r w:rsidR="00C206D2" w:rsidRPr="00B33FBF">
        <w:rPr>
          <w:rFonts w:ascii="Arial" w:hAnsi="Arial" w:cs="Arial"/>
          <w:b/>
          <w:bCs/>
          <w:sz w:val="20"/>
          <w:szCs w:val="20"/>
        </w:rPr>
        <w:t>2</w:t>
      </w:r>
      <w:r w:rsidRPr="00B33FBF">
        <w:rPr>
          <w:rFonts w:ascii="Arial" w:hAnsi="Arial" w:cs="Arial"/>
          <w:b/>
          <w:bCs/>
          <w:sz w:val="20"/>
          <w:szCs w:val="20"/>
        </w:rPr>
        <w:t xml:space="preserve"> public meeting</w:t>
      </w:r>
      <w:r w:rsidR="00C206D2" w:rsidRPr="00B33FBF">
        <w:rPr>
          <w:rFonts w:ascii="Arial" w:hAnsi="Arial" w:cs="Arial"/>
          <w:b/>
          <w:bCs/>
          <w:sz w:val="20"/>
          <w:szCs w:val="20"/>
        </w:rPr>
        <w:t xml:space="preserve"> to develop this Public Comment</w:t>
      </w:r>
      <w:r w:rsidR="006A4058" w:rsidRPr="00B33FBF">
        <w:rPr>
          <w:rFonts w:ascii="Arial" w:hAnsi="Arial" w:cs="Arial"/>
          <w:b/>
          <w:bCs/>
          <w:sz w:val="20"/>
          <w:szCs w:val="20"/>
        </w:rPr>
        <w:t xml:space="preserve"> Draft </w:t>
      </w:r>
      <w:r w:rsidRPr="00B33FBF">
        <w:rPr>
          <w:rFonts w:ascii="Arial" w:hAnsi="Arial" w:cs="Arial"/>
          <w:b/>
          <w:bCs/>
          <w:sz w:val="20"/>
          <w:szCs w:val="20"/>
        </w:rPr>
        <w:t xml:space="preserve">of the ICC </w:t>
      </w:r>
      <w:r w:rsidR="006A4058" w:rsidRPr="00B33FBF">
        <w:rPr>
          <w:rFonts w:ascii="Arial" w:hAnsi="Arial" w:cs="Arial"/>
          <w:b/>
          <w:bCs/>
          <w:sz w:val="20"/>
          <w:szCs w:val="20"/>
        </w:rPr>
        <w:t>400-2017</w:t>
      </w:r>
      <w:r w:rsidRPr="00B33FBF">
        <w:rPr>
          <w:rFonts w:ascii="Arial" w:hAnsi="Arial" w:cs="Arial"/>
        </w:rPr>
        <w:t xml:space="preserve"> </w:t>
      </w:r>
      <w:r w:rsidRPr="00B33FBF">
        <w:rPr>
          <w:rFonts w:ascii="Arial" w:hAnsi="Arial" w:cs="Arial"/>
          <w:b/>
          <w:bCs/>
          <w:sz w:val="20"/>
          <w:szCs w:val="20"/>
        </w:rPr>
        <w:t xml:space="preserve">Standard </w:t>
      </w:r>
      <w:r w:rsidR="006A4058" w:rsidRPr="00B33FBF">
        <w:rPr>
          <w:rFonts w:ascii="Arial" w:hAnsi="Arial" w:cs="Arial"/>
          <w:b/>
          <w:bCs/>
          <w:sz w:val="20"/>
          <w:szCs w:val="20"/>
        </w:rPr>
        <w:t>on</w:t>
      </w:r>
      <w:r w:rsidRPr="00B33FBF">
        <w:rPr>
          <w:rFonts w:ascii="Arial" w:hAnsi="Arial" w:cs="Arial"/>
          <w:b/>
          <w:bCs/>
          <w:sz w:val="20"/>
          <w:szCs w:val="20"/>
        </w:rPr>
        <w:t xml:space="preserve"> the Design and Construction of </w:t>
      </w:r>
      <w:r w:rsidR="006A4058" w:rsidRPr="00B33FBF">
        <w:rPr>
          <w:rFonts w:ascii="Arial" w:hAnsi="Arial" w:cs="Arial"/>
          <w:b/>
          <w:bCs/>
          <w:sz w:val="20"/>
          <w:szCs w:val="20"/>
        </w:rPr>
        <w:t>Log Structures</w:t>
      </w:r>
      <w:r w:rsidRPr="00B33FBF">
        <w:rPr>
          <w:rFonts w:ascii="Arial" w:hAnsi="Arial" w:cs="Arial"/>
          <w:b/>
          <w:bCs/>
          <w:sz w:val="20"/>
          <w:szCs w:val="20"/>
        </w:rPr>
        <w:t xml:space="preserve">. Public </w:t>
      </w:r>
      <w:r w:rsidR="00C206D2" w:rsidRPr="00B33FBF">
        <w:rPr>
          <w:rFonts w:ascii="Arial" w:hAnsi="Arial" w:cs="Arial"/>
          <w:b/>
          <w:bCs/>
          <w:sz w:val="20"/>
          <w:szCs w:val="20"/>
        </w:rPr>
        <w:t>comment</w:t>
      </w:r>
      <w:r w:rsidR="006A4058" w:rsidRPr="00B33FBF">
        <w:rPr>
          <w:rFonts w:ascii="Arial" w:hAnsi="Arial" w:cs="Arial"/>
          <w:b/>
          <w:bCs/>
          <w:sz w:val="20"/>
          <w:szCs w:val="20"/>
        </w:rPr>
        <w:t xml:space="preserve"> is requested on this </w:t>
      </w:r>
      <w:r w:rsidR="00C206D2" w:rsidRPr="00B33FBF">
        <w:rPr>
          <w:rFonts w:ascii="Arial" w:hAnsi="Arial" w:cs="Arial"/>
          <w:b/>
          <w:bCs/>
          <w:sz w:val="20"/>
          <w:szCs w:val="20"/>
        </w:rPr>
        <w:t>Public Comment</w:t>
      </w:r>
      <w:r w:rsidRPr="00B33FBF">
        <w:rPr>
          <w:rFonts w:ascii="Arial" w:hAnsi="Arial" w:cs="Arial"/>
          <w:b/>
          <w:bCs/>
          <w:sz w:val="20"/>
          <w:szCs w:val="20"/>
        </w:rPr>
        <w:t xml:space="preserve"> </w:t>
      </w:r>
      <w:r w:rsidR="006A4058" w:rsidRPr="00B33FBF">
        <w:rPr>
          <w:rFonts w:ascii="Arial" w:hAnsi="Arial" w:cs="Arial"/>
          <w:b/>
          <w:bCs/>
          <w:sz w:val="20"/>
          <w:szCs w:val="20"/>
        </w:rPr>
        <w:t>D</w:t>
      </w:r>
      <w:r w:rsidRPr="00B33FBF">
        <w:rPr>
          <w:rFonts w:ascii="Arial" w:hAnsi="Arial" w:cs="Arial"/>
          <w:b/>
          <w:bCs/>
          <w:sz w:val="20"/>
          <w:szCs w:val="20"/>
        </w:rPr>
        <w:t xml:space="preserve">raft. </w:t>
      </w:r>
      <w:r w:rsidR="001C3D22" w:rsidRPr="00B33FBF">
        <w:rPr>
          <w:rFonts w:ascii="Arial" w:hAnsi="Arial" w:cs="Arial"/>
          <w:b/>
          <w:bCs/>
          <w:sz w:val="20"/>
          <w:szCs w:val="20"/>
        </w:rPr>
        <w:t xml:space="preserve">Please show the proposed NEW or REVISED or DELETED TEXT in legislative format: </w:t>
      </w:r>
      <w:r w:rsidR="001C3D22" w:rsidRPr="00B33FBF">
        <w:rPr>
          <w:rFonts w:ascii="Arial" w:hAnsi="Arial" w:cs="Arial"/>
          <w:b/>
          <w:bCs/>
          <w:strike/>
          <w:sz w:val="20"/>
          <w:szCs w:val="20"/>
        </w:rPr>
        <w:t xml:space="preserve">Line through text to be deleted. </w:t>
      </w:r>
      <w:r w:rsidR="001C3D22" w:rsidRPr="00B33FBF">
        <w:rPr>
          <w:rFonts w:ascii="Arial" w:hAnsi="Arial" w:cs="Arial"/>
          <w:b/>
          <w:bCs/>
          <w:sz w:val="20"/>
          <w:szCs w:val="20"/>
          <w:u w:val="single"/>
        </w:rPr>
        <w:t>Underline text to be added.</w:t>
      </w:r>
      <w:r w:rsidR="001C3D22" w:rsidRPr="00B33FBF">
        <w:rPr>
          <w:rFonts w:ascii="Arial" w:hAnsi="Arial" w:cs="Arial"/>
          <w:b/>
          <w:bCs/>
          <w:sz w:val="20"/>
          <w:szCs w:val="20"/>
          <w:u w:val="single"/>
        </w:rPr>
        <w:t xml:space="preserve"> </w:t>
      </w:r>
      <w:r w:rsidRPr="00B33FBF">
        <w:rPr>
          <w:rFonts w:ascii="Arial" w:hAnsi="Arial" w:cs="Arial"/>
          <w:b/>
          <w:bCs/>
          <w:sz w:val="20"/>
          <w:szCs w:val="20"/>
        </w:rPr>
        <w:t xml:space="preserve">The public </w:t>
      </w:r>
      <w:r w:rsidR="00C206D2" w:rsidRPr="00B33FBF">
        <w:rPr>
          <w:rFonts w:ascii="Arial" w:hAnsi="Arial" w:cs="Arial"/>
          <w:b/>
          <w:bCs/>
          <w:sz w:val="20"/>
          <w:szCs w:val="20"/>
        </w:rPr>
        <w:t>comment</w:t>
      </w:r>
      <w:r w:rsidRPr="00B33FBF">
        <w:rPr>
          <w:rFonts w:ascii="Arial" w:hAnsi="Arial" w:cs="Arial"/>
          <w:b/>
          <w:bCs/>
          <w:sz w:val="20"/>
          <w:szCs w:val="20"/>
        </w:rPr>
        <w:t xml:space="preserve"> deadline is </w:t>
      </w:r>
      <w:r w:rsidR="00C206D2" w:rsidRPr="00B33FBF">
        <w:rPr>
          <w:rFonts w:ascii="Arial" w:hAnsi="Arial" w:cs="Arial"/>
          <w:b/>
          <w:bCs/>
          <w:sz w:val="20"/>
          <w:szCs w:val="20"/>
        </w:rPr>
        <w:t>September 11</w:t>
      </w:r>
      <w:r w:rsidR="006A4058" w:rsidRPr="00B33FBF">
        <w:rPr>
          <w:rFonts w:ascii="Arial" w:hAnsi="Arial" w:cs="Arial"/>
          <w:b/>
          <w:bCs/>
          <w:sz w:val="20"/>
          <w:szCs w:val="20"/>
        </w:rPr>
        <w:t xml:space="preserve">, 2017. Go to </w:t>
      </w:r>
      <w:hyperlink r:id="rId10" w:history="1">
        <w:r w:rsidR="006A4058" w:rsidRPr="00B33FBF">
          <w:rPr>
            <w:rStyle w:val="Hyperlink"/>
            <w:rFonts w:ascii="Arial" w:hAnsi="Arial" w:cs="Arial"/>
            <w:b/>
            <w:bCs/>
            <w:sz w:val="20"/>
            <w:szCs w:val="20"/>
          </w:rPr>
          <w:t>https://www.iccsafe.org/codes-tech-support/codes/code-development-process/standards-development/is-log/</w:t>
        </w:r>
      </w:hyperlink>
      <w:r w:rsidR="006A4058" w:rsidRPr="00B33FBF">
        <w:rPr>
          <w:rFonts w:ascii="Arial" w:hAnsi="Arial" w:cs="Arial"/>
          <w:b/>
          <w:bCs/>
          <w:sz w:val="20"/>
          <w:szCs w:val="20"/>
        </w:rPr>
        <w:t xml:space="preserve"> </w:t>
      </w:r>
      <w:r w:rsidRPr="00B33FBF">
        <w:rPr>
          <w:rFonts w:ascii="Arial" w:hAnsi="Arial" w:cs="Arial"/>
          <w:b/>
          <w:bCs/>
          <w:sz w:val="20"/>
          <w:szCs w:val="20"/>
        </w:rPr>
        <w:t>for more information.</w:t>
      </w:r>
      <w:r w:rsidR="009B0985" w:rsidRPr="00B33FBF">
        <w:rPr>
          <w:rFonts w:ascii="Arial" w:hAnsi="Arial" w:cs="Arial"/>
          <w:b/>
          <w:bCs/>
          <w:sz w:val="20"/>
          <w:szCs w:val="20"/>
        </w:rPr>
        <w:t xml:space="preserve"> To purchase a copy of ICC 400-2012 go to </w:t>
      </w:r>
      <w:hyperlink r:id="rId11" w:history="1">
        <w:r w:rsidR="009B0985" w:rsidRPr="00B33FBF">
          <w:rPr>
            <w:rStyle w:val="Hyperlink"/>
            <w:rFonts w:ascii="Arial" w:hAnsi="Arial" w:cs="Arial"/>
            <w:b/>
            <w:bCs/>
            <w:sz w:val="20"/>
            <w:szCs w:val="20"/>
          </w:rPr>
          <w:t>ICC 400-2012</w:t>
        </w:r>
      </w:hyperlink>
      <w:r w:rsidR="009B0985" w:rsidRPr="00B33FBF">
        <w:rPr>
          <w:rFonts w:ascii="Arial" w:hAnsi="Arial" w:cs="Arial"/>
          <w:b/>
          <w:bCs/>
          <w:sz w:val="20"/>
          <w:szCs w:val="20"/>
        </w:rPr>
        <w:t xml:space="preserve"> </w:t>
      </w:r>
    </w:p>
    <w:p w:rsidR="00C01DB7" w:rsidRPr="00B33FBF" w:rsidRDefault="00C01DB7" w:rsidP="00C01DB7">
      <w:pPr>
        <w:spacing w:after="200" w:line="276" w:lineRule="auto"/>
        <w:jc w:val="right"/>
        <w:rPr>
          <w:rFonts w:ascii="Arial" w:hAnsi="Arial" w:cs="Arial"/>
          <w:b/>
        </w:rPr>
      </w:pPr>
      <w:r w:rsidRPr="00B33FBF">
        <w:rPr>
          <w:rFonts w:ascii="Arial" w:hAnsi="Arial" w:cs="Arial"/>
          <w:b/>
        </w:rPr>
        <w:br w:type="page"/>
      </w:r>
    </w:p>
    <w:p w:rsidR="003E3ACD" w:rsidRPr="00B33FBF" w:rsidRDefault="003E3ACD" w:rsidP="003E3ACD">
      <w:pPr>
        <w:widowControl w:val="0"/>
        <w:autoSpaceDE w:val="0"/>
        <w:autoSpaceDN w:val="0"/>
        <w:adjustRightInd w:val="0"/>
        <w:jc w:val="center"/>
        <w:rPr>
          <w:rFonts w:ascii="Arial" w:hAnsi="Arial" w:cs="Arial"/>
          <w:b/>
        </w:rPr>
      </w:pPr>
      <w:r w:rsidRPr="00B33FBF">
        <w:rPr>
          <w:rFonts w:ascii="Arial" w:hAnsi="Arial" w:cs="Arial"/>
          <w:b/>
        </w:rPr>
        <w:t>CHAPTER 2  DEFINITIONS</w:t>
      </w:r>
    </w:p>
    <w:p w:rsidR="00C9372A" w:rsidRPr="00B33FBF" w:rsidRDefault="00C9372A">
      <w:pPr>
        <w:rPr>
          <w:rFonts w:ascii="Arial" w:hAnsi="Arial" w:cs="Arial"/>
        </w:rPr>
      </w:pPr>
    </w:p>
    <w:p w:rsidR="003E3ACD" w:rsidRPr="00B33FBF" w:rsidRDefault="003E3ACD" w:rsidP="003E3ACD">
      <w:pPr>
        <w:jc w:val="center"/>
        <w:rPr>
          <w:rFonts w:ascii="Arial" w:hAnsi="Arial" w:cs="Arial"/>
          <w:b/>
        </w:rPr>
      </w:pPr>
      <w:r w:rsidRPr="00B33FBF">
        <w:rPr>
          <w:rFonts w:ascii="Arial" w:hAnsi="Arial" w:cs="Arial"/>
          <w:b/>
        </w:rPr>
        <w:t>SECTION 202</w:t>
      </w:r>
    </w:p>
    <w:p w:rsidR="003E3ACD" w:rsidRPr="00B33FBF" w:rsidRDefault="003E3ACD" w:rsidP="003E3ACD">
      <w:pPr>
        <w:jc w:val="center"/>
        <w:rPr>
          <w:rFonts w:ascii="Arial" w:hAnsi="Arial" w:cs="Arial"/>
          <w:b/>
        </w:rPr>
      </w:pPr>
      <w:r w:rsidRPr="00B33FBF">
        <w:rPr>
          <w:rFonts w:ascii="Arial" w:hAnsi="Arial" w:cs="Arial"/>
          <w:b/>
        </w:rPr>
        <w:t>DEFINED TERMS</w:t>
      </w:r>
    </w:p>
    <w:p w:rsidR="003E3ACD" w:rsidRPr="00B33FBF" w:rsidRDefault="003E3ACD" w:rsidP="003E3ACD">
      <w:pPr>
        <w:jc w:val="center"/>
        <w:rPr>
          <w:rFonts w:ascii="Arial" w:hAnsi="Arial" w:cs="Arial"/>
          <w:b/>
        </w:rPr>
      </w:pPr>
    </w:p>
    <w:p w:rsidR="003E3ACD" w:rsidRPr="00B33FBF" w:rsidRDefault="003E3ACD" w:rsidP="003E3ACD">
      <w:pPr>
        <w:widowControl w:val="0"/>
        <w:autoSpaceDE w:val="0"/>
        <w:autoSpaceDN w:val="0"/>
        <w:adjustRightInd w:val="0"/>
        <w:rPr>
          <w:rFonts w:ascii="Arial" w:hAnsi="Arial" w:cs="Arial"/>
          <w:bCs/>
        </w:rPr>
      </w:pPr>
      <w:r w:rsidRPr="00B33FBF">
        <w:rPr>
          <w:rFonts w:ascii="Arial" w:hAnsi="Arial" w:cs="Arial"/>
          <w:b/>
          <w:bCs/>
        </w:rPr>
        <w:t xml:space="preserve">BOTTOM PLATE, LOG (STARTER LOG). </w:t>
      </w:r>
      <w:r w:rsidRPr="00B33FBF">
        <w:rPr>
          <w:rFonts w:ascii="Arial" w:hAnsi="Arial" w:cs="Arial"/>
          <w:bCs/>
        </w:rPr>
        <w:t xml:space="preserve">The first log course in a log wall </w:t>
      </w:r>
      <w:r w:rsidRPr="00B33FBF">
        <w:rPr>
          <w:rFonts w:ascii="Arial" w:hAnsi="Arial" w:cs="Arial"/>
          <w:bCs/>
          <w:strike/>
        </w:rPr>
        <w:t>resting</w:t>
      </w:r>
      <w:r w:rsidRPr="00B33FBF">
        <w:rPr>
          <w:rFonts w:ascii="Arial" w:hAnsi="Arial" w:cs="Arial"/>
          <w:bCs/>
        </w:rPr>
        <w:t xml:space="preserve"> </w:t>
      </w:r>
      <w:r w:rsidR="003356C4" w:rsidRPr="00B33FBF">
        <w:rPr>
          <w:rFonts w:ascii="Arial" w:hAnsi="Arial" w:cs="Arial"/>
          <w:bCs/>
          <w:u w:val="single"/>
        </w:rPr>
        <w:t>bearing</w:t>
      </w:r>
      <w:r w:rsidRPr="00B33FBF">
        <w:rPr>
          <w:rFonts w:ascii="Arial" w:hAnsi="Arial" w:cs="Arial"/>
          <w:bCs/>
          <w:u w:val="single"/>
        </w:rPr>
        <w:t xml:space="preserve"> </w:t>
      </w:r>
      <w:r w:rsidRPr="00B33FBF">
        <w:rPr>
          <w:rFonts w:ascii="Arial" w:hAnsi="Arial" w:cs="Arial"/>
          <w:bCs/>
        </w:rPr>
        <w:t xml:space="preserve">on, </w:t>
      </w:r>
      <w:r w:rsidRPr="00B33FBF">
        <w:rPr>
          <w:rFonts w:ascii="Arial" w:hAnsi="Arial" w:cs="Arial"/>
          <w:bCs/>
          <w:u w:val="single"/>
        </w:rPr>
        <w:t>and anchored to</w:t>
      </w:r>
      <w:r w:rsidRPr="00B33FBF">
        <w:rPr>
          <w:rFonts w:ascii="Arial" w:hAnsi="Arial" w:cs="Arial"/>
          <w:bCs/>
        </w:rPr>
        <w:t>, the subfloor.</w:t>
      </w:r>
    </w:p>
    <w:p w:rsidR="003356C4" w:rsidRPr="00B33FBF" w:rsidRDefault="003356C4" w:rsidP="003E3ACD">
      <w:pPr>
        <w:widowControl w:val="0"/>
        <w:autoSpaceDE w:val="0"/>
        <w:autoSpaceDN w:val="0"/>
        <w:adjustRightInd w:val="0"/>
        <w:rPr>
          <w:rFonts w:ascii="Arial" w:hAnsi="Arial" w:cs="Arial"/>
          <w:bCs/>
        </w:rPr>
      </w:pPr>
    </w:p>
    <w:p w:rsidR="003E3ACD" w:rsidRPr="00B33FBF" w:rsidRDefault="003E3ACD" w:rsidP="003E3ACD">
      <w:pPr>
        <w:widowControl w:val="0"/>
        <w:autoSpaceDE w:val="0"/>
        <w:autoSpaceDN w:val="0"/>
        <w:adjustRightInd w:val="0"/>
        <w:rPr>
          <w:rFonts w:ascii="Arial" w:hAnsi="Arial" w:cs="Arial"/>
          <w:bCs/>
        </w:rPr>
      </w:pPr>
    </w:p>
    <w:p w:rsidR="003E3ACD" w:rsidRPr="00B33FBF" w:rsidRDefault="003E3ACD" w:rsidP="003E3ACD">
      <w:pPr>
        <w:widowControl w:val="0"/>
        <w:autoSpaceDE w:val="0"/>
        <w:autoSpaceDN w:val="0"/>
        <w:adjustRightInd w:val="0"/>
        <w:rPr>
          <w:rFonts w:ascii="Arial" w:hAnsi="Arial" w:cs="Arial"/>
        </w:rPr>
      </w:pPr>
      <w:r w:rsidRPr="00B33FBF">
        <w:rPr>
          <w:rFonts w:ascii="Arial" w:hAnsi="Arial" w:cs="Arial"/>
          <w:b/>
          <w:bCs/>
        </w:rPr>
        <w:t xml:space="preserve">CHECK(ING). </w:t>
      </w:r>
      <w:r w:rsidRPr="00B33FBF">
        <w:rPr>
          <w:rFonts w:ascii="Arial" w:hAnsi="Arial" w:cs="Arial"/>
        </w:rPr>
        <w:t xml:space="preserve">A radial crack in the log that occurs as the wood is seasoning; separation of wood cells along the grain as a result of uneven shrinkage (differential tension and compression stresses in the wood structure); a natural </w:t>
      </w:r>
      <w:r w:rsidRPr="00B33FBF">
        <w:rPr>
          <w:rFonts w:ascii="Arial" w:hAnsi="Arial" w:cs="Arial"/>
          <w:strike/>
        </w:rPr>
        <w:t>and unpredictable</w:t>
      </w:r>
      <w:r w:rsidRPr="00B33FBF">
        <w:rPr>
          <w:rFonts w:ascii="Arial" w:hAnsi="Arial" w:cs="Arial"/>
        </w:rPr>
        <w:t xml:space="preserve"> result of the seasoning process that generally does not affect the structural integrity of the log.</w:t>
      </w:r>
    </w:p>
    <w:p w:rsidR="003356C4" w:rsidRPr="00B33FBF" w:rsidRDefault="003356C4" w:rsidP="003E3ACD">
      <w:pPr>
        <w:widowControl w:val="0"/>
        <w:autoSpaceDE w:val="0"/>
        <w:autoSpaceDN w:val="0"/>
        <w:adjustRightInd w:val="0"/>
        <w:rPr>
          <w:rFonts w:ascii="Arial" w:hAnsi="Arial" w:cs="Arial"/>
        </w:rPr>
      </w:pPr>
    </w:p>
    <w:p w:rsidR="003E3ACD" w:rsidRPr="00B33FBF" w:rsidRDefault="003E3ACD" w:rsidP="003E3ACD">
      <w:pPr>
        <w:widowControl w:val="0"/>
        <w:autoSpaceDE w:val="0"/>
        <w:autoSpaceDN w:val="0"/>
        <w:adjustRightInd w:val="0"/>
        <w:rPr>
          <w:rFonts w:ascii="Arial" w:hAnsi="Arial" w:cs="Arial"/>
        </w:rPr>
      </w:pPr>
    </w:p>
    <w:p w:rsidR="003E3ACD" w:rsidRPr="00B33FBF" w:rsidRDefault="003E3ACD" w:rsidP="003E3ACD">
      <w:pPr>
        <w:widowControl w:val="0"/>
        <w:autoSpaceDE w:val="0"/>
        <w:autoSpaceDN w:val="0"/>
        <w:adjustRightInd w:val="0"/>
        <w:rPr>
          <w:rFonts w:ascii="Arial" w:hAnsi="Arial" w:cs="Arial"/>
          <w:bCs/>
          <w:u w:val="single"/>
        </w:rPr>
      </w:pPr>
      <w:r w:rsidRPr="00B33FBF">
        <w:rPr>
          <w:rFonts w:ascii="Arial" w:hAnsi="Arial" w:cs="Arial"/>
          <w:b/>
          <w:bCs/>
          <w:u w:val="single"/>
        </w:rPr>
        <w:t xml:space="preserve">CONSTRUCTION DOCUMENTS. </w:t>
      </w:r>
      <w:r w:rsidRPr="00B33FBF">
        <w:rPr>
          <w:rFonts w:ascii="Arial" w:hAnsi="Arial" w:cs="Arial"/>
          <w:bCs/>
          <w:u w:val="single"/>
        </w:rPr>
        <w:t xml:space="preserve">Written, graphic and pictorial documents prepared or assembled for describing the design, location and physical characteristics of the elements of a project necessary for obtaining a building </w:t>
      </w:r>
      <w:r w:rsidRPr="00B33FBF">
        <w:rPr>
          <w:rFonts w:ascii="Arial" w:hAnsi="Arial" w:cs="Arial"/>
          <w:bCs/>
          <w:i/>
          <w:iCs/>
          <w:u w:val="single"/>
        </w:rPr>
        <w:t>permit</w:t>
      </w:r>
      <w:r w:rsidRPr="00B33FBF">
        <w:rPr>
          <w:rFonts w:ascii="Arial" w:hAnsi="Arial" w:cs="Arial"/>
          <w:bCs/>
          <w:u w:val="single"/>
        </w:rPr>
        <w:t>. Construction drawings shall be drawn to an appropriate scale.</w:t>
      </w:r>
    </w:p>
    <w:p w:rsidR="003356C4" w:rsidRPr="00B33FBF" w:rsidRDefault="003356C4" w:rsidP="003E3ACD">
      <w:pPr>
        <w:widowControl w:val="0"/>
        <w:autoSpaceDE w:val="0"/>
        <w:autoSpaceDN w:val="0"/>
        <w:adjustRightInd w:val="0"/>
        <w:rPr>
          <w:rFonts w:ascii="Arial" w:hAnsi="Arial" w:cs="Arial"/>
          <w:u w:val="single"/>
        </w:rPr>
      </w:pPr>
    </w:p>
    <w:p w:rsidR="003E3ACD" w:rsidRPr="00B33FBF" w:rsidRDefault="00C206D2" w:rsidP="003E3ACD">
      <w:pPr>
        <w:widowControl w:val="0"/>
        <w:autoSpaceDE w:val="0"/>
        <w:autoSpaceDN w:val="0"/>
        <w:adjustRightInd w:val="0"/>
        <w:rPr>
          <w:rFonts w:ascii="Arial" w:hAnsi="Arial" w:cs="Arial"/>
          <w:u w:val="single"/>
        </w:rPr>
      </w:pPr>
      <w:r w:rsidRPr="00B33FBF">
        <w:rPr>
          <w:rFonts w:ascii="Arial" w:hAnsi="Arial" w:cs="Arial"/>
          <w:b/>
          <w:bCs/>
          <w:u w:val="single"/>
        </w:rPr>
        <w:t xml:space="preserve">Involved Height. </w:t>
      </w:r>
      <w:r w:rsidRPr="00B33FBF">
        <w:rPr>
          <w:rFonts w:ascii="Arial" w:hAnsi="Arial" w:cs="Arial"/>
          <w:u w:val="single"/>
        </w:rPr>
        <w:t>The vertical height of the portion of a log wall that contributes to each instance of settling, such as but not limited to the rough opening height of a door or a window cutout; the floor to ceiling height at an interior frame wall; the total rise of a staircase; and for a roof, the total height of the log wall.</w:t>
      </w:r>
    </w:p>
    <w:p w:rsidR="00C206D2" w:rsidRPr="00B33FBF" w:rsidRDefault="00C206D2" w:rsidP="003E3ACD">
      <w:pPr>
        <w:widowControl w:val="0"/>
        <w:autoSpaceDE w:val="0"/>
        <w:autoSpaceDN w:val="0"/>
        <w:adjustRightInd w:val="0"/>
        <w:rPr>
          <w:rFonts w:ascii="Arial" w:hAnsi="Arial" w:cs="Arial"/>
        </w:rPr>
      </w:pPr>
    </w:p>
    <w:p w:rsidR="003E3ACD" w:rsidRPr="00B33FBF" w:rsidRDefault="003E3ACD" w:rsidP="003E3ACD">
      <w:pPr>
        <w:rPr>
          <w:rFonts w:ascii="Arial" w:hAnsi="Arial" w:cs="Arial"/>
          <w:bCs/>
          <w:u w:val="single"/>
        </w:rPr>
      </w:pPr>
      <w:r w:rsidRPr="00B33FBF">
        <w:rPr>
          <w:rFonts w:ascii="Arial" w:hAnsi="Arial" w:cs="Arial"/>
          <w:b/>
          <w:bCs/>
          <w:u w:val="single"/>
        </w:rPr>
        <w:t xml:space="preserve">MEAN ROOF HEIGHT. </w:t>
      </w:r>
      <w:r w:rsidRPr="00B33FBF">
        <w:rPr>
          <w:rFonts w:ascii="Arial" w:hAnsi="Arial" w:cs="Arial"/>
          <w:bCs/>
          <w:u w:val="single"/>
        </w:rPr>
        <w:t>The average of the roof eave height and the height to the highest point on the roof surface, except that eave height shall be used for roof angle of less than or equal to 10 degrees (0.18 rad).</w:t>
      </w:r>
    </w:p>
    <w:p w:rsidR="003356C4" w:rsidRPr="00B33FBF" w:rsidRDefault="003356C4" w:rsidP="003E3ACD">
      <w:pPr>
        <w:rPr>
          <w:rFonts w:ascii="Arial" w:hAnsi="Arial" w:cs="Arial"/>
          <w:bCs/>
          <w:u w:val="single"/>
        </w:rPr>
      </w:pPr>
    </w:p>
    <w:p w:rsidR="003E3ACD" w:rsidRPr="00B33FBF" w:rsidRDefault="003E3ACD" w:rsidP="003E3ACD">
      <w:pPr>
        <w:widowControl w:val="0"/>
        <w:autoSpaceDE w:val="0"/>
        <w:autoSpaceDN w:val="0"/>
        <w:adjustRightInd w:val="0"/>
        <w:rPr>
          <w:rFonts w:ascii="Arial" w:hAnsi="Arial" w:cs="Arial"/>
        </w:rPr>
      </w:pPr>
    </w:p>
    <w:p w:rsidR="003356C4" w:rsidRPr="00B33FBF" w:rsidRDefault="003356C4" w:rsidP="003356C4">
      <w:pPr>
        <w:widowControl w:val="0"/>
        <w:autoSpaceDE w:val="0"/>
        <w:autoSpaceDN w:val="0"/>
        <w:adjustRightInd w:val="0"/>
        <w:rPr>
          <w:rFonts w:ascii="Arial" w:hAnsi="Arial" w:cs="Arial"/>
        </w:rPr>
      </w:pPr>
      <w:r w:rsidRPr="00B33FBF">
        <w:rPr>
          <w:rFonts w:ascii="Arial" w:hAnsi="Arial" w:cs="Arial"/>
          <w:b/>
          <w:bCs/>
        </w:rPr>
        <w:t xml:space="preserve">SILL LOG. </w:t>
      </w:r>
      <w:r w:rsidRPr="00B33FBF">
        <w:rPr>
          <w:rFonts w:ascii="Arial" w:hAnsi="Arial" w:cs="Arial"/>
        </w:rPr>
        <w:t xml:space="preserve">A horizontal log </w:t>
      </w:r>
      <w:r w:rsidRPr="00B33FBF">
        <w:rPr>
          <w:rFonts w:ascii="Arial" w:hAnsi="Arial" w:cs="Arial"/>
          <w:u w:val="single"/>
        </w:rPr>
        <w:t>bearing on, and</w:t>
      </w:r>
      <w:r w:rsidRPr="00B33FBF">
        <w:rPr>
          <w:rFonts w:ascii="Arial" w:hAnsi="Arial" w:cs="Arial"/>
        </w:rPr>
        <w:t xml:space="preserve"> anchored to the foundation.</w:t>
      </w:r>
    </w:p>
    <w:p w:rsidR="003356C4" w:rsidRPr="00B33FBF" w:rsidRDefault="003356C4" w:rsidP="003E3ACD">
      <w:pPr>
        <w:widowControl w:val="0"/>
        <w:autoSpaceDE w:val="0"/>
        <w:autoSpaceDN w:val="0"/>
        <w:adjustRightInd w:val="0"/>
        <w:rPr>
          <w:rFonts w:ascii="Arial" w:hAnsi="Arial" w:cs="Arial"/>
        </w:rPr>
      </w:pPr>
    </w:p>
    <w:p w:rsidR="003E3ACD" w:rsidRPr="00B33FBF" w:rsidRDefault="003E3ACD" w:rsidP="003E3ACD">
      <w:pPr>
        <w:widowControl w:val="0"/>
        <w:autoSpaceDE w:val="0"/>
        <w:autoSpaceDN w:val="0"/>
        <w:adjustRightInd w:val="0"/>
        <w:rPr>
          <w:rFonts w:ascii="Arial" w:hAnsi="Arial" w:cs="Arial"/>
          <w:b/>
          <w:bCs/>
        </w:rPr>
      </w:pPr>
    </w:p>
    <w:p w:rsidR="005B5378" w:rsidRPr="00B33FBF" w:rsidRDefault="005B5378" w:rsidP="003E3ACD">
      <w:pPr>
        <w:widowControl w:val="0"/>
        <w:autoSpaceDE w:val="0"/>
        <w:autoSpaceDN w:val="0"/>
        <w:adjustRightInd w:val="0"/>
        <w:rPr>
          <w:rFonts w:ascii="Arial" w:hAnsi="Arial" w:cs="Arial"/>
          <w:b/>
          <w:bCs/>
        </w:rPr>
      </w:pPr>
    </w:p>
    <w:p w:rsidR="008354BB" w:rsidRPr="00B33FBF" w:rsidRDefault="008354BB">
      <w:pPr>
        <w:spacing w:after="200" w:line="276" w:lineRule="auto"/>
        <w:rPr>
          <w:rFonts w:ascii="Arial" w:hAnsi="Arial" w:cs="Arial"/>
          <w:b/>
        </w:rPr>
      </w:pPr>
      <w:r w:rsidRPr="00B33FBF">
        <w:rPr>
          <w:rFonts w:ascii="Arial" w:hAnsi="Arial" w:cs="Arial"/>
          <w:b/>
        </w:rPr>
        <w:br w:type="page"/>
      </w:r>
    </w:p>
    <w:p w:rsidR="005B5378" w:rsidRPr="00B33FBF" w:rsidRDefault="005B5378" w:rsidP="005B5378">
      <w:pPr>
        <w:widowControl w:val="0"/>
        <w:autoSpaceDE w:val="0"/>
        <w:autoSpaceDN w:val="0"/>
        <w:adjustRightInd w:val="0"/>
        <w:jc w:val="center"/>
        <w:rPr>
          <w:rFonts w:ascii="Arial" w:hAnsi="Arial" w:cs="Arial"/>
          <w:b/>
        </w:rPr>
      </w:pPr>
      <w:r w:rsidRPr="00B33FBF">
        <w:rPr>
          <w:rFonts w:ascii="Arial" w:hAnsi="Arial" w:cs="Arial"/>
          <w:b/>
        </w:rPr>
        <w:t xml:space="preserve">SECTION 203 </w:t>
      </w:r>
    </w:p>
    <w:p w:rsidR="005B5378" w:rsidRPr="00B33FBF" w:rsidRDefault="005B5378" w:rsidP="005B5378">
      <w:pPr>
        <w:widowControl w:val="0"/>
        <w:autoSpaceDE w:val="0"/>
        <w:autoSpaceDN w:val="0"/>
        <w:adjustRightInd w:val="0"/>
        <w:jc w:val="center"/>
        <w:rPr>
          <w:rFonts w:ascii="Arial" w:hAnsi="Arial" w:cs="Arial"/>
          <w:b/>
        </w:rPr>
      </w:pPr>
      <w:r w:rsidRPr="00B33FBF">
        <w:rPr>
          <w:rFonts w:ascii="Arial" w:hAnsi="Arial" w:cs="Arial"/>
          <w:b/>
        </w:rPr>
        <w:t>SYMBOLS</w:t>
      </w:r>
    </w:p>
    <w:p w:rsidR="005B5378" w:rsidRPr="00B33FBF" w:rsidRDefault="005B5378" w:rsidP="005B5378">
      <w:pPr>
        <w:widowControl w:val="0"/>
        <w:autoSpaceDE w:val="0"/>
        <w:autoSpaceDN w:val="0"/>
        <w:adjustRightInd w:val="0"/>
        <w:rPr>
          <w:rFonts w:ascii="Arial" w:hAnsi="Arial" w:cs="Arial"/>
        </w:rPr>
      </w:pPr>
    </w:p>
    <w:p w:rsidR="005B5378" w:rsidRPr="00B33FBF" w:rsidRDefault="005B5378" w:rsidP="005B5378">
      <w:pPr>
        <w:widowControl w:val="0"/>
        <w:autoSpaceDE w:val="0"/>
        <w:autoSpaceDN w:val="0"/>
        <w:adjustRightInd w:val="0"/>
        <w:rPr>
          <w:rFonts w:ascii="Arial" w:hAnsi="Arial" w:cs="Arial"/>
        </w:rPr>
      </w:pPr>
      <w:r w:rsidRPr="00B33FBF">
        <w:rPr>
          <w:rFonts w:ascii="Arial" w:hAnsi="Arial" w:cs="Arial"/>
          <w:i/>
          <w:iCs/>
        </w:rPr>
        <w:t>MC</w:t>
      </w:r>
      <w:r w:rsidRPr="00B33FBF">
        <w:rPr>
          <w:rFonts w:ascii="Arial" w:hAnsi="Arial" w:cs="Arial"/>
          <w:i/>
          <w:iCs/>
          <w:vertAlign w:val="subscript"/>
        </w:rPr>
        <w:t>S</w:t>
      </w:r>
      <w:r w:rsidRPr="00B33FBF">
        <w:rPr>
          <w:rFonts w:ascii="Arial" w:hAnsi="Arial" w:cs="Arial"/>
          <w:i/>
          <w:iCs/>
        </w:rPr>
        <w:t xml:space="preserve"> </w:t>
      </w:r>
      <w:r w:rsidRPr="00B33FBF">
        <w:rPr>
          <w:rFonts w:ascii="Arial" w:hAnsi="Arial" w:cs="Arial"/>
        </w:rPr>
        <w:t xml:space="preserve">= Service moisture content </w:t>
      </w:r>
      <w:r w:rsidRPr="00B33FBF">
        <w:rPr>
          <w:rFonts w:ascii="Arial" w:hAnsi="Arial" w:cs="Arial"/>
          <w:u w:val="single"/>
        </w:rPr>
        <w:t>(Equilibrium Moisture Content)</w:t>
      </w:r>
    </w:p>
    <w:p w:rsidR="003356C4" w:rsidRPr="00B33FBF" w:rsidRDefault="003356C4">
      <w:pPr>
        <w:spacing w:after="200" w:line="276" w:lineRule="auto"/>
        <w:rPr>
          <w:rFonts w:ascii="Arial" w:hAnsi="Arial" w:cs="Arial"/>
          <w:b/>
        </w:rPr>
      </w:pPr>
      <w:r w:rsidRPr="00B33FBF">
        <w:rPr>
          <w:rFonts w:ascii="Arial" w:hAnsi="Arial" w:cs="Arial"/>
          <w:b/>
        </w:rPr>
        <w:br w:type="page"/>
      </w:r>
    </w:p>
    <w:p w:rsidR="003356C4" w:rsidRPr="00B33FBF" w:rsidRDefault="003356C4" w:rsidP="003356C4">
      <w:pPr>
        <w:autoSpaceDE w:val="0"/>
        <w:autoSpaceDN w:val="0"/>
        <w:adjustRightInd w:val="0"/>
        <w:jc w:val="center"/>
        <w:rPr>
          <w:rFonts w:ascii="Arial" w:eastAsiaTheme="minorHAnsi" w:hAnsi="Arial" w:cs="Arial"/>
          <w:b/>
          <w:bCs/>
        </w:rPr>
      </w:pPr>
      <w:r w:rsidRPr="00B33FBF">
        <w:rPr>
          <w:rFonts w:ascii="Arial" w:eastAsiaTheme="minorHAnsi" w:hAnsi="Arial" w:cs="Arial"/>
          <w:b/>
          <w:bCs/>
        </w:rPr>
        <w:t>CHAPTER 3</w:t>
      </w:r>
    </w:p>
    <w:p w:rsidR="003E3ACD" w:rsidRPr="00B33FBF" w:rsidRDefault="003356C4" w:rsidP="003356C4">
      <w:pPr>
        <w:jc w:val="center"/>
        <w:rPr>
          <w:rFonts w:ascii="Arial" w:eastAsiaTheme="minorHAnsi" w:hAnsi="Arial" w:cs="Arial"/>
          <w:b/>
          <w:bCs/>
        </w:rPr>
      </w:pPr>
      <w:r w:rsidRPr="00B33FBF">
        <w:rPr>
          <w:rFonts w:ascii="Arial" w:eastAsiaTheme="minorHAnsi" w:hAnsi="Arial" w:cs="Arial"/>
          <w:b/>
          <w:bCs/>
        </w:rPr>
        <w:t>GENERAL REQUIREMENTS</w:t>
      </w:r>
    </w:p>
    <w:p w:rsidR="003356C4" w:rsidRPr="00B33FBF" w:rsidRDefault="003356C4" w:rsidP="003356C4">
      <w:pPr>
        <w:jc w:val="center"/>
        <w:rPr>
          <w:rFonts w:ascii="Arial" w:eastAsiaTheme="minorHAnsi" w:hAnsi="Arial" w:cs="Arial"/>
          <w:b/>
          <w:bCs/>
        </w:rPr>
      </w:pPr>
    </w:p>
    <w:p w:rsidR="003356C4" w:rsidRPr="00B33FBF" w:rsidRDefault="003356C4" w:rsidP="003356C4">
      <w:pPr>
        <w:autoSpaceDE w:val="0"/>
        <w:autoSpaceDN w:val="0"/>
        <w:adjustRightInd w:val="0"/>
        <w:jc w:val="center"/>
        <w:rPr>
          <w:rFonts w:ascii="Arial" w:eastAsiaTheme="minorHAnsi" w:hAnsi="Arial" w:cs="Arial"/>
          <w:b/>
          <w:bCs/>
        </w:rPr>
      </w:pPr>
      <w:r w:rsidRPr="00B33FBF">
        <w:rPr>
          <w:rFonts w:ascii="Arial" w:eastAsiaTheme="minorHAnsi" w:hAnsi="Arial" w:cs="Arial"/>
          <w:b/>
          <w:bCs/>
        </w:rPr>
        <w:t>SECTION 302</w:t>
      </w:r>
    </w:p>
    <w:p w:rsidR="003356C4" w:rsidRPr="00B33FBF" w:rsidRDefault="003356C4" w:rsidP="003356C4">
      <w:pPr>
        <w:autoSpaceDE w:val="0"/>
        <w:autoSpaceDN w:val="0"/>
        <w:adjustRightInd w:val="0"/>
        <w:jc w:val="center"/>
        <w:rPr>
          <w:rFonts w:ascii="Arial" w:eastAsiaTheme="minorHAnsi" w:hAnsi="Arial" w:cs="Arial"/>
          <w:b/>
          <w:bCs/>
        </w:rPr>
      </w:pPr>
      <w:r w:rsidRPr="00B33FBF">
        <w:rPr>
          <w:rFonts w:ascii="Arial" w:eastAsiaTheme="minorHAnsi" w:hAnsi="Arial" w:cs="Arial"/>
          <w:b/>
          <w:bCs/>
        </w:rPr>
        <w:t>MATERIALS</w:t>
      </w:r>
    </w:p>
    <w:p w:rsidR="003356C4" w:rsidRPr="00B33FBF" w:rsidRDefault="003356C4">
      <w:pPr>
        <w:autoSpaceDE w:val="0"/>
        <w:autoSpaceDN w:val="0"/>
        <w:adjustRightInd w:val="0"/>
        <w:rPr>
          <w:rFonts w:ascii="Arial" w:eastAsiaTheme="minorHAnsi" w:hAnsi="Arial" w:cs="Arial"/>
          <w:b/>
          <w:bCs/>
        </w:rPr>
      </w:pPr>
    </w:p>
    <w:p w:rsidR="008354BB" w:rsidRPr="00B33FBF" w:rsidRDefault="008354BB" w:rsidP="008354BB">
      <w:pPr>
        <w:autoSpaceDE w:val="0"/>
        <w:autoSpaceDN w:val="0"/>
        <w:adjustRightInd w:val="0"/>
        <w:rPr>
          <w:rFonts w:ascii="Arial" w:eastAsiaTheme="minorHAnsi" w:hAnsi="Arial" w:cs="Arial"/>
        </w:rPr>
      </w:pPr>
      <w:r w:rsidRPr="00B33FBF">
        <w:rPr>
          <w:rFonts w:ascii="Arial" w:eastAsiaTheme="minorHAnsi" w:hAnsi="Arial" w:cs="Arial"/>
          <w:b/>
          <w:bCs/>
        </w:rPr>
        <w:t xml:space="preserve">302.2 Logs. </w:t>
      </w:r>
      <w:r w:rsidRPr="00B33FBF">
        <w:rPr>
          <w:rFonts w:ascii="Arial" w:eastAsiaTheme="minorHAnsi" w:hAnsi="Arial" w:cs="Arial"/>
        </w:rPr>
        <w:t>Log styles shall i</w:t>
      </w:r>
      <w:r w:rsidRPr="00B33FBF">
        <w:rPr>
          <w:rFonts w:ascii="Arial" w:eastAsiaTheme="minorHAnsi" w:hAnsi="Arial" w:cs="Arial"/>
        </w:rPr>
        <w:t xml:space="preserve">nclude, but are not limited to, </w:t>
      </w:r>
      <w:r w:rsidRPr="00B33FBF">
        <w:rPr>
          <w:rFonts w:ascii="Arial" w:eastAsiaTheme="minorHAnsi" w:hAnsi="Arial" w:cs="Arial"/>
        </w:rPr>
        <w:t>round, rectangular or other sha</w:t>
      </w:r>
      <w:r w:rsidRPr="00B33FBF">
        <w:rPr>
          <w:rFonts w:ascii="Arial" w:eastAsiaTheme="minorHAnsi" w:hAnsi="Arial" w:cs="Arial"/>
        </w:rPr>
        <w:t xml:space="preserve">pes (profiles) that are peeled, </w:t>
      </w:r>
      <w:r w:rsidRPr="00B33FBF">
        <w:rPr>
          <w:rFonts w:ascii="Arial" w:eastAsiaTheme="minorHAnsi" w:hAnsi="Arial" w:cs="Arial"/>
        </w:rPr>
        <w:t>notched, coped, hewn, sawn</w:t>
      </w:r>
      <w:r w:rsidRPr="00B33FBF">
        <w:rPr>
          <w:rFonts w:ascii="Arial" w:eastAsiaTheme="minorHAnsi" w:hAnsi="Arial" w:cs="Arial"/>
        </w:rPr>
        <w:t xml:space="preserve">, milled, or otherwise profiled </w:t>
      </w:r>
      <w:r w:rsidRPr="00B33FBF">
        <w:rPr>
          <w:rFonts w:ascii="Arial" w:eastAsiaTheme="minorHAnsi" w:hAnsi="Arial" w:cs="Arial"/>
        </w:rPr>
        <w:t>into their final form for installation.</w:t>
      </w:r>
    </w:p>
    <w:p w:rsidR="008354BB" w:rsidRPr="00B33FBF" w:rsidRDefault="008354BB" w:rsidP="005C7153">
      <w:pPr>
        <w:rPr>
          <w:rFonts w:ascii="Arial" w:hAnsi="Arial" w:cs="Arial"/>
          <w:b/>
        </w:rPr>
      </w:pPr>
    </w:p>
    <w:p w:rsidR="005C7153" w:rsidRPr="00B33FBF" w:rsidRDefault="005C7153" w:rsidP="004505E9">
      <w:pPr>
        <w:ind w:left="360"/>
        <w:rPr>
          <w:rFonts w:ascii="Arial" w:hAnsi="Arial" w:cs="Arial"/>
        </w:rPr>
      </w:pPr>
      <w:r w:rsidRPr="00B33FBF">
        <w:rPr>
          <w:rFonts w:ascii="Arial" w:hAnsi="Arial" w:cs="Arial"/>
          <w:b/>
        </w:rPr>
        <w:t>302.2.3 Design values</w:t>
      </w:r>
      <w:r w:rsidR="00C206D2" w:rsidRPr="00B33FBF">
        <w:rPr>
          <w:rFonts w:ascii="Arial" w:hAnsi="Arial" w:cs="Arial"/>
          <w:b/>
          <w:u w:val="single"/>
        </w:rPr>
        <w:t xml:space="preserve"> and section properties</w:t>
      </w:r>
      <w:r w:rsidRPr="00B33FBF">
        <w:rPr>
          <w:rFonts w:ascii="Arial" w:hAnsi="Arial" w:cs="Arial"/>
          <w:b/>
        </w:rPr>
        <w:t>.</w:t>
      </w:r>
      <w:r w:rsidRPr="00B33FBF">
        <w:rPr>
          <w:rFonts w:ascii="Arial" w:hAnsi="Arial" w:cs="Arial"/>
        </w:rPr>
        <w:t xml:space="preserve"> Elements of log structures shall have design values </w:t>
      </w:r>
      <w:r w:rsidR="00C206D2" w:rsidRPr="00B33FBF">
        <w:rPr>
          <w:rFonts w:ascii="Arial" w:hAnsi="Arial" w:cs="Arial"/>
          <w:u w:val="single"/>
        </w:rPr>
        <w:t xml:space="preserve">and section properties </w:t>
      </w:r>
      <w:r w:rsidRPr="00B33FBF">
        <w:rPr>
          <w:rFonts w:ascii="Arial" w:hAnsi="Arial" w:cs="Arial"/>
        </w:rPr>
        <w:t>as prescribed in this section.</w:t>
      </w:r>
    </w:p>
    <w:p w:rsidR="005C7153" w:rsidRPr="00B33FBF" w:rsidRDefault="005C7153" w:rsidP="005C7153">
      <w:pPr>
        <w:pStyle w:val="Default"/>
      </w:pPr>
    </w:p>
    <w:p w:rsidR="005C7153" w:rsidRPr="00B33FBF" w:rsidRDefault="005C7153" w:rsidP="004505E9">
      <w:pPr>
        <w:pStyle w:val="Default"/>
        <w:ind w:left="720"/>
        <w:rPr>
          <w:bCs/>
        </w:rPr>
      </w:pPr>
      <w:r w:rsidRPr="00B33FBF">
        <w:rPr>
          <w:b/>
          <w:bCs/>
          <w:strike/>
        </w:rPr>
        <w:t>302.2.3.4 Section Properties.</w:t>
      </w:r>
      <w:r w:rsidRPr="00B33FBF">
        <w:rPr>
          <w:b/>
          <w:bCs/>
        </w:rPr>
        <w:t xml:space="preserve"> </w:t>
      </w:r>
    </w:p>
    <w:p w:rsidR="005C7153" w:rsidRPr="00B33FBF" w:rsidRDefault="005C7153" w:rsidP="005C7153">
      <w:pPr>
        <w:pStyle w:val="Default"/>
      </w:pPr>
    </w:p>
    <w:p w:rsidR="005C7153" w:rsidRPr="00B33FBF" w:rsidRDefault="00C206D2" w:rsidP="00791D59">
      <w:pPr>
        <w:pStyle w:val="Default"/>
        <w:ind w:left="720"/>
      </w:pPr>
      <w:r w:rsidRPr="00B33FBF">
        <w:rPr>
          <w:b/>
          <w:bCs/>
          <w:u w:val="single"/>
        </w:rPr>
        <w:t>302.2.3.4 Section properties for s</w:t>
      </w:r>
      <w:r w:rsidR="005C7153" w:rsidRPr="00B33FBF">
        <w:rPr>
          <w:b/>
          <w:bCs/>
          <w:u w:val="single"/>
        </w:rPr>
        <w:t xml:space="preserve">awn Round and Unsawn Round Timber Beams. </w:t>
      </w:r>
      <w:r w:rsidR="005C7153" w:rsidRPr="00B33FBF">
        <w:t xml:space="preserve">Section properties for Sawn Round and Unsawn Round Timber Beams shall be in accordance with Table 302.2(2). </w:t>
      </w:r>
    </w:p>
    <w:p w:rsidR="005C7153" w:rsidRPr="00B33FBF" w:rsidRDefault="005C7153" w:rsidP="00791D59">
      <w:pPr>
        <w:pStyle w:val="Default"/>
        <w:ind w:left="720"/>
      </w:pPr>
    </w:p>
    <w:p w:rsidR="005C7153" w:rsidRPr="00B33FBF" w:rsidRDefault="005C7153" w:rsidP="00791D59">
      <w:pPr>
        <w:pStyle w:val="Default"/>
        <w:ind w:left="720"/>
        <w:rPr>
          <w:u w:val="single"/>
        </w:rPr>
      </w:pPr>
      <w:r w:rsidRPr="00B33FBF">
        <w:rPr>
          <w:b/>
          <w:bCs/>
          <w:u w:val="single"/>
        </w:rPr>
        <w:t>302.2.3.</w:t>
      </w:r>
      <w:r w:rsidR="00C206D2" w:rsidRPr="00B33FBF">
        <w:rPr>
          <w:b/>
          <w:bCs/>
          <w:u w:val="single"/>
        </w:rPr>
        <w:t>5 Section properties for w</w:t>
      </w:r>
      <w:r w:rsidRPr="00B33FBF">
        <w:rPr>
          <w:b/>
          <w:bCs/>
          <w:u w:val="single"/>
        </w:rPr>
        <w:t xml:space="preserve">all Logs. </w:t>
      </w:r>
      <w:r w:rsidRPr="00B33FBF">
        <w:rPr>
          <w:u w:val="single"/>
        </w:rPr>
        <w:t xml:space="preserve">Section properties for Wall Logs shall be in accordance with the </w:t>
      </w:r>
      <w:r w:rsidR="00456AAA" w:rsidRPr="00B33FBF">
        <w:rPr>
          <w:u w:val="single"/>
        </w:rPr>
        <w:t>prescribed method of Section 302.2.3.5.1 or are permitted to be determined by engineering analysis</w:t>
      </w:r>
      <w:r w:rsidRPr="00B33FBF">
        <w:rPr>
          <w:u w:val="single"/>
        </w:rPr>
        <w:t xml:space="preserve">. </w:t>
      </w:r>
    </w:p>
    <w:p w:rsidR="005C7153" w:rsidRPr="00B33FBF" w:rsidRDefault="005C7153" w:rsidP="005C7153">
      <w:pPr>
        <w:pStyle w:val="Default"/>
        <w:rPr>
          <w:u w:val="single"/>
        </w:rPr>
      </w:pPr>
    </w:p>
    <w:p w:rsidR="005C7153" w:rsidRPr="00B33FBF" w:rsidRDefault="005C7153" w:rsidP="00791D59">
      <w:pPr>
        <w:pStyle w:val="Default"/>
        <w:ind w:left="1080"/>
      </w:pPr>
      <w:r w:rsidRPr="00B33FBF">
        <w:rPr>
          <w:b/>
          <w:bCs/>
          <w:u w:val="single"/>
        </w:rPr>
        <w:t>302.2.3.</w:t>
      </w:r>
      <w:r w:rsidR="00C206D2" w:rsidRPr="00B33FBF">
        <w:rPr>
          <w:b/>
          <w:bCs/>
          <w:u w:val="single"/>
        </w:rPr>
        <w:t>5</w:t>
      </w:r>
      <w:r w:rsidRPr="00B33FBF">
        <w:rPr>
          <w:b/>
          <w:bCs/>
          <w:u w:val="single"/>
        </w:rPr>
        <w:t>.1 Prescribed method.</w:t>
      </w:r>
      <w:r w:rsidRPr="00B33FBF">
        <w:rPr>
          <w:b/>
          <w:bCs/>
        </w:rPr>
        <w:t xml:space="preserve"> </w:t>
      </w:r>
      <w:r w:rsidRPr="00B33FBF">
        <w:t xml:space="preserve">Section properties for wall logs shall be determined using the log height and width dimensions of the largest rectangle that can be inscribed with the profile. </w:t>
      </w:r>
      <w:r w:rsidRPr="00B33FBF">
        <w:rPr>
          <w:strike/>
        </w:rPr>
        <w:t>in accordance with section 302.2.3.5 and 302.2.3.6.</w:t>
      </w:r>
      <w:r w:rsidRPr="00B33FBF">
        <w:t xml:space="preserve"> </w:t>
      </w:r>
    </w:p>
    <w:p w:rsidR="005C7153" w:rsidRPr="00B33FBF" w:rsidRDefault="005C7153" w:rsidP="00791D59">
      <w:pPr>
        <w:pStyle w:val="Default"/>
        <w:ind w:left="1080"/>
      </w:pPr>
    </w:p>
    <w:p w:rsidR="005C7153" w:rsidRPr="00B33FBF" w:rsidRDefault="005C7153" w:rsidP="00791D59">
      <w:pPr>
        <w:pStyle w:val="Default"/>
        <w:ind w:left="1080"/>
      </w:pPr>
      <w:r w:rsidRPr="00B33FBF">
        <w:rPr>
          <w:b/>
          <w:bCs/>
        </w:rPr>
        <w:t xml:space="preserve">Exception: </w:t>
      </w:r>
      <w:r w:rsidRPr="00B33FBF">
        <w:t xml:space="preserve">When a square is inscribed within the profile of a round log, the section properties of the inscribed square may be increased by the factors shown in Table 302.2(4). </w:t>
      </w:r>
    </w:p>
    <w:p w:rsidR="005C7153" w:rsidRPr="00B33FBF" w:rsidRDefault="005C7153" w:rsidP="005C7153">
      <w:pPr>
        <w:autoSpaceDE w:val="0"/>
        <w:autoSpaceDN w:val="0"/>
        <w:adjustRightInd w:val="0"/>
        <w:rPr>
          <w:rFonts w:ascii="Arial" w:hAnsi="Arial" w:cs="Arial"/>
          <w:u w:val="single"/>
        </w:rPr>
      </w:pPr>
    </w:p>
    <w:p w:rsidR="005C7153" w:rsidRPr="00B33FBF" w:rsidRDefault="005C7153" w:rsidP="00791D59">
      <w:pPr>
        <w:ind w:left="720"/>
        <w:rPr>
          <w:rFonts w:ascii="Arial" w:hAnsi="Arial" w:cs="Arial"/>
          <w:u w:val="single"/>
        </w:rPr>
      </w:pPr>
      <w:r w:rsidRPr="00B33FBF">
        <w:rPr>
          <w:rFonts w:ascii="Arial" w:hAnsi="Arial" w:cs="Arial"/>
          <w:b/>
          <w:bCs/>
          <w:u w:val="single"/>
        </w:rPr>
        <w:t>302.2.3.</w:t>
      </w:r>
      <w:r w:rsidR="00C206D2" w:rsidRPr="00B33FBF">
        <w:rPr>
          <w:rFonts w:ascii="Arial" w:hAnsi="Arial" w:cs="Arial"/>
          <w:b/>
          <w:bCs/>
          <w:u w:val="single"/>
        </w:rPr>
        <w:t>6</w:t>
      </w:r>
      <w:r w:rsidRPr="00B33FBF">
        <w:rPr>
          <w:rFonts w:ascii="Arial" w:hAnsi="Arial" w:cs="Arial"/>
          <w:b/>
          <w:bCs/>
          <w:u w:val="single"/>
        </w:rPr>
        <w:t xml:space="preserve"> Natural taper. </w:t>
      </w:r>
      <w:r w:rsidRPr="00B33FBF">
        <w:rPr>
          <w:rFonts w:ascii="Arial" w:hAnsi="Arial" w:cs="Arial"/>
          <w:u w:val="single"/>
        </w:rPr>
        <w:t>Natural taper shall be permitted in posts and wall logs in excess of the grading rules developed per ASTM D-3957. Section properties for a structural log with natural flared butt shall be determined by the tip diameter</w:t>
      </w:r>
      <w:r w:rsidRPr="00B33FBF">
        <w:rPr>
          <w:rFonts w:ascii="Arial" w:hAnsi="Arial" w:cs="Arial"/>
          <w:strike/>
          <w:u w:val="single"/>
        </w:rPr>
        <w:t xml:space="preserve"> </w:t>
      </w:r>
      <w:r w:rsidRPr="00B33FBF">
        <w:rPr>
          <w:rFonts w:ascii="Arial" w:hAnsi="Arial" w:cs="Arial"/>
          <w:u w:val="single"/>
        </w:rPr>
        <w:t>or by engineering analysis.</w:t>
      </w:r>
    </w:p>
    <w:p w:rsidR="005C7153" w:rsidRPr="00B33FBF" w:rsidRDefault="005C7153" w:rsidP="005C7153">
      <w:pPr>
        <w:rPr>
          <w:rFonts w:ascii="Arial" w:hAnsi="Arial" w:cs="Arial"/>
          <w:u w:val="single"/>
        </w:rPr>
      </w:pPr>
    </w:p>
    <w:p w:rsidR="003C63C1" w:rsidRPr="00B33FBF" w:rsidRDefault="00C206D2">
      <w:pPr>
        <w:spacing w:after="200" w:line="276" w:lineRule="auto"/>
        <w:rPr>
          <w:rFonts w:ascii="Arial" w:hAnsi="Arial" w:cs="Arial"/>
          <w:bCs/>
        </w:rPr>
      </w:pPr>
      <w:r w:rsidRPr="00B33FBF">
        <w:rPr>
          <w:rFonts w:ascii="Arial" w:hAnsi="Arial" w:cs="Arial"/>
          <w:bCs/>
        </w:rPr>
        <w:t>(renumber subsequent sections)</w:t>
      </w:r>
    </w:p>
    <w:p w:rsidR="00C206D2" w:rsidRPr="00B33FBF" w:rsidRDefault="00C206D2">
      <w:pPr>
        <w:spacing w:after="200" w:line="276" w:lineRule="auto"/>
        <w:rPr>
          <w:rFonts w:ascii="Arial" w:hAnsi="Arial" w:cs="Arial"/>
          <w:b/>
          <w:bCs/>
        </w:rPr>
      </w:pPr>
    </w:p>
    <w:p w:rsidR="00C206D2" w:rsidRPr="00B33FBF" w:rsidRDefault="00C206D2">
      <w:pPr>
        <w:spacing w:after="200" w:line="276" w:lineRule="auto"/>
        <w:rPr>
          <w:rFonts w:ascii="Arial" w:hAnsi="Arial" w:cs="Arial"/>
          <w:b/>
          <w:bCs/>
        </w:rPr>
      </w:pPr>
    </w:p>
    <w:p w:rsidR="00456AAA" w:rsidRPr="00B33FBF" w:rsidRDefault="00456AAA">
      <w:pPr>
        <w:spacing w:after="200" w:line="276" w:lineRule="auto"/>
        <w:rPr>
          <w:rFonts w:ascii="Arial" w:hAnsi="Arial" w:cs="Arial"/>
          <w:b/>
          <w:bCs/>
        </w:rPr>
      </w:pPr>
    </w:p>
    <w:p w:rsidR="00456AAA" w:rsidRPr="00B33FBF" w:rsidRDefault="00456AAA">
      <w:pPr>
        <w:spacing w:after="200" w:line="276" w:lineRule="auto"/>
        <w:rPr>
          <w:rFonts w:ascii="Arial" w:hAnsi="Arial" w:cs="Arial"/>
          <w:b/>
          <w:bCs/>
        </w:rPr>
      </w:pPr>
    </w:p>
    <w:p w:rsidR="00456AAA" w:rsidRPr="00B33FBF" w:rsidRDefault="00456AAA">
      <w:pPr>
        <w:spacing w:after="200" w:line="276" w:lineRule="auto"/>
        <w:rPr>
          <w:rFonts w:ascii="Arial" w:hAnsi="Arial" w:cs="Arial"/>
          <w:b/>
          <w:bCs/>
        </w:rPr>
      </w:pPr>
    </w:p>
    <w:p w:rsidR="00456AAA" w:rsidRPr="00B33FBF" w:rsidRDefault="00456AAA">
      <w:pPr>
        <w:spacing w:after="200" w:line="276" w:lineRule="auto"/>
        <w:rPr>
          <w:rFonts w:ascii="Arial" w:hAnsi="Arial" w:cs="Arial"/>
          <w:b/>
          <w:bCs/>
        </w:rPr>
      </w:pPr>
    </w:p>
    <w:p w:rsidR="00456AAA" w:rsidRPr="00B33FBF" w:rsidRDefault="00456AAA">
      <w:pPr>
        <w:spacing w:after="200" w:line="276" w:lineRule="auto"/>
        <w:rPr>
          <w:rFonts w:ascii="Arial" w:hAnsi="Arial" w:cs="Arial"/>
          <w:b/>
          <w:bCs/>
        </w:rPr>
      </w:pPr>
    </w:p>
    <w:p w:rsidR="005B5378" w:rsidRPr="00B33FBF" w:rsidRDefault="005B5378" w:rsidP="005B5378">
      <w:pPr>
        <w:jc w:val="center"/>
        <w:rPr>
          <w:rFonts w:ascii="Arial" w:hAnsi="Arial" w:cs="Arial"/>
          <w:b/>
          <w:bCs/>
        </w:rPr>
      </w:pPr>
      <w:r w:rsidRPr="00B33FBF">
        <w:rPr>
          <w:rFonts w:ascii="Arial" w:hAnsi="Arial" w:cs="Arial"/>
          <w:b/>
          <w:bCs/>
        </w:rPr>
        <w:t>TABLE 302.2(3)—continued</w:t>
      </w:r>
    </w:p>
    <w:p w:rsidR="005B5378" w:rsidRPr="00B33FBF" w:rsidRDefault="005B5378" w:rsidP="005B5378">
      <w:pPr>
        <w:jc w:val="center"/>
        <w:rPr>
          <w:rFonts w:ascii="Arial" w:hAnsi="Arial" w:cs="Arial"/>
          <w:b/>
          <w:bCs/>
        </w:rPr>
      </w:pPr>
      <w:r w:rsidRPr="00B33FBF">
        <w:rPr>
          <w:rFonts w:ascii="Arial" w:hAnsi="Arial" w:cs="Arial"/>
          <w:b/>
          <w:bCs/>
        </w:rPr>
        <w:t>BASE DESIGN VALUES FOR SAWN ROUND AND UNSAWN ROUND TIMBER BEAMS</w:t>
      </w:r>
    </w:p>
    <w:p w:rsidR="005B5378" w:rsidRPr="00B33FBF" w:rsidRDefault="005B5378" w:rsidP="005B5378">
      <w:pPr>
        <w:jc w:val="center"/>
        <w:rPr>
          <w:rFonts w:ascii="Arial" w:hAnsi="Arial" w:cs="Arial"/>
          <w:b/>
          <w:bCs/>
        </w:rPr>
      </w:pPr>
    </w:p>
    <w:p w:rsidR="005B5378" w:rsidRPr="00B33FBF" w:rsidRDefault="005B5378" w:rsidP="005B5378">
      <w:pPr>
        <w:rPr>
          <w:rFonts w:ascii="Arial" w:hAnsi="Arial" w:cs="Arial"/>
          <w:b/>
          <w:bCs/>
        </w:rPr>
      </w:pPr>
      <w:r w:rsidRPr="00B33FBF">
        <w:rPr>
          <w:rFonts w:ascii="Arial" w:hAnsi="Arial" w:cs="Arial"/>
          <w:b/>
          <w:bCs/>
        </w:rPr>
        <w:t>(No changes to Table)</w:t>
      </w:r>
    </w:p>
    <w:p w:rsidR="005B5378" w:rsidRPr="00B33FBF" w:rsidRDefault="005B5378" w:rsidP="005B5378">
      <w:pPr>
        <w:rPr>
          <w:rFonts w:ascii="Arial" w:hAnsi="Arial" w:cs="Arial"/>
          <w:b/>
          <w:bCs/>
        </w:rPr>
      </w:pPr>
    </w:p>
    <w:p w:rsidR="005B5378" w:rsidRPr="00B33FBF" w:rsidRDefault="005B5378" w:rsidP="005B5378">
      <w:pPr>
        <w:rPr>
          <w:rFonts w:ascii="Arial" w:hAnsi="Arial" w:cs="Arial"/>
          <w:b/>
          <w:bCs/>
        </w:rPr>
      </w:pP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For SI: 1 lbf/in2 = 6.894 kPa</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a. Source Agencies:</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ab/>
        <w:t>1. LHC: Log Home Council, National Association of Home Builders</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ab/>
        <w:t>2. TP: Timber Products Inspection, Inc.</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b. The provided design values are to be used only with logs and/or timbers graded and grade marked by the respective grading rules agency or by one of the manufacturers trained, approved and licensed by the grading rules agency to apply grademarks.</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c. Compression parallel to the grain values have been increased by 10 percent to account for seasoning. For logs that are unseasoned, the design value for compression parallel to the grain shall be multiplied by 0.91.</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d. Values listed represent the typical species or species combination design values. Some species, specie combinations, and/or specie designations are not listed due to limited use. Other species combinations published by accredited grading agencies are permissible.</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e. All appropriate adjustment factors shall be applied in accordance with Tables 302.2(4) and 302.2(6).</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 xml:space="preserve">f. For sawn round timber beams the repetitive member factor, </w:t>
      </w:r>
      <w:r w:rsidRPr="00B33FBF">
        <w:rPr>
          <w:rFonts w:ascii="Arial" w:hAnsi="Arial" w:cs="Arial"/>
          <w:i/>
          <w:iCs/>
          <w:sz w:val="20"/>
          <w:szCs w:val="20"/>
        </w:rPr>
        <w:t>Cr</w:t>
      </w:r>
      <w:r w:rsidRPr="00B33FBF">
        <w:rPr>
          <w:rFonts w:ascii="Arial" w:hAnsi="Arial" w:cs="Arial"/>
          <w:sz w:val="20"/>
          <w:szCs w:val="20"/>
        </w:rPr>
        <w:t xml:space="preserve">, for bending design values, </w:t>
      </w:r>
      <w:r w:rsidRPr="00B33FBF">
        <w:rPr>
          <w:rFonts w:ascii="Arial" w:hAnsi="Arial" w:cs="Arial"/>
          <w:i/>
          <w:iCs/>
          <w:sz w:val="20"/>
          <w:szCs w:val="20"/>
        </w:rPr>
        <w:t>Fb</w:t>
      </w:r>
      <w:r w:rsidRPr="00B33FBF">
        <w:rPr>
          <w:rFonts w:ascii="Arial" w:hAnsi="Arial" w:cs="Arial"/>
          <w:sz w:val="20"/>
          <w:szCs w:val="20"/>
        </w:rPr>
        <w:t>, shall not apply to sawn round timber beams in any condition or use.</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g. Sawn round timber beams shall be installed and protected against end moisture so as to achieve</w:t>
      </w:r>
      <w:r w:rsidRPr="00B33FBF">
        <w:rPr>
          <w:rFonts w:ascii="Arial" w:hAnsi="Arial" w:cs="Arial"/>
          <w:sz w:val="20"/>
          <w:szCs w:val="20"/>
          <w:u w:val="single"/>
        </w:rPr>
        <w:t xml:space="preserve"> service moisture content</w:t>
      </w:r>
      <w:r w:rsidRPr="00B33FBF">
        <w:rPr>
          <w:rFonts w:ascii="Arial" w:hAnsi="Arial" w:cs="Arial"/>
          <w:sz w:val="20"/>
          <w:szCs w:val="20"/>
        </w:rPr>
        <w:t xml:space="preserve"> </w:t>
      </w:r>
      <w:r w:rsidRPr="00B33FBF">
        <w:rPr>
          <w:rFonts w:ascii="Arial" w:hAnsi="Arial" w:cs="Arial"/>
          <w:strike/>
          <w:sz w:val="20"/>
          <w:szCs w:val="20"/>
        </w:rPr>
        <w:t>equilibrium moisture content in-service</w:t>
      </w:r>
      <w:r w:rsidRPr="00B33FBF">
        <w:rPr>
          <w:rFonts w:ascii="Arial" w:hAnsi="Arial" w:cs="Arial"/>
          <w:sz w:val="20"/>
          <w:szCs w:val="20"/>
        </w:rPr>
        <w:t xml:space="preserve">. Therefore, the Wet Service Factor, </w:t>
      </w:r>
      <w:r w:rsidRPr="00B33FBF">
        <w:rPr>
          <w:rFonts w:ascii="Arial" w:hAnsi="Arial" w:cs="Arial"/>
          <w:i/>
          <w:iCs/>
          <w:sz w:val="20"/>
          <w:szCs w:val="20"/>
        </w:rPr>
        <w:t>Cm</w:t>
      </w:r>
      <w:r w:rsidRPr="00B33FBF">
        <w:rPr>
          <w:rFonts w:ascii="Arial" w:hAnsi="Arial" w:cs="Arial"/>
          <w:sz w:val="20"/>
          <w:szCs w:val="20"/>
        </w:rPr>
        <w:t>, shall not apply.</w:t>
      </w:r>
    </w:p>
    <w:p w:rsidR="005B5378" w:rsidRPr="00B33FBF" w:rsidRDefault="005B5378" w:rsidP="005B5378">
      <w:pPr>
        <w:spacing w:after="200" w:line="276" w:lineRule="auto"/>
        <w:rPr>
          <w:rFonts w:ascii="Arial" w:hAnsi="Arial" w:cs="Arial"/>
          <w:sz w:val="20"/>
          <w:szCs w:val="20"/>
        </w:rPr>
      </w:pPr>
      <w:r w:rsidRPr="00B33FBF">
        <w:rPr>
          <w:rFonts w:ascii="Arial" w:hAnsi="Arial" w:cs="Arial"/>
          <w:sz w:val="20"/>
          <w:szCs w:val="20"/>
        </w:rPr>
        <w:t xml:space="preserve">h. For sawn round timber beams appropriate form adjustment factors, </w:t>
      </w:r>
      <w:r w:rsidRPr="00B33FBF">
        <w:rPr>
          <w:rFonts w:ascii="Arial" w:hAnsi="Arial" w:cs="Arial"/>
          <w:i/>
          <w:iCs/>
          <w:sz w:val="20"/>
          <w:szCs w:val="20"/>
        </w:rPr>
        <w:t>Cf</w:t>
      </w:r>
      <w:r w:rsidRPr="00B33FBF">
        <w:rPr>
          <w:rFonts w:ascii="Arial" w:hAnsi="Arial" w:cs="Arial"/>
          <w:sz w:val="20"/>
          <w:szCs w:val="20"/>
        </w:rPr>
        <w:t>, have already been incorporated in the tabulated design values.</w:t>
      </w:r>
    </w:p>
    <w:p w:rsidR="005B5378" w:rsidRPr="00B33FBF" w:rsidRDefault="005B5378" w:rsidP="005B5378">
      <w:pPr>
        <w:spacing w:after="200" w:line="276" w:lineRule="auto"/>
        <w:rPr>
          <w:rFonts w:ascii="Arial" w:hAnsi="Arial" w:cs="Arial"/>
        </w:rPr>
      </w:pPr>
    </w:p>
    <w:p w:rsidR="00B33FBF" w:rsidRDefault="00B33FBF">
      <w:pPr>
        <w:spacing w:after="200" w:line="276" w:lineRule="auto"/>
        <w:rPr>
          <w:rFonts w:ascii="Arial" w:hAnsi="Arial" w:cs="Arial"/>
          <w:b/>
          <w:bCs/>
        </w:rPr>
      </w:pPr>
      <w:r>
        <w:rPr>
          <w:rFonts w:ascii="Arial" w:hAnsi="Arial" w:cs="Arial"/>
          <w:b/>
          <w:bCs/>
        </w:rPr>
        <w:br w:type="page"/>
      </w:r>
    </w:p>
    <w:p w:rsidR="005B5378" w:rsidRPr="00B33FBF" w:rsidRDefault="005B5378" w:rsidP="005B5378">
      <w:pPr>
        <w:jc w:val="center"/>
        <w:rPr>
          <w:rFonts w:ascii="Arial" w:hAnsi="Arial" w:cs="Arial"/>
          <w:b/>
          <w:bCs/>
        </w:rPr>
      </w:pPr>
      <w:r w:rsidRPr="00B33FBF">
        <w:rPr>
          <w:rFonts w:ascii="Arial" w:hAnsi="Arial" w:cs="Arial"/>
          <w:b/>
          <w:bCs/>
        </w:rPr>
        <w:t>TABLE 302.2(6)</w:t>
      </w:r>
    </w:p>
    <w:p w:rsidR="005B5378" w:rsidRPr="00B33FBF" w:rsidRDefault="005B5378" w:rsidP="005B5378">
      <w:pPr>
        <w:jc w:val="center"/>
        <w:rPr>
          <w:rFonts w:ascii="Arial" w:hAnsi="Arial" w:cs="Arial"/>
          <w:b/>
          <w:bCs/>
        </w:rPr>
      </w:pPr>
      <w:r w:rsidRPr="00B33FBF">
        <w:rPr>
          <w:rFonts w:ascii="Arial" w:hAnsi="Arial" w:cs="Arial"/>
          <w:b/>
          <w:bCs/>
        </w:rPr>
        <w:t>APPLICABILITY OF ADJUSTMENT FACTORS FOR WALL LOGS AND SRTBs</w:t>
      </w:r>
    </w:p>
    <w:p w:rsidR="005B5378" w:rsidRPr="00B33FBF" w:rsidRDefault="005B5378" w:rsidP="005B5378">
      <w:pPr>
        <w:jc w:val="center"/>
        <w:rPr>
          <w:rFonts w:ascii="Arial" w:hAnsi="Arial" w:cs="Arial"/>
          <w:b/>
          <w:bCs/>
        </w:rPr>
      </w:pPr>
    </w:p>
    <w:p w:rsidR="005B5378" w:rsidRPr="00B33FBF" w:rsidRDefault="005B5378" w:rsidP="005B5378">
      <w:pPr>
        <w:rPr>
          <w:rFonts w:ascii="Arial" w:hAnsi="Arial" w:cs="Arial"/>
          <w:b/>
          <w:bCs/>
        </w:rPr>
      </w:pPr>
      <w:r w:rsidRPr="00B33FBF">
        <w:rPr>
          <w:rFonts w:ascii="Arial" w:hAnsi="Arial" w:cs="Arial"/>
          <w:b/>
          <w:bCs/>
        </w:rPr>
        <w:t>(No changes to Table)</w:t>
      </w:r>
    </w:p>
    <w:p w:rsidR="005B5378" w:rsidRPr="00B33FBF" w:rsidRDefault="005B5378" w:rsidP="005B5378">
      <w:pPr>
        <w:rPr>
          <w:rFonts w:ascii="Arial" w:hAnsi="Arial" w:cs="Arial"/>
          <w:b/>
          <w:bCs/>
        </w:rPr>
      </w:pPr>
    </w:p>
    <w:p w:rsidR="005B5378" w:rsidRPr="00B33FBF" w:rsidRDefault="005B5378" w:rsidP="005B5378">
      <w:pPr>
        <w:rPr>
          <w:rFonts w:ascii="Arial" w:hAnsi="Arial" w:cs="Arial"/>
          <w:b/>
          <w:bCs/>
        </w:rPr>
      </w:pP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 xml:space="preserve">a. </w:t>
      </w:r>
      <w:r w:rsidRPr="00B33FBF">
        <w:rPr>
          <w:rFonts w:ascii="Arial" w:hAnsi="Arial" w:cs="Arial"/>
          <w:i/>
          <w:iCs/>
          <w:sz w:val="20"/>
          <w:szCs w:val="20"/>
        </w:rPr>
        <w:t>Load Duration Factor</w:t>
      </w:r>
      <w:r w:rsidRPr="00B33FBF">
        <w:rPr>
          <w:rFonts w:ascii="Arial" w:hAnsi="Arial" w:cs="Arial"/>
          <w:sz w:val="20"/>
          <w:szCs w:val="20"/>
        </w:rPr>
        <w:t>: Values shown within Tables 302.2(3) and (5) are based upon normal load durations.</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 xml:space="preserve">b. </w:t>
      </w:r>
      <w:r w:rsidRPr="00B33FBF">
        <w:rPr>
          <w:rFonts w:ascii="Arial" w:hAnsi="Arial" w:cs="Arial"/>
          <w:i/>
          <w:iCs/>
          <w:sz w:val="20"/>
          <w:szCs w:val="20"/>
        </w:rPr>
        <w:t>Wet Service Factor</w:t>
      </w:r>
      <w:r w:rsidRPr="00B33FBF">
        <w:rPr>
          <w:rFonts w:ascii="Arial" w:hAnsi="Arial" w:cs="Arial"/>
          <w:sz w:val="20"/>
          <w:szCs w:val="20"/>
        </w:rPr>
        <w:t>: Logs are to be installed and protected against moisture so as to achieve</w:t>
      </w:r>
      <w:r w:rsidRPr="00B33FBF">
        <w:rPr>
          <w:rFonts w:ascii="Arial" w:hAnsi="Arial" w:cs="Arial"/>
          <w:sz w:val="20"/>
          <w:szCs w:val="20"/>
          <w:u w:val="single"/>
        </w:rPr>
        <w:t xml:space="preserve"> service moisture content</w:t>
      </w:r>
      <w:r w:rsidRPr="00B33FBF">
        <w:rPr>
          <w:rFonts w:ascii="Arial" w:hAnsi="Arial" w:cs="Arial"/>
          <w:sz w:val="20"/>
          <w:szCs w:val="20"/>
        </w:rPr>
        <w:t xml:space="preserve"> </w:t>
      </w:r>
      <w:r w:rsidRPr="00B33FBF">
        <w:rPr>
          <w:rFonts w:ascii="Arial" w:hAnsi="Arial" w:cs="Arial"/>
          <w:strike/>
          <w:sz w:val="20"/>
          <w:szCs w:val="20"/>
        </w:rPr>
        <w:t>equilibrium moisture content in-service</w:t>
      </w:r>
      <w:r w:rsidRPr="00B33FBF">
        <w:rPr>
          <w:rFonts w:ascii="Arial" w:hAnsi="Arial" w:cs="Arial"/>
          <w:sz w:val="20"/>
          <w:szCs w:val="20"/>
        </w:rPr>
        <w:t>. Therefore, the Wet Service Factor shall not apply.</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 xml:space="preserve">c. </w:t>
      </w:r>
      <w:r w:rsidRPr="00B33FBF">
        <w:rPr>
          <w:rFonts w:ascii="Arial" w:hAnsi="Arial" w:cs="Arial"/>
          <w:i/>
          <w:iCs/>
          <w:sz w:val="20"/>
          <w:szCs w:val="20"/>
        </w:rPr>
        <w:t>Temperature Factor</w:t>
      </w:r>
      <w:r w:rsidRPr="00B33FBF">
        <w:rPr>
          <w:rFonts w:ascii="Arial" w:hAnsi="Arial" w:cs="Arial"/>
          <w:sz w:val="20"/>
          <w:szCs w:val="20"/>
        </w:rPr>
        <w:t xml:space="preserve">: Per </w:t>
      </w:r>
      <w:r w:rsidRPr="00B33FBF">
        <w:rPr>
          <w:rFonts w:ascii="Arial" w:hAnsi="Arial" w:cs="Arial"/>
          <w:strike/>
          <w:sz w:val="20"/>
          <w:szCs w:val="20"/>
        </w:rPr>
        <w:t>AF&amp;PA</w:t>
      </w:r>
      <w:r w:rsidR="002C041A" w:rsidRPr="00B33FBF">
        <w:rPr>
          <w:rFonts w:ascii="Arial" w:hAnsi="Arial" w:cs="Arial"/>
          <w:sz w:val="20"/>
          <w:szCs w:val="20"/>
        </w:rPr>
        <w:t xml:space="preserve"> </w:t>
      </w:r>
      <w:r w:rsidR="002C041A" w:rsidRPr="00B33FBF">
        <w:rPr>
          <w:rFonts w:ascii="Arial" w:hAnsi="Arial" w:cs="Arial"/>
          <w:sz w:val="20"/>
          <w:szCs w:val="20"/>
          <w:u w:val="single"/>
        </w:rPr>
        <w:t>AWC</w:t>
      </w:r>
      <w:r w:rsidR="002C041A" w:rsidRPr="00B33FBF">
        <w:rPr>
          <w:rFonts w:ascii="Arial" w:hAnsi="Arial" w:cs="Arial"/>
          <w:sz w:val="20"/>
          <w:szCs w:val="20"/>
        </w:rPr>
        <w:t xml:space="preserve"> </w:t>
      </w:r>
      <w:r w:rsidRPr="00B33FBF">
        <w:rPr>
          <w:rFonts w:ascii="Arial" w:hAnsi="Arial" w:cs="Arial"/>
          <w:sz w:val="20"/>
          <w:szCs w:val="20"/>
        </w:rPr>
        <w:t>NDS.</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 xml:space="preserve">d. </w:t>
      </w:r>
      <w:r w:rsidRPr="00B33FBF">
        <w:rPr>
          <w:rFonts w:ascii="Arial" w:hAnsi="Arial" w:cs="Arial"/>
          <w:i/>
          <w:iCs/>
          <w:sz w:val="20"/>
          <w:szCs w:val="20"/>
        </w:rPr>
        <w:t>Beam Stability Factor</w:t>
      </w:r>
      <w:r w:rsidRPr="00B33FBF">
        <w:rPr>
          <w:rFonts w:ascii="Arial" w:hAnsi="Arial" w:cs="Arial"/>
          <w:sz w:val="20"/>
          <w:szCs w:val="20"/>
        </w:rPr>
        <w:t xml:space="preserve">: Per </w:t>
      </w:r>
      <w:r w:rsidR="002C041A" w:rsidRPr="00B33FBF">
        <w:rPr>
          <w:rFonts w:ascii="Arial" w:hAnsi="Arial" w:cs="Arial"/>
          <w:strike/>
          <w:sz w:val="20"/>
          <w:szCs w:val="20"/>
        </w:rPr>
        <w:t>AF&amp;PA</w:t>
      </w:r>
      <w:r w:rsidR="002C041A" w:rsidRPr="00B33FBF">
        <w:rPr>
          <w:rFonts w:ascii="Arial" w:hAnsi="Arial" w:cs="Arial"/>
          <w:sz w:val="20"/>
          <w:szCs w:val="20"/>
        </w:rPr>
        <w:t xml:space="preserve"> </w:t>
      </w:r>
      <w:r w:rsidR="002C041A" w:rsidRPr="00B33FBF">
        <w:rPr>
          <w:rFonts w:ascii="Arial" w:hAnsi="Arial" w:cs="Arial"/>
          <w:sz w:val="20"/>
          <w:szCs w:val="20"/>
          <w:u w:val="single"/>
        </w:rPr>
        <w:t>AWC</w:t>
      </w:r>
      <w:r w:rsidR="002C041A" w:rsidRPr="00B33FBF">
        <w:rPr>
          <w:rFonts w:ascii="Arial" w:hAnsi="Arial" w:cs="Arial"/>
          <w:sz w:val="20"/>
          <w:szCs w:val="20"/>
        </w:rPr>
        <w:t xml:space="preserve"> </w:t>
      </w:r>
      <w:r w:rsidRPr="00B33FBF">
        <w:rPr>
          <w:rFonts w:ascii="Arial" w:hAnsi="Arial" w:cs="Arial"/>
          <w:sz w:val="20"/>
          <w:szCs w:val="20"/>
        </w:rPr>
        <w:t>NDS.</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 xml:space="preserve">e. </w:t>
      </w:r>
      <w:r w:rsidRPr="00B33FBF">
        <w:rPr>
          <w:rFonts w:ascii="Arial" w:hAnsi="Arial" w:cs="Arial"/>
          <w:i/>
          <w:iCs/>
          <w:sz w:val="20"/>
          <w:szCs w:val="20"/>
        </w:rPr>
        <w:t>Size Factor (</w:t>
      </w:r>
      <w:r w:rsidR="003C63C1" w:rsidRPr="00B33FBF">
        <w:rPr>
          <w:rFonts w:ascii="Arial" w:hAnsi="Arial" w:cs="Arial"/>
          <w:i/>
          <w:iCs/>
          <w:sz w:val="20"/>
          <w:szCs w:val="20"/>
          <w:u w:val="single"/>
        </w:rPr>
        <w:t xml:space="preserve">wall logs </w:t>
      </w:r>
      <w:r w:rsidRPr="00B33FBF">
        <w:rPr>
          <w:rFonts w:ascii="Arial" w:hAnsi="Arial" w:cs="Arial"/>
          <w:i/>
          <w:iCs/>
          <w:strike/>
          <w:sz w:val="20"/>
          <w:szCs w:val="20"/>
        </w:rPr>
        <w:t>SRTB and USRTB</w:t>
      </w:r>
      <w:r w:rsidRPr="00B33FBF">
        <w:rPr>
          <w:rFonts w:ascii="Arial" w:hAnsi="Arial" w:cs="Arial"/>
          <w:i/>
          <w:iCs/>
          <w:sz w:val="20"/>
          <w:szCs w:val="20"/>
        </w:rPr>
        <w:t>)</w:t>
      </w:r>
      <w:r w:rsidRPr="00B33FBF">
        <w:rPr>
          <w:rFonts w:ascii="Arial" w:hAnsi="Arial" w:cs="Arial"/>
          <w:sz w:val="20"/>
          <w:szCs w:val="20"/>
        </w:rPr>
        <w:t xml:space="preserve">: Bending design values, </w:t>
      </w:r>
      <w:r w:rsidRPr="00B33FBF">
        <w:rPr>
          <w:rFonts w:ascii="Arial" w:hAnsi="Arial" w:cs="Arial"/>
          <w:i/>
          <w:iCs/>
          <w:sz w:val="20"/>
          <w:szCs w:val="20"/>
        </w:rPr>
        <w:t>Fb</w:t>
      </w:r>
      <w:r w:rsidRPr="00B33FBF">
        <w:rPr>
          <w:rFonts w:ascii="Arial" w:hAnsi="Arial" w:cs="Arial"/>
          <w:sz w:val="20"/>
          <w:szCs w:val="20"/>
        </w:rPr>
        <w:t xml:space="preserve">, shown within Table 302.2(5) are calculated for an inscribed member width of 12 inches (305 mm). For gravity loads, the vertical dimension of the wall log is the width. For lateral loads, the horizontal dimension of the wall log is the width. The bending design value, </w:t>
      </w:r>
      <w:r w:rsidRPr="00B33FBF">
        <w:rPr>
          <w:rFonts w:ascii="Arial" w:hAnsi="Arial" w:cs="Arial"/>
          <w:i/>
          <w:iCs/>
          <w:sz w:val="20"/>
          <w:szCs w:val="20"/>
        </w:rPr>
        <w:t>Fb</w:t>
      </w:r>
      <w:r w:rsidRPr="00B33FBF">
        <w:rPr>
          <w:rFonts w:ascii="Arial" w:hAnsi="Arial" w:cs="Arial"/>
          <w:sz w:val="20"/>
          <w:szCs w:val="20"/>
        </w:rPr>
        <w:t xml:space="preserve">, shown with table 302.2(5) shall be multiplied by the size factor, </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ab/>
        <w:t>CF = (12/d) 1/9 &lt;1.0,</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ab/>
        <w:t xml:space="preserve">Where: d = the width of the inscribed rectangle of the wall log relative to the direction of the imposed load being </w:t>
      </w:r>
      <w:r w:rsidRPr="00B33FBF">
        <w:rPr>
          <w:rFonts w:ascii="Arial" w:hAnsi="Arial" w:cs="Arial"/>
          <w:sz w:val="20"/>
          <w:szCs w:val="20"/>
        </w:rPr>
        <w:tab/>
        <w:t>analyzed.</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 xml:space="preserve">f. </w:t>
      </w:r>
      <w:r w:rsidRPr="00B33FBF">
        <w:rPr>
          <w:rFonts w:ascii="Arial" w:hAnsi="Arial" w:cs="Arial"/>
          <w:i/>
          <w:iCs/>
          <w:sz w:val="20"/>
          <w:szCs w:val="20"/>
        </w:rPr>
        <w:t>Size Factor (</w:t>
      </w:r>
      <w:r w:rsidRPr="00B33FBF">
        <w:rPr>
          <w:rFonts w:ascii="Arial" w:hAnsi="Arial" w:cs="Arial"/>
          <w:i/>
          <w:iCs/>
          <w:strike/>
          <w:sz w:val="20"/>
          <w:szCs w:val="20"/>
        </w:rPr>
        <w:t>wall logs</w:t>
      </w:r>
      <w:r w:rsidR="003C63C1" w:rsidRPr="00B33FBF">
        <w:rPr>
          <w:rFonts w:ascii="Arial" w:hAnsi="Arial" w:cs="Arial"/>
          <w:i/>
          <w:iCs/>
          <w:strike/>
          <w:sz w:val="20"/>
          <w:szCs w:val="20"/>
        </w:rPr>
        <w:t xml:space="preserve"> </w:t>
      </w:r>
      <w:r w:rsidR="003C63C1" w:rsidRPr="00B33FBF">
        <w:rPr>
          <w:rFonts w:ascii="Arial" w:hAnsi="Arial" w:cs="Arial"/>
          <w:i/>
          <w:iCs/>
          <w:sz w:val="20"/>
          <w:szCs w:val="20"/>
          <w:u w:val="single"/>
        </w:rPr>
        <w:t>SRTB and USRTB</w:t>
      </w:r>
      <w:r w:rsidRPr="00B33FBF">
        <w:rPr>
          <w:rFonts w:ascii="Arial" w:hAnsi="Arial" w:cs="Arial"/>
          <w:i/>
          <w:iCs/>
          <w:sz w:val="20"/>
          <w:szCs w:val="20"/>
        </w:rPr>
        <w:t>)</w:t>
      </w:r>
      <w:r w:rsidRPr="00B33FBF">
        <w:rPr>
          <w:rFonts w:ascii="Arial" w:hAnsi="Arial" w:cs="Arial"/>
          <w:sz w:val="20"/>
          <w:szCs w:val="20"/>
        </w:rPr>
        <w:t xml:space="preserve">: Bending design values, </w:t>
      </w:r>
      <w:r w:rsidRPr="00B33FBF">
        <w:rPr>
          <w:rFonts w:ascii="Arial" w:hAnsi="Arial" w:cs="Arial"/>
          <w:i/>
          <w:iCs/>
          <w:sz w:val="20"/>
          <w:szCs w:val="20"/>
        </w:rPr>
        <w:t>Fb</w:t>
      </w:r>
      <w:r w:rsidRPr="00B33FBF">
        <w:rPr>
          <w:rFonts w:ascii="Arial" w:hAnsi="Arial" w:cs="Arial"/>
          <w:sz w:val="20"/>
          <w:szCs w:val="20"/>
        </w:rPr>
        <w:t xml:space="preserve">, shown within Table 302.2(3) are calculated for a 2" × 2" (51 mm × 51 mm). Currently ASTM D 3957 does not explicitly require a size reduction for SRTB values. However, this is commonly performed within the industry and the applicability of this factor is at the designer’s discretion. Should a size reduction be necessary, the bending design value, </w:t>
      </w:r>
      <w:r w:rsidRPr="00B33FBF">
        <w:rPr>
          <w:rFonts w:ascii="Arial" w:hAnsi="Arial" w:cs="Arial"/>
          <w:i/>
          <w:iCs/>
          <w:sz w:val="20"/>
          <w:szCs w:val="20"/>
        </w:rPr>
        <w:t>Fb</w:t>
      </w:r>
      <w:r w:rsidRPr="00B33FBF">
        <w:rPr>
          <w:rFonts w:ascii="Arial" w:hAnsi="Arial" w:cs="Arial"/>
          <w:sz w:val="20"/>
          <w:szCs w:val="20"/>
        </w:rPr>
        <w:t>, show within Table 302.2(3) shall be multiplied by the size factor,</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ab/>
        <w:t>CF = (2.2568/d)1/9,</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ab/>
        <w:t>Where: d = log diameter</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 xml:space="preserve">g. </w:t>
      </w:r>
      <w:r w:rsidRPr="00B33FBF">
        <w:rPr>
          <w:rFonts w:ascii="Arial" w:hAnsi="Arial" w:cs="Arial"/>
          <w:i/>
          <w:iCs/>
          <w:sz w:val="20"/>
          <w:szCs w:val="20"/>
        </w:rPr>
        <w:t>Flat Use Factor</w:t>
      </w:r>
      <w:r w:rsidRPr="00B33FBF">
        <w:rPr>
          <w:rFonts w:ascii="Arial" w:hAnsi="Arial" w:cs="Arial"/>
          <w:sz w:val="20"/>
          <w:szCs w:val="20"/>
        </w:rPr>
        <w:t>: Not applicable for any use of wall logs or sawn round timbers.</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 xml:space="preserve">h. </w:t>
      </w:r>
      <w:r w:rsidRPr="00B33FBF">
        <w:rPr>
          <w:rFonts w:ascii="Arial" w:hAnsi="Arial" w:cs="Arial"/>
          <w:i/>
          <w:iCs/>
          <w:sz w:val="20"/>
          <w:szCs w:val="20"/>
        </w:rPr>
        <w:t>Incising Factor</w:t>
      </w:r>
      <w:r w:rsidRPr="00B33FBF">
        <w:rPr>
          <w:rFonts w:ascii="Arial" w:hAnsi="Arial" w:cs="Arial"/>
          <w:sz w:val="20"/>
          <w:szCs w:val="20"/>
        </w:rPr>
        <w:t xml:space="preserve">: Per </w:t>
      </w:r>
      <w:r w:rsidR="002C041A" w:rsidRPr="00B33FBF">
        <w:rPr>
          <w:rFonts w:ascii="Arial" w:hAnsi="Arial" w:cs="Arial"/>
          <w:strike/>
          <w:sz w:val="20"/>
          <w:szCs w:val="20"/>
        </w:rPr>
        <w:t>AF&amp;PA</w:t>
      </w:r>
      <w:r w:rsidR="002C041A" w:rsidRPr="00B33FBF">
        <w:rPr>
          <w:rFonts w:ascii="Arial" w:hAnsi="Arial" w:cs="Arial"/>
          <w:sz w:val="20"/>
          <w:szCs w:val="20"/>
        </w:rPr>
        <w:t xml:space="preserve"> </w:t>
      </w:r>
      <w:r w:rsidR="002C041A" w:rsidRPr="00B33FBF">
        <w:rPr>
          <w:rFonts w:ascii="Arial" w:hAnsi="Arial" w:cs="Arial"/>
          <w:sz w:val="20"/>
          <w:szCs w:val="20"/>
          <w:u w:val="single"/>
        </w:rPr>
        <w:t>AWC</w:t>
      </w:r>
      <w:r w:rsidR="002C041A" w:rsidRPr="00B33FBF">
        <w:rPr>
          <w:rFonts w:ascii="Arial" w:hAnsi="Arial" w:cs="Arial"/>
          <w:sz w:val="20"/>
          <w:szCs w:val="20"/>
        </w:rPr>
        <w:t xml:space="preserve"> </w:t>
      </w:r>
      <w:r w:rsidRPr="00B33FBF">
        <w:rPr>
          <w:rFonts w:ascii="Arial" w:hAnsi="Arial" w:cs="Arial"/>
          <w:sz w:val="20"/>
          <w:szCs w:val="20"/>
        </w:rPr>
        <w:t>NDS.</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 xml:space="preserve">i. </w:t>
      </w:r>
      <w:r w:rsidRPr="00B33FBF">
        <w:rPr>
          <w:rFonts w:ascii="Arial" w:hAnsi="Arial" w:cs="Arial"/>
          <w:i/>
          <w:iCs/>
          <w:sz w:val="20"/>
          <w:szCs w:val="20"/>
        </w:rPr>
        <w:t>Repetitive Member Factor</w:t>
      </w:r>
      <w:r w:rsidRPr="00B33FBF">
        <w:rPr>
          <w:rFonts w:ascii="Arial" w:hAnsi="Arial" w:cs="Arial"/>
          <w:sz w:val="20"/>
          <w:szCs w:val="20"/>
        </w:rPr>
        <w:t>: Not applicable for any use of wall logs or sawn round timbers.</w:t>
      </w:r>
    </w:p>
    <w:p w:rsidR="005B5378" w:rsidRPr="00B33FBF" w:rsidRDefault="005B5378" w:rsidP="005B5378">
      <w:pPr>
        <w:autoSpaceDE w:val="0"/>
        <w:autoSpaceDN w:val="0"/>
        <w:adjustRightInd w:val="0"/>
        <w:rPr>
          <w:rFonts w:ascii="Arial" w:hAnsi="Arial" w:cs="Arial"/>
          <w:sz w:val="20"/>
          <w:szCs w:val="20"/>
        </w:rPr>
      </w:pPr>
      <w:r w:rsidRPr="00B33FBF">
        <w:rPr>
          <w:rFonts w:ascii="Arial" w:hAnsi="Arial" w:cs="Arial"/>
          <w:sz w:val="20"/>
          <w:szCs w:val="20"/>
        </w:rPr>
        <w:t xml:space="preserve">j. </w:t>
      </w:r>
      <w:r w:rsidRPr="00B33FBF">
        <w:rPr>
          <w:rFonts w:ascii="Arial" w:hAnsi="Arial" w:cs="Arial"/>
          <w:i/>
          <w:iCs/>
          <w:sz w:val="20"/>
          <w:szCs w:val="20"/>
        </w:rPr>
        <w:t>Buckling Stiffness Factor</w:t>
      </w:r>
      <w:r w:rsidRPr="00B33FBF">
        <w:rPr>
          <w:rFonts w:ascii="Arial" w:hAnsi="Arial" w:cs="Arial"/>
          <w:sz w:val="20"/>
          <w:szCs w:val="20"/>
        </w:rPr>
        <w:t>: Not applicable for any use of wall logs or sawn round timbers.</w:t>
      </w:r>
    </w:p>
    <w:p w:rsidR="005B5378" w:rsidRPr="00B33FBF" w:rsidRDefault="005B5378" w:rsidP="005B5378">
      <w:pPr>
        <w:rPr>
          <w:rFonts w:ascii="Arial" w:hAnsi="Arial" w:cs="Arial"/>
          <w:sz w:val="20"/>
          <w:szCs w:val="20"/>
        </w:rPr>
      </w:pPr>
      <w:r w:rsidRPr="00B33FBF">
        <w:rPr>
          <w:rFonts w:ascii="Arial" w:hAnsi="Arial" w:cs="Arial"/>
          <w:sz w:val="20"/>
          <w:szCs w:val="20"/>
        </w:rPr>
        <w:t xml:space="preserve">k. </w:t>
      </w:r>
      <w:r w:rsidRPr="00B33FBF">
        <w:rPr>
          <w:rFonts w:ascii="Arial" w:hAnsi="Arial" w:cs="Arial"/>
          <w:i/>
          <w:iCs/>
          <w:sz w:val="20"/>
          <w:szCs w:val="20"/>
        </w:rPr>
        <w:t>Column Stability Factor</w:t>
      </w:r>
      <w:r w:rsidRPr="00B33FBF">
        <w:rPr>
          <w:rFonts w:ascii="Arial" w:hAnsi="Arial" w:cs="Arial"/>
          <w:sz w:val="20"/>
          <w:szCs w:val="20"/>
        </w:rPr>
        <w:t xml:space="preserve">: Per </w:t>
      </w:r>
      <w:r w:rsidR="002C041A" w:rsidRPr="00B33FBF">
        <w:rPr>
          <w:rFonts w:ascii="Arial" w:hAnsi="Arial" w:cs="Arial"/>
          <w:strike/>
          <w:sz w:val="20"/>
          <w:szCs w:val="20"/>
        </w:rPr>
        <w:t>AF&amp;PA</w:t>
      </w:r>
      <w:r w:rsidR="002C041A" w:rsidRPr="00B33FBF">
        <w:rPr>
          <w:rFonts w:ascii="Arial" w:hAnsi="Arial" w:cs="Arial"/>
          <w:sz w:val="20"/>
          <w:szCs w:val="20"/>
        </w:rPr>
        <w:t xml:space="preserve"> </w:t>
      </w:r>
      <w:r w:rsidR="002C041A" w:rsidRPr="00B33FBF">
        <w:rPr>
          <w:rFonts w:ascii="Arial" w:hAnsi="Arial" w:cs="Arial"/>
          <w:sz w:val="20"/>
          <w:szCs w:val="20"/>
          <w:u w:val="single"/>
        </w:rPr>
        <w:t>AWC</w:t>
      </w:r>
      <w:r w:rsidR="002C041A" w:rsidRPr="00B33FBF">
        <w:rPr>
          <w:rFonts w:ascii="Arial" w:hAnsi="Arial" w:cs="Arial"/>
          <w:sz w:val="20"/>
          <w:szCs w:val="20"/>
        </w:rPr>
        <w:t xml:space="preserve"> </w:t>
      </w:r>
      <w:r w:rsidRPr="00B33FBF">
        <w:rPr>
          <w:rFonts w:ascii="Arial" w:hAnsi="Arial" w:cs="Arial"/>
          <w:sz w:val="20"/>
          <w:szCs w:val="20"/>
        </w:rPr>
        <w:t>NDS.</w:t>
      </w:r>
    </w:p>
    <w:p w:rsidR="0003592B" w:rsidRPr="00B33FBF" w:rsidRDefault="0003592B" w:rsidP="0003592B">
      <w:pPr>
        <w:autoSpaceDE w:val="0"/>
        <w:autoSpaceDN w:val="0"/>
        <w:adjustRightInd w:val="0"/>
        <w:rPr>
          <w:rFonts w:ascii="Arial" w:hAnsi="Arial" w:cs="Arial"/>
          <w:b/>
          <w:bCs/>
        </w:rPr>
      </w:pPr>
    </w:p>
    <w:p w:rsidR="00791D59" w:rsidRPr="00B33FBF" w:rsidRDefault="00791D59" w:rsidP="0003592B">
      <w:pPr>
        <w:autoSpaceDE w:val="0"/>
        <w:autoSpaceDN w:val="0"/>
        <w:adjustRightInd w:val="0"/>
        <w:rPr>
          <w:rFonts w:ascii="Arial" w:hAnsi="Arial" w:cs="Arial"/>
          <w:b/>
          <w:bCs/>
        </w:rPr>
      </w:pPr>
    </w:p>
    <w:p w:rsidR="00B33FBF" w:rsidRDefault="00B33FBF">
      <w:pPr>
        <w:spacing w:after="200" w:line="276" w:lineRule="auto"/>
        <w:rPr>
          <w:rFonts w:ascii="Arial" w:hAnsi="Arial" w:cs="Arial"/>
          <w:b/>
          <w:bCs/>
        </w:rPr>
      </w:pPr>
      <w:r>
        <w:rPr>
          <w:rFonts w:ascii="Arial" w:hAnsi="Arial" w:cs="Arial"/>
          <w:b/>
          <w:bCs/>
        </w:rPr>
        <w:br w:type="page"/>
      </w:r>
    </w:p>
    <w:p w:rsidR="0003592B" w:rsidRPr="00B33FBF" w:rsidRDefault="0003592B" w:rsidP="004505E9">
      <w:pPr>
        <w:autoSpaceDE w:val="0"/>
        <w:autoSpaceDN w:val="0"/>
        <w:adjustRightInd w:val="0"/>
        <w:ind w:left="720"/>
        <w:rPr>
          <w:rFonts w:ascii="Arial" w:hAnsi="Arial" w:cs="Arial"/>
        </w:rPr>
      </w:pPr>
      <w:r w:rsidRPr="00B33FBF">
        <w:rPr>
          <w:rFonts w:ascii="Arial" w:hAnsi="Arial" w:cs="Arial"/>
          <w:b/>
          <w:bCs/>
        </w:rPr>
        <w:t xml:space="preserve">302.2.3.5 Log stack height. </w:t>
      </w:r>
      <w:r w:rsidRPr="00B33FBF">
        <w:rPr>
          <w:rFonts w:ascii="Arial" w:hAnsi="Arial" w:cs="Arial"/>
        </w:rPr>
        <w:t>For calculation purposes, the log stack height in inches (</w:t>
      </w:r>
      <w:r w:rsidRPr="00B33FBF">
        <w:rPr>
          <w:rFonts w:ascii="Arial" w:hAnsi="Arial" w:cs="Arial"/>
          <w:i/>
          <w:iCs/>
        </w:rPr>
        <w:t>H</w:t>
      </w:r>
      <w:r w:rsidRPr="00B33FBF">
        <w:rPr>
          <w:rFonts w:ascii="Arial" w:hAnsi="Arial" w:cs="Arial"/>
          <w:i/>
          <w:iCs/>
          <w:vertAlign w:val="subscript"/>
        </w:rPr>
        <w:t>L</w:t>
      </w:r>
      <w:r w:rsidRPr="00B33FBF">
        <w:rPr>
          <w:rFonts w:ascii="Arial" w:hAnsi="Arial" w:cs="Arial"/>
        </w:rPr>
        <w:t xml:space="preserve">) shall equal the average vertical dimension of the log at time of manufacture </w:t>
      </w:r>
      <w:r w:rsidRPr="00B33FBF">
        <w:rPr>
          <w:rFonts w:ascii="Arial" w:hAnsi="Arial" w:cs="Arial"/>
          <w:strike/>
        </w:rPr>
        <w:t>as described in Figure 302.2.3.6</w:t>
      </w:r>
      <w:r w:rsidRPr="00B33FBF">
        <w:rPr>
          <w:rFonts w:ascii="Arial" w:hAnsi="Arial" w:cs="Arial"/>
        </w:rPr>
        <w:t xml:space="preserve"> as follows:</w:t>
      </w:r>
    </w:p>
    <w:p w:rsidR="0003592B" w:rsidRPr="00B33FBF" w:rsidRDefault="0003592B" w:rsidP="0003592B">
      <w:pPr>
        <w:autoSpaceDE w:val="0"/>
        <w:autoSpaceDN w:val="0"/>
        <w:adjustRightInd w:val="0"/>
        <w:rPr>
          <w:rFonts w:ascii="Arial" w:hAnsi="Arial" w:cs="Arial"/>
        </w:rPr>
      </w:pPr>
    </w:p>
    <w:p w:rsidR="0003592B" w:rsidRPr="00B33FBF" w:rsidRDefault="0003592B" w:rsidP="004505E9">
      <w:pPr>
        <w:autoSpaceDE w:val="0"/>
        <w:autoSpaceDN w:val="0"/>
        <w:adjustRightInd w:val="0"/>
        <w:ind w:left="1080"/>
        <w:rPr>
          <w:rFonts w:ascii="Arial" w:hAnsi="Arial" w:cs="Arial"/>
        </w:rPr>
      </w:pPr>
      <w:r w:rsidRPr="00B33FBF">
        <w:rPr>
          <w:rFonts w:ascii="Arial" w:hAnsi="Arial" w:cs="Arial"/>
        </w:rPr>
        <w:t xml:space="preserve">1. For logs profiled with horizontal bearing surfaces, </w:t>
      </w:r>
      <w:r w:rsidRPr="00B33FBF">
        <w:rPr>
          <w:rFonts w:ascii="Arial" w:hAnsi="Arial" w:cs="Arial"/>
          <w:i/>
          <w:iCs/>
        </w:rPr>
        <w:t>H</w:t>
      </w:r>
      <w:r w:rsidRPr="00B33FBF">
        <w:rPr>
          <w:rFonts w:ascii="Arial" w:hAnsi="Arial" w:cs="Arial"/>
          <w:i/>
          <w:iCs/>
          <w:vertAlign w:val="subscript"/>
        </w:rPr>
        <w:t>L</w:t>
      </w:r>
      <w:r w:rsidRPr="00B33FBF">
        <w:rPr>
          <w:rFonts w:ascii="Arial" w:hAnsi="Arial" w:cs="Arial"/>
          <w:i/>
          <w:iCs/>
        </w:rPr>
        <w:t xml:space="preserve"> </w:t>
      </w:r>
      <w:r w:rsidRPr="00B33FBF">
        <w:rPr>
          <w:rFonts w:ascii="Arial" w:hAnsi="Arial" w:cs="Arial"/>
        </w:rPr>
        <w:t>is the dimension between bearing surfaces.</w:t>
      </w:r>
    </w:p>
    <w:p w:rsidR="0003592B" w:rsidRPr="00B33FBF" w:rsidRDefault="0003592B" w:rsidP="004505E9">
      <w:pPr>
        <w:spacing w:after="200" w:line="276" w:lineRule="auto"/>
        <w:ind w:left="1080"/>
        <w:rPr>
          <w:rFonts w:ascii="Arial" w:hAnsi="Arial" w:cs="Arial"/>
        </w:rPr>
      </w:pPr>
      <w:r w:rsidRPr="00B33FBF">
        <w:rPr>
          <w:rFonts w:ascii="Arial" w:hAnsi="Arial" w:cs="Arial"/>
        </w:rPr>
        <w:tab/>
        <w:t xml:space="preserve">2. For all other log profiles, the manufacturer shall provide the dimension for </w:t>
      </w:r>
      <w:r w:rsidRPr="00B33FBF">
        <w:rPr>
          <w:rFonts w:ascii="Arial" w:hAnsi="Arial" w:cs="Arial"/>
          <w:i/>
          <w:iCs/>
        </w:rPr>
        <w:t>H</w:t>
      </w:r>
      <w:r w:rsidRPr="00B33FBF">
        <w:rPr>
          <w:rFonts w:ascii="Arial" w:hAnsi="Arial" w:cs="Arial"/>
          <w:i/>
          <w:iCs/>
          <w:vertAlign w:val="subscript"/>
        </w:rPr>
        <w:t>L</w:t>
      </w:r>
      <w:r w:rsidRPr="00B33FBF">
        <w:rPr>
          <w:rFonts w:ascii="Arial" w:hAnsi="Arial" w:cs="Arial"/>
        </w:rPr>
        <w:t>.</w:t>
      </w:r>
    </w:p>
    <w:p w:rsidR="0003592B" w:rsidRPr="00B33FBF" w:rsidRDefault="0003592B" w:rsidP="0003592B">
      <w:pPr>
        <w:rPr>
          <w:rFonts w:ascii="Arial" w:hAnsi="Arial" w:cs="Arial"/>
          <w:b/>
          <w:bCs/>
        </w:rPr>
      </w:pPr>
    </w:p>
    <w:p w:rsidR="0003592B" w:rsidRPr="00B33FBF" w:rsidRDefault="0003592B" w:rsidP="0003592B">
      <w:pPr>
        <w:spacing w:after="200" w:line="276" w:lineRule="auto"/>
        <w:rPr>
          <w:rFonts w:ascii="Arial" w:hAnsi="Arial" w:cs="Arial"/>
          <w:u w:val="single"/>
        </w:rPr>
      </w:pPr>
      <w:r w:rsidRPr="00B33FBF">
        <w:rPr>
          <w:rFonts w:ascii="Arial" w:hAnsi="Arial" w:cs="Arial"/>
          <w:noProof/>
        </w:rPr>
        <mc:AlternateContent>
          <mc:Choice Requires="wps">
            <w:drawing>
              <wp:anchor distT="0" distB="0" distL="114300" distR="114300" simplePos="0" relativeHeight="251659264" behindDoc="0" locked="0" layoutInCell="1" allowOverlap="1" wp14:anchorId="478DCE2D" wp14:editId="262B6D24">
                <wp:simplePos x="0" y="0"/>
                <wp:positionH relativeFrom="column">
                  <wp:posOffset>-128905</wp:posOffset>
                </wp:positionH>
                <wp:positionV relativeFrom="paragraph">
                  <wp:posOffset>-37465</wp:posOffset>
                </wp:positionV>
                <wp:extent cx="5486400" cy="2619375"/>
                <wp:effectExtent l="0" t="0" r="1905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2619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0.15pt;margin-top:-2.95pt;width:6in;height:206.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"/>
            </w:pict>
          </mc:Fallback>
        </mc:AlternateContent>
      </w:r>
      <w:r w:rsidRPr="00B33FBF">
        <w:rPr>
          <w:rFonts w:ascii="Arial" w:hAnsi="Arial" w:cs="Arial"/>
          <w:b/>
          <w:bCs/>
          <w:noProof/>
        </w:rPr>
        <mc:AlternateContent>
          <mc:Choice Requires="wps">
            <w:drawing>
              <wp:anchor distT="0" distB="0" distL="114300" distR="114300" simplePos="0" relativeHeight="251660288" behindDoc="0" locked="0" layoutInCell="1" allowOverlap="1" wp14:anchorId="6B06BAEB" wp14:editId="7C3DB617">
                <wp:simplePos x="0" y="0"/>
                <wp:positionH relativeFrom="column">
                  <wp:posOffset>-174625</wp:posOffset>
                </wp:positionH>
                <wp:positionV relativeFrom="paragraph">
                  <wp:posOffset>-130175</wp:posOffset>
                </wp:positionV>
                <wp:extent cx="5572125" cy="2714625"/>
                <wp:effectExtent l="0" t="0" r="2857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271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3.75pt;margin-top:-10.25pt;width:438.75pt;height:2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"/>
            </w:pict>
          </mc:Fallback>
        </mc:AlternateContent>
      </w:r>
      <w:r w:rsidRPr="00B33FBF">
        <w:rPr>
          <w:rFonts w:ascii="Arial" w:hAnsi="Arial" w:cs="Arial"/>
          <w:b/>
          <w:bCs/>
          <w:noProof/>
        </w:rPr>
        <mc:AlternateContent>
          <mc:Choice Requires="wps">
            <w:drawing>
              <wp:anchor distT="0" distB="0" distL="114300" distR="114300" simplePos="0" relativeHeight="251662336" behindDoc="0" locked="0" layoutInCell="1" allowOverlap="1" wp14:anchorId="667F7FC6" wp14:editId="4455ACAA">
                <wp:simplePos x="0" y="0"/>
                <wp:positionH relativeFrom="column">
                  <wp:posOffset>2219325</wp:posOffset>
                </wp:positionH>
                <wp:positionV relativeFrom="paragraph">
                  <wp:posOffset>2312670</wp:posOffset>
                </wp:positionV>
                <wp:extent cx="962025" cy="19050"/>
                <wp:effectExtent l="9525" t="7620" r="952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2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74.75pt;margin-top:182.1pt;width:75.75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"/>
            </w:pict>
          </mc:Fallback>
        </mc:AlternateContent>
      </w:r>
      <w:r w:rsidRPr="00B33FBF">
        <w:rPr>
          <w:rFonts w:ascii="Arial" w:hAnsi="Arial" w:cs="Arial"/>
          <w:b/>
          <w:bCs/>
          <w:noProof/>
        </w:rPr>
        <mc:AlternateContent>
          <mc:Choice Requires="wps">
            <w:drawing>
              <wp:anchor distT="0" distB="0" distL="114300" distR="114300" simplePos="0" relativeHeight="251661312" behindDoc="0" locked="0" layoutInCell="1" allowOverlap="1" wp14:anchorId="25CDD884" wp14:editId="64F802DD">
                <wp:simplePos x="0" y="0"/>
                <wp:positionH relativeFrom="column">
                  <wp:posOffset>2219325</wp:posOffset>
                </wp:positionH>
                <wp:positionV relativeFrom="paragraph">
                  <wp:posOffset>2217420</wp:posOffset>
                </wp:positionV>
                <wp:extent cx="962025" cy="1905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2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74.75pt;margin-top:174.6pt;width:75.7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"/>
            </w:pict>
          </mc:Fallback>
        </mc:AlternateContent>
      </w:r>
      <w:r w:rsidRPr="00B33FBF">
        <w:rPr>
          <w:rFonts w:ascii="Arial" w:hAnsi="Arial" w:cs="Arial"/>
          <w:b/>
          <w:bCs/>
          <w:noProof/>
        </w:rPr>
        <w:drawing>
          <wp:inline distT="0" distB="0" distL="0" distR="0" wp14:anchorId="1992B9FF" wp14:editId="2CF619B8">
            <wp:extent cx="5478145" cy="2471420"/>
            <wp:effectExtent l="0" t="0" r="825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8145" cy="2471420"/>
                    </a:xfrm>
                    <a:prstGeom prst="rect">
                      <a:avLst/>
                    </a:prstGeom>
                    <a:noFill/>
                    <a:ln>
                      <a:noFill/>
                    </a:ln>
                  </pic:spPr>
                </pic:pic>
              </a:graphicData>
            </a:graphic>
          </wp:inline>
        </w:drawing>
      </w:r>
    </w:p>
    <w:p w:rsidR="0003592B" w:rsidRPr="00B33FBF" w:rsidRDefault="0003592B" w:rsidP="0003592B">
      <w:pPr>
        <w:spacing w:after="200" w:line="276" w:lineRule="auto"/>
        <w:rPr>
          <w:rFonts w:ascii="Arial" w:hAnsi="Arial" w:cs="Arial"/>
          <w:u w:val="single"/>
        </w:rPr>
      </w:pPr>
    </w:p>
    <w:p w:rsidR="0003592B" w:rsidRPr="00B33FBF" w:rsidRDefault="0003592B" w:rsidP="0003592B">
      <w:pPr>
        <w:spacing w:after="200" w:line="276" w:lineRule="auto"/>
        <w:rPr>
          <w:rFonts w:ascii="Arial" w:hAnsi="Arial" w:cs="Arial"/>
          <w:u w:val="single"/>
        </w:rPr>
      </w:pPr>
    </w:p>
    <w:p w:rsidR="008354BB" w:rsidRPr="00B33FBF" w:rsidRDefault="008354BB" w:rsidP="008354BB">
      <w:pPr>
        <w:autoSpaceDE w:val="0"/>
        <w:autoSpaceDN w:val="0"/>
        <w:adjustRightInd w:val="0"/>
        <w:rPr>
          <w:rFonts w:ascii="Arial" w:eastAsiaTheme="minorHAnsi" w:hAnsi="Arial" w:cs="Arial"/>
        </w:rPr>
      </w:pPr>
      <w:r w:rsidRPr="00B33FBF">
        <w:rPr>
          <w:rFonts w:ascii="Arial" w:eastAsiaTheme="minorHAnsi" w:hAnsi="Arial" w:cs="Arial"/>
          <w:b/>
          <w:bCs/>
        </w:rPr>
        <w:t xml:space="preserve">302.2.4 Notching and boring. </w:t>
      </w:r>
      <w:r w:rsidRPr="00B33FBF">
        <w:rPr>
          <w:rFonts w:ascii="Arial" w:eastAsiaTheme="minorHAnsi" w:hAnsi="Arial" w:cs="Arial"/>
        </w:rPr>
        <w:t xml:space="preserve">Notching and boring of </w:t>
      </w:r>
      <w:r w:rsidRPr="00B33FBF">
        <w:rPr>
          <w:rFonts w:ascii="Arial" w:eastAsiaTheme="minorHAnsi" w:hAnsi="Arial" w:cs="Arial"/>
        </w:rPr>
        <w:t>logs used in structural appl</w:t>
      </w:r>
      <w:r w:rsidRPr="00B33FBF">
        <w:rPr>
          <w:rFonts w:ascii="Arial" w:eastAsiaTheme="minorHAnsi" w:hAnsi="Arial" w:cs="Arial"/>
        </w:rPr>
        <w:t xml:space="preserve">ications shall be in accordance </w:t>
      </w:r>
      <w:r w:rsidRPr="00B33FBF">
        <w:rPr>
          <w:rFonts w:ascii="Arial" w:eastAsiaTheme="minorHAnsi" w:hAnsi="Arial" w:cs="Arial"/>
        </w:rPr>
        <w:t>with this section and Figure 302.2.4.</w:t>
      </w:r>
    </w:p>
    <w:p w:rsidR="008354BB" w:rsidRPr="00B33FBF" w:rsidRDefault="008354BB" w:rsidP="0003592B">
      <w:pPr>
        <w:widowControl w:val="0"/>
        <w:autoSpaceDE w:val="0"/>
        <w:autoSpaceDN w:val="0"/>
        <w:adjustRightInd w:val="0"/>
        <w:rPr>
          <w:rFonts w:ascii="Arial" w:hAnsi="Arial" w:cs="Arial"/>
          <w:b/>
          <w:bCs/>
        </w:rPr>
      </w:pPr>
    </w:p>
    <w:p w:rsidR="0003592B" w:rsidRPr="00B33FBF" w:rsidRDefault="0003592B" w:rsidP="004505E9">
      <w:pPr>
        <w:widowControl w:val="0"/>
        <w:autoSpaceDE w:val="0"/>
        <w:autoSpaceDN w:val="0"/>
        <w:adjustRightInd w:val="0"/>
        <w:ind w:left="360"/>
        <w:rPr>
          <w:rFonts w:ascii="Arial" w:hAnsi="Arial" w:cs="Arial"/>
        </w:rPr>
      </w:pPr>
      <w:r w:rsidRPr="00B33FBF">
        <w:rPr>
          <w:rFonts w:ascii="Arial" w:hAnsi="Arial" w:cs="Arial"/>
          <w:b/>
          <w:bCs/>
        </w:rPr>
        <w:t xml:space="preserve">302.2.4.2 Interlocking log notches. </w:t>
      </w:r>
      <w:r w:rsidRPr="00B33FBF">
        <w:rPr>
          <w:rFonts w:ascii="Arial" w:hAnsi="Arial" w:cs="Arial"/>
        </w:rPr>
        <w:t xml:space="preserve">Interlocking log notches shall resist the </w:t>
      </w:r>
      <w:r w:rsidRPr="00B33FBF">
        <w:rPr>
          <w:rFonts w:ascii="Arial" w:hAnsi="Arial" w:cs="Arial"/>
          <w:u w:val="single"/>
        </w:rPr>
        <w:t>lateral</w:t>
      </w:r>
      <w:r w:rsidRPr="00B33FBF">
        <w:rPr>
          <w:rFonts w:ascii="Arial" w:hAnsi="Arial" w:cs="Arial"/>
        </w:rPr>
        <w:t xml:space="preserve"> separation of the two log members</w:t>
      </w:r>
      <w:r w:rsidR="002C041A" w:rsidRPr="00B33FBF">
        <w:rPr>
          <w:rFonts w:ascii="Arial" w:hAnsi="Arial" w:cs="Arial"/>
          <w:u w:val="single"/>
        </w:rPr>
        <w:t xml:space="preserve"> joined</w:t>
      </w:r>
      <w:r w:rsidRPr="00B33FBF">
        <w:rPr>
          <w:rFonts w:ascii="Arial" w:hAnsi="Arial" w:cs="Arial"/>
        </w:rPr>
        <w:t xml:space="preserve"> </w:t>
      </w:r>
      <w:r w:rsidRPr="00B33FBF">
        <w:rPr>
          <w:rFonts w:ascii="Arial" w:hAnsi="Arial" w:cs="Arial"/>
          <w:strike/>
        </w:rPr>
        <w:t>it joins</w:t>
      </w:r>
      <w:r w:rsidRPr="00B33FBF">
        <w:rPr>
          <w:rFonts w:ascii="Arial" w:hAnsi="Arial" w:cs="Arial"/>
        </w:rPr>
        <w:t xml:space="preserve">, or </w:t>
      </w:r>
      <w:r w:rsidR="002C041A" w:rsidRPr="00B33FBF">
        <w:rPr>
          <w:rFonts w:ascii="Arial" w:hAnsi="Arial" w:cs="Arial"/>
          <w:u w:val="single"/>
        </w:rPr>
        <w:t xml:space="preserve">the two log members </w:t>
      </w:r>
      <w:r w:rsidRPr="00B33FBF">
        <w:rPr>
          <w:rFonts w:ascii="Arial" w:hAnsi="Arial" w:cs="Arial"/>
        </w:rPr>
        <w:t>shall</w:t>
      </w:r>
      <w:r w:rsidR="002C041A" w:rsidRPr="00B33FBF">
        <w:rPr>
          <w:rFonts w:ascii="Arial" w:hAnsi="Arial" w:cs="Arial"/>
          <w:u w:val="single"/>
        </w:rPr>
        <w:t xml:space="preserve"> be joined with</w:t>
      </w:r>
      <w:r w:rsidRPr="00B33FBF">
        <w:rPr>
          <w:rFonts w:ascii="Arial" w:hAnsi="Arial" w:cs="Arial"/>
        </w:rPr>
        <w:t xml:space="preserve"> </w:t>
      </w:r>
      <w:r w:rsidRPr="00B33FBF">
        <w:rPr>
          <w:rFonts w:ascii="Arial" w:hAnsi="Arial" w:cs="Arial"/>
          <w:strike/>
        </w:rPr>
        <w:t>have</w:t>
      </w:r>
      <w:r w:rsidRPr="00B33FBF">
        <w:rPr>
          <w:rFonts w:ascii="Arial" w:hAnsi="Arial" w:cs="Arial"/>
        </w:rPr>
        <w:t xml:space="preserve"> mechanical fasteners that resist separation.</w:t>
      </w:r>
    </w:p>
    <w:p w:rsidR="0003592B" w:rsidRPr="00B33FBF" w:rsidRDefault="0003592B" w:rsidP="0003592B">
      <w:pPr>
        <w:rPr>
          <w:rFonts w:ascii="Arial" w:hAnsi="Arial" w:cs="Arial"/>
          <w:b/>
          <w:bCs/>
        </w:rPr>
      </w:pPr>
    </w:p>
    <w:p w:rsidR="0003592B" w:rsidRPr="00B33FBF" w:rsidRDefault="0003592B" w:rsidP="0003592B">
      <w:pPr>
        <w:rPr>
          <w:rFonts w:ascii="Arial" w:hAnsi="Arial" w:cs="Arial"/>
          <w:b/>
          <w:bCs/>
        </w:rPr>
      </w:pPr>
      <w:r w:rsidRPr="00B33FBF">
        <w:rPr>
          <w:rFonts w:ascii="Arial" w:hAnsi="Arial" w:cs="Arial"/>
          <w:b/>
          <w:bCs/>
          <w:noProof/>
        </w:rPr>
        <mc:AlternateContent>
          <mc:Choice Requires="wps">
            <w:drawing>
              <wp:anchor distT="0" distB="0" distL="114300" distR="114300" simplePos="0" relativeHeight="251665408" behindDoc="0" locked="0" layoutInCell="1" allowOverlap="1" wp14:anchorId="78457684" wp14:editId="1BE09B85">
                <wp:simplePos x="0" y="0"/>
                <wp:positionH relativeFrom="column">
                  <wp:posOffset>3491230</wp:posOffset>
                </wp:positionH>
                <wp:positionV relativeFrom="paragraph">
                  <wp:posOffset>2375535</wp:posOffset>
                </wp:positionV>
                <wp:extent cx="604520" cy="1436370"/>
                <wp:effectExtent l="5080" t="13335" r="9525" b="762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1436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74.9pt;margin-top:187.05pt;width:47.6pt;height:11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1ZKgIAAE8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"/>
            </w:pict>
          </mc:Fallback>
        </mc:AlternateContent>
      </w:r>
      <w:r w:rsidRPr="00B33FBF">
        <w:rPr>
          <w:rFonts w:ascii="Arial" w:hAnsi="Arial" w:cs="Arial"/>
          <w:b/>
          <w:bCs/>
          <w:noProof/>
        </w:rPr>
        <mc:AlternateContent>
          <mc:Choice Requires="wps">
            <w:drawing>
              <wp:anchor distT="0" distB="0" distL="114300" distR="114300" simplePos="0" relativeHeight="251664384" behindDoc="0" locked="0" layoutInCell="1" allowOverlap="1" wp14:anchorId="12BAF0A5" wp14:editId="28AEADAE">
                <wp:simplePos x="0" y="0"/>
                <wp:positionH relativeFrom="column">
                  <wp:posOffset>3380740</wp:posOffset>
                </wp:positionH>
                <wp:positionV relativeFrom="paragraph">
                  <wp:posOffset>2216785</wp:posOffset>
                </wp:positionV>
                <wp:extent cx="154940" cy="158750"/>
                <wp:effectExtent l="8890" t="6985" r="7620" b="571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8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266.2pt;margin-top:174.55pt;width:12.2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" filled="f"/>
            </w:pict>
          </mc:Fallback>
        </mc:AlternateContent>
      </w:r>
      <w:r w:rsidRPr="00B33FBF">
        <w:rPr>
          <w:rFonts w:ascii="Arial" w:hAnsi="Arial" w:cs="Arial"/>
          <w:b/>
          <w:bCs/>
          <w:noProof/>
        </w:rPr>
        <w:drawing>
          <wp:inline distT="0" distB="0" distL="0" distR="0" wp14:anchorId="5049A77B" wp14:editId="34AAE729">
            <wp:extent cx="5478145" cy="3501390"/>
            <wp:effectExtent l="0" t="0" r="825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8145" cy="3501390"/>
                    </a:xfrm>
                    <a:prstGeom prst="rect">
                      <a:avLst/>
                    </a:prstGeom>
                    <a:noFill/>
                    <a:ln>
                      <a:noFill/>
                    </a:ln>
                  </pic:spPr>
                </pic:pic>
              </a:graphicData>
            </a:graphic>
          </wp:inline>
        </w:drawing>
      </w:r>
    </w:p>
    <w:p w:rsidR="0003592B" w:rsidRPr="00B33FBF" w:rsidRDefault="0003592B" w:rsidP="0003592B">
      <w:pPr>
        <w:rPr>
          <w:rFonts w:ascii="Arial" w:hAnsi="Arial" w:cs="Arial"/>
          <w:b/>
          <w:bCs/>
        </w:rPr>
      </w:pPr>
    </w:p>
    <w:p w:rsidR="0003592B" w:rsidRPr="00B33FBF" w:rsidRDefault="0003592B" w:rsidP="0003592B">
      <w:pPr>
        <w:rPr>
          <w:rFonts w:ascii="Arial" w:hAnsi="Arial" w:cs="Arial"/>
          <w:b/>
          <w:bCs/>
        </w:rPr>
      </w:pPr>
      <w:r w:rsidRPr="00B33FBF">
        <w:rPr>
          <w:rFonts w:ascii="Arial" w:hAnsi="Arial" w:cs="Arial"/>
          <w:b/>
          <w:bCs/>
          <w:noProof/>
        </w:rPr>
        <mc:AlternateContent>
          <mc:Choice Requires="wps">
            <w:drawing>
              <wp:anchor distT="0" distB="0" distL="114300" distR="114300" simplePos="0" relativeHeight="251666432" behindDoc="0" locked="0" layoutInCell="1" allowOverlap="1" wp14:anchorId="1B72E2B1" wp14:editId="216F6F21">
                <wp:simplePos x="0" y="0"/>
                <wp:positionH relativeFrom="column">
                  <wp:posOffset>4013835</wp:posOffset>
                </wp:positionH>
                <wp:positionV relativeFrom="paragraph">
                  <wp:posOffset>111760</wp:posOffset>
                </wp:positionV>
                <wp:extent cx="337820" cy="351155"/>
                <wp:effectExtent l="13335" t="6985" r="10795" b="1333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3511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316.05pt;margin-top:8.8pt;width:26.6pt;height:2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" filled="f"/>
            </w:pict>
          </mc:Fallback>
        </mc:AlternateContent>
      </w:r>
    </w:p>
    <w:p w:rsidR="008354BB" w:rsidRPr="00B33FBF" w:rsidRDefault="0003592B" w:rsidP="008354BB">
      <w:pPr>
        <w:rPr>
          <w:rFonts w:ascii="Arial" w:hAnsi="Arial" w:cs="Arial"/>
          <w:b/>
          <w:bCs/>
        </w:rPr>
      </w:pP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t>l</w:t>
      </w:r>
      <w:r w:rsidRPr="00B33FBF">
        <w:rPr>
          <w:rFonts w:ascii="Arial" w:hAnsi="Arial" w:cs="Arial"/>
          <w:b/>
          <w:bCs/>
          <w:vertAlign w:val="subscript"/>
        </w:rPr>
        <w:t xml:space="preserve">n       </w:t>
      </w:r>
      <w:r w:rsidRPr="00B33FBF">
        <w:rPr>
          <w:rFonts w:ascii="Arial" w:hAnsi="Arial" w:cs="Arial"/>
          <w:b/>
          <w:bCs/>
        </w:rPr>
        <w:tab/>
      </w:r>
    </w:p>
    <w:p w:rsidR="008354BB" w:rsidRPr="00B33FBF" w:rsidRDefault="008354BB" w:rsidP="008354BB">
      <w:pPr>
        <w:rPr>
          <w:rFonts w:ascii="Arial" w:hAnsi="Arial" w:cs="Arial"/>
          <w:b/>
          <w:bCs/>
        </w:rPr>
      </w:pPr>
    </w:p>
    <w:p w:rsidR="008354BB" w:rsidRPr="00B33FBF" w:rsidRDefault="008354BB" w:rsidP="008354BB">
      <w:pPr>
        <w:autoSpaceDE w:val="0"/>
        <w:autoSpaceDN w:val="0"/>
        <w:adjustRightInd w:val="0"/>
        <w:rPr>
          <w:rFonts w:ascii="Arial" w:eastAsiaTheme="minorHAnsi" w:hAnsi="Arial" w:cs="Arial"/>
        </w:rPr>
      </w:pPr>
      <w:r w:rsidRPr="00B33FBF">
        <w:rPr>
          <w:rFonts w:ascii="Arial" w:eastAsiaTheme="minorHAnsi" w:hAnsi="Arial" w:cs="Arial"/>
          <w:b/>
          <w:bCs/>
        </w:rPr>
        <w:t xml:space="preserve">302.2.5 Wood treatments. </w:t>
      </w:r>
      <w:r w:rsidRPr="00B33FBF">
        <w:rPr>
          <w:rFonts w:ascii="Arial" w:eastAsiaTheme="minorHAnsi" w:hAnsi="Arial" w:cs="Arial"/>
        </w:rPr>
        <w:t xml:space="preserve">Use of wood treatments shall </w:t>
      </w:r>
      <w:r w:rsidRPr="00B33FBF">
        <w:rPr>
          <w:rFonts w:ascii="Arial" w:eastAsiaTheme="minorHAnsi" w:hAnsi="Arial" w:cs="Arial"/>
        </w:rPr>
        <w:t>comply with the requirements of this section.</w:t>
      </w:r>
    </w:p>
    <w:p w:rsidR="008354BB" w:rsidRPr="00B33FBF" w:rsidRDefault="008354BB" w:rsidP="008354BB">
      <w:pPr>
        <w:autoSpaceDE w:val="0"/>
        <w:autoSpaceDN w:val="0"/>
        <w:adjustRightInd w:val="0"/>
        <w:rPr>
          <w:rFonts w:ascii="Arial" w:eastAsiaTheme="minorHAnsi" w:hAnsi="Arial" w:cs="Arial"/>
        </w:rPr>
      </w:pPr>
    </w:p>
    <w:p w:rsidR="00B33FBF" w:rsidRPr="00B33FBF" w:rsidRDefault="0003592B" w:rsidP="00B33FBF">
      <w:pPr>
        <w:spacing w:after="200" w:line="276" w:lineRule="auto"/>
        <w:ind w:left="360"/>
        <w:rPr>
          <w:rFonts w:ascii="Arial" w:hAnsi="Arial" w:cs="Arial"/>
        </w:rPr>
      </w:pPr>
      <w:r w:rsidRPr="00B33FBF">
        <w:rPr>
          <w:rFonts w:ascii="Arial" w:hAnsi="Arial" w:cs="Arial"/>
          <w:b/>
          <w:bCs/>
        </w:rPr>
        <w:t xml:space="preserve">302.2.5.2 Logs required to be preservative treated. </w:t>
      </w:r>
      <w:r w:rsidRPr="00B33FBF">
        <w:rPr>
          <w:rFonts w:ascii="Arial" w:hAnsi="Arial" w:cs="Arial"/>
        </w:rPr>
        <w:t xml:space="preserve">Logs required by the applicable code to be preservative treated shall be treated using processes and preservatives in accordance with AWPA Standards </w:t>
      </w:r>
      <w:r w:rsidRPr="00B33FBF">
        <w:rPr>
          <w:rFonts w:ascii="Arial" w:hAnsi="Arial" w:cs="Arial"/>
          <w:u w:val="single"/>
        </w:rPr>
        <w:t xml:space="preserve">and AWPA Use Categories </w:t>
      </w:r>
      <w:r w:rsidRPr="00B33FBF">
        <w:rPr>
          <w:rFonts w:ascii="Arial" w:hAnsi="Arial" w:cs="Arial"/>
        </w:rPr>
        <w:t>and shall bear the quality mark or certificate of treatment issued by an accredited third party agency.</w:t>
      </w:r>
      <w:bookmarkStart w:id="0" w:name="_GoBack"/>
      <w:bookmarkEnd w:id="0"/>
    </w:p>
    <w:p w:rsidR="00D91871" w:rsidRPr="00B33FBF" w:rsidRDefault="001825D3" w:rsidP="0003592B">
      <w:pPr>
        <w:spacing w:after="200" w:line="276" w:lineRule="auto"/>
        <w:rPr>
          <w:rFonts w:ascii="Arial" w:hAnsi="Arial" w:cs="Arial"/>
          <w:u w:val="single"/>
        </w:rPr>
      </w:pPr>
      <w:r w:rsidRPr="00B33FBF">
        <w:rPr>
          <w:rFonts w:ascii="Arial" w:hAnsi="Arial" w:cs="Arial"/>
          <w:b/>
        </w:rPr>
        <w:t>302.4 Roof overhangs.</w:t>
      </w:r>
      <w:r w:rsidRPr="00B33FBF">
        <w:rPr>
          <w:rFonts w:ascii="Arial" w:hAnsi="Arial" w:cs="Arial"/>
        </w:rPr>
        <w:t xml:space="preserve"> (renumbered and relocated; see Section 306.2.5)</w:t>
      </w:r>
      <w:r w:rsidR="00D91871" w:rsidRPr="00B33FBF">
        <w:rPr>
          <w:rFonts w:ascii="Arial" w:hAnsi="Arial" w:cs="Arial"/>
          <w:u w:val="single"/>
        </w:rPr>
        <w:br w:type="page"/>
      </w:r>
    </w:p>
    <w:p w:rsidR="0003592B" w:rsidRPr="00B33FBF" w:rsidRDefault="0003592B" w:rsidP="0003592B">
      <w:pPr>
        <w:autoSpaceDE w:val="0"/>
        <w:autoSpaceDN w:val="0"/>
        <w:adjustRightInd w:val="0"/>
        <w:jc w:val="center"/>
        <w:rPr>
          <w:rFonts w:ascii="Arial" w:hAnsi="Arial" w:cs="Arial"/>
          <w:b/>
          <w:bCs/>
        </w:rPr>
      </w:pPr>
      <w:r w:rsidRPr="00B33FBF">
        <w:rPr>
          <w:rFonts w:ascii="Arial" w:hAnsi="Arial" w:cs="Arial"/>
          <w:b/>
          <w:bCs/>
        </w:rPr>
        <w:t>SECTION 303</w:t>
      </w:r>
    </w:p>
    <w:p w:rsidR="0003592B" w:rsidRPr="00B33FBF" w:rsidRDefault="0003592B" w:rsidP="0003592B">
      <w:pPr>
        <w:autoSpaceDE w:val="0"/>
        <w:autoSpaceDN w:val="0"/>
        <w:adjustRightInd w:val="0"/>
        <w:jc w:val="center"/>
        <w:rPr>
          <w:rFonts w:ascii="Arial" w:hAnsi="Arial" w:cs="Arial"/>
          <w:b/>
          <w:bCs/>
        </w:rPr>
      </w:pPr>
      <w:r w:rsidRPr="00B33FBF">
        <w:rPr>
          <w:rFonts w:ascii="Arial" w:hAnsi="Arial" w:cs="Arial"/>
          <w:b/>
          <w:bCs/>
        </w:rPr>
        <w:t>FIRE-RESISTANCE RATINGS OF LOGS AND LOG</w:t>
      </w:r>
    </w:p>
    <w:p w:rsidR="0003592B" w:rsidRPr="00B33FBF" w:rsidRDefault="0003592B" w:rsidP="0003592B">
      <w:pPr>
        <w:autoSpaceDE w:val="0"/>
        <w:autoSpaceDN w:val="0"/>
        <w:adjustRightInd w:val="0"/>
        <w:jc w:val="center"/>
        <w:rPr>
          <w:rFonts w:ascii="Arial" w:hAnsi="Arial" w:cs="Arial"/>
          <w:b/>
          <w:bCs/>
        </w:rPr>
      </w:pPr>
      <w:r w:rsidRPr="00B33FBF">
        <w:rPr>
          <w:rFonts w:ascii="Arial" w:hAnsi="Arial" w:cs="Arial"/>
          <w:b/>
          <w:bCs/>
        </w:rPr>
        <w:t>ASSEMBLIES</w:t>
      </w:r>
    </w:p>
    <w:p w:rsidR="0003592B" w:rsidRPr="00B33FBF" w:rsidRDefault="0003592B" w:rsidP="0003592B">
      <w:pPr>
        <w:autoSpaceDE w:val="0"/>
        <w:autoSpaceDN w:val="0"/>
        <w:adjustRightInd w:val="0"/>
        <w:rPr>
          <w:rFonts w:ascii="Arial" w:hAnsi="Arial" w:cs="Arial"/>
          <w:b/>
          <w:bCs/>
        </w:rPr>
      </w:pPr>
    </w:p>
    <w:p w:rsidR="0003592B" w:rsidRPr="00B33FBF" w:rsidRDefault="0003592B" w:rsidP="0003592B">
      <w:pPr>
        <w:autoSpaceDE w:val="0"/>
        <w:autoSpaceDN w:val="0"/>
        <w:adjustRightInd w:val="0"/>
        <w:rPr>
          <w:rFonts w:ascii="Arial" w:hAnsi="Arial" w:cs="Arial"/>
        </w:rPr>
      </w:pPr>
      <w:r w:rsidRPr="00B33FBF">
        <w:rPr>
          <w:rFonts w:ascii="Arial" w:hAnsi="Arial" w:cs="Arial"/>
          <w:b/>
          <w:bCs/>
        </w:rPr>
        <w:t xml:space="preserve">303.1 Fire resistance. </w:t>
      </w:r>
      <w:r w:rsidRPr="00B33FBF">
        <w:rPr>
          <w:rFonts w:ascii="Arial" w:hAnsi="Arial" w:cs="Arial"/>
        </w:rPr>
        <w:t>Fire resistance of logs and log assemblies shall be in accordance with the provisions of this section.</w:t>
      </w:r>
    </w:p>
    <w:p w:rsidR="0003592B" w:rsidRPr="00B33FBF" w:rsidRDefault="0003592B" w:rsidP="0003592B">
      <w:pPr>
        <w:autoSpaceDE w:val="0"/>
        <w:autoSpaceDN w:val="0"/>
        <w:adjustRightInd w:val="0"/>
        <w:rPr>
          <w:rFonts w:ascii="Arial" w:hAnsi="Arial" w:cs="Arial"/>
        </w:rPr>
      </w:pPr>
    </w:p>
    <w:p w:rsidR="0003592B" w:rsidRPr="00B33FBF" w:rsidRDefault="0003592B" w:rsidP="004505E9">
      <w:pPr>
        <w:widowControl w:val="0"/>
        <w:autoSpaceDE w:val="0"/>
        <w:autoSpaceDN w:val="0"/>
        <w:adjustRightInd w:val="0"/>
        <w:ind w:left="360"/>
        <w:rPr>
          <w:rFonts w:ascii="Arial" w:hAnsi="Arial" w:cs="Arial"/>
        </w:rPr>
      </w:pPr>
      <w:r w:rsidRPr="00B33FBF">
        <w:rPr>
          <w:rFonts w:ascii="Arial" w:hAnsi="Arial" w:cs="Arial"/>
          <w:b/>
          <w:bCs/>
          <w:u w:val="single"/>
        </w:rPr>
        <w:t xml:space="preserve">303.1.1 </w:t>
      </w:r>
      <w:r w:rsidRPr="00B33FBF">
        <w:rPr>
          <w:rFonts w:ascii="Arial" w:hAnsi="Arial" w:cs="Arial"/>
          <w:b/>
          <w:bCs/>
          <w:strike/>
        </w:rPr>
        <w:t>303.4</w:t>
      </w:r>
      <w:r w:rsidRPr="00B33FBF">
        <w:rPr>
          <w:rFonts w:ascii="Arial" w:hAnsi="Arial" w:cs="Arial"/>
          <w:b/>
          <w:bCs/>
        </w:rPr>
        <w:t xml:space="preserve"> Log thickness. </w:t>
      </w:r>
      <w:r w:rsidRPr="00B33FBF">
        <w:rPr>
          <w:rFonts w:ascii="Arial" w:hAnsi="Arial" w:cs="Arial"/>
        </w:rPr>
        <w:t>For the purposes of Section 303, the log thickness shall be the smallest horizontal dimension from the outside face to the inside face of the log wall. Sealant systems shall not be included in determining the log thickness unless the sealant system is fire-</w:t>
      </w:r>
      <w:r w:rsidR="002C041A" w:rsidRPr="00B33FBF">
        <w:rPr>
          <w:rFonts w:ascii="Arial" w:hAnsi="Arial" w:cs="Arial"/>
          <w:u w:val="single"/>
        </w:rPr>
        <w:t xml:space="preserve">resistance-rated </w:t>
      </w:r>
      <w:r w:rsidRPr="00B33FBF">
        <w:rPr>
          <w:rFonts w:ascii="Arial" w:hAnsi="Arial" w:cs="Arial"/>
          <w:strike/>
        </w:rPr>
        <w:t>resistive rated</w:t>
      </w:r>
      <w:r w:rsidRPr="00B33FBF">
        <w:rPr>
          <w:rFonts w:ascii="Arial" w:hAnsi="Arial" w:cs="Arial"/>
        </w:rPr>
        <w:t>.</w:t>
      </w:r>
    </w:p>
    <w:p w:rsidR="0003592B" w:rsidRPr="00B33FBF" w:rsidRDefault="0003592B" w:rsidP="004505E9">
      <w:pPr>
        <w:ind w:left="360"/>
        <w:rPr>
          <w:rFonts w:ascii="Arial" w:hAnsi="Arial" w:cs="Arial"/>
          <w:b/>
          <w:bCs/>
        </w:rPr>
      </w:pPr>
    </w:p>
    <w:p w:rsidR="0003592B" w:rsidRPr="00B33FBF" w:rsidRDefault="0003592B" w:rsidP="004505E9">
      <w:pPr>
        <w:autoSpaceDE w:val="0"/>
        <w:autoSpaceDN w:val="0"/>
        <w:adjustRightInd w:val="0"/>
        <w:ind w:left="360"/>
        <w:rPr>
          <w:rFonts w:ascii="Arial" w:hAnsi="Arial" w:cs="Arial"/>
        </w:rPr>
      </w:pPr>
      <w:r w:rsidRPr="00B33FBF">
        <w:rPr>
          <w:rFonts w:ascii="Arial" w:hAnsi="Arial" w:cs="Arial"/>
          <w:b/>
          <w:bCs/>
          <w:u w:val="single"/>
        </w:rPr>
        <w:t xml:space="preserve">303.1.2 </w:t>
      </w:r>
      <w:r w:rsidRPr="00B33FBF">
        <w:rPr>
          <w:rFonts w:ascii="Arial" w:hAnsi="Arial" w:cs="Arial"/>
          <w:b/>
          <w:bCs/>
          <w:strike/>
        </w:rPr>
        <w:t>303.5</w:t>
      </w:r>
      <w:r w:rsidRPr="00B33FBF">
        <w:rPr>
          <w:rFonts w:ascii="Arial" w:hAnsi="Arial" w:cs="Arial"/>
          <w:b/>
          <w:bCs/>
        </w:rPr>
        <w:t xml:space="preserve"> Sealing system. </w:t>
      </w:r>
      <w:r w:rsidRPr="00B33FBF">
        <w:rPr>
          <w:rFonts w:ascii="Arial" w:hAnsi="Arial" w:cs="Arial"/>
        </w:rPr>
        <w:t>Sealant systems used to protect joints as part of the fire-</w:t>
      </w:r>
      <w:r w:rsidR="002C041A" w:rsidRPr="00B33FBF">
        <w:rPr>
          <w:rFonts w:ascii="Arial" w:hAnsi="Arial" w:cs="Arial"/>
          <w:u w:val="single"/>
        </w:rPr>
        <w:t xml:space="preserve"> resistance-rated </w:t>
      </w:r>
      <w:r w:rsidR="002C041A" w:rsidRPr="00B33FBF">
        <w:rPr>
          <w:rFonts w:ascii="Arial" w:hAnsi="Arial" w:cs="Arial"/>
          <w:strike/>
        </w:rPr>
        <w:t>resistive rated</w:t>
      </w:r>
      <w:r w:rsidR="002C041A" w:rsidRPr="00B33FBF">
        <w:rPr>
          <w:rFonts w:ascii="Arial" w:hAnsi="Arial" w:cs="Arial"/>
        </w:rPr>
        <w:t xml:space="preserve"> </w:t>
      </w:r>
      <w:r w:rsidRPr="00B33FBF">
        <w:rPr>
          <w:rFonts w:ascii="Arial" w:hAnsi="Arial" w:cs="Arial"/>
        </w:rPr>
        <w:t>assembly shall be in accordance with the requirements of either ASTM E 1966 or UL 2079.</w:t>
      </w:r>
    </w:p>
    <w:p w:rsidR="0003592B" w:rsidRPr="00B33FBF" w:rsidRDefault="0003592B" w:rsidP="0003592B">
      <w:pPr>
        <w:rPr>
          <w:rFonts w:ascii="Arial" w:hAnsi="Arial" w:cs="Arial"/>
          <w:b/>
          <w:bCs/>
        </w:rPr>
      </w:pPr>
    </w:p>
    <w:p w:rsidR="0003592B" w:rsidRPr="00B33FBF" w:rsidRDefault="0003592B" w:rsidP="0003592B">
      <w:pPr>
        <w:rPr>
          <w:rFonts w:ascii="Arial" w:hAnsi="Arial" w:cs="Arial"/>
          <w:bCs/>
        </w:rPr>
      </w:pPr>
      <w:r w:rsidRPr="00B33FBF">
        <w:rPr>
          <w:rFonts w:ascii="Arial" w:hAnsi="Arial" w:cs="Arial"/>
          <w:bCs/>
        </w:rPr>
        <w:t>(renumber subsequent sections as follows)</w:t>
      </w:r>
    </w:p>
    <w:p w:rsidR="0003592B" w:rsidRPr="00B33FBF" w:rsidRDefault="0003592B" w:rsidP="0003592B">
      <w:pPr>
        <w:rPr>
          <w:rFonts w:ascii="Arial" w:hAnsi="Arial" w:cs="Arial"/>
          <w:b/>
          <w:bCs/>
        </w:rPr>
      </w:pPr>
    </w:p>
    <w:p w:rsidR="0003592B" w:rsidRPr="00B33FBF" w:rsidRDefault="0003592B" w:rsidP="0003592B">
      <w:pPr>
        <w:rPr>
          <w:rFonts w:ascii="Arial" w:hAnsi="Arial" w:cs="Arial"/>
          <w:b/>
          <w:bCs/>
        </w:rPr>
      </w:pPr>
      <w:r w:rsidRPr="00B33FBF">
        <w:rPr>
          <w:rFonts w:ascii="Arial" w:hAnsi="Arial" w:cs="Arial"/>
          <w:b/>
          <w:bCs/>
          <w:u w:val="single"/>
        </w:rPr>
        <w:t xml:space="preserve">303.4 </w:t>
      </w:r>
      <w:r w:rsidRPr="00B33FBF">
        <w:rPr>
          <w:rFonts w:ascii="Arial" w:hAnsi="Arial" w:cs="Arial"/>
          <w:b/>
          <w:bCs/>
          <w:strike/>
        </w:rPr>
        <w:t>303.6</w:t>
      </w:r>
      <w:r w:rsidRPr="00B33FBF">
        <w:rPr>
          <w:rFonts w:ascii="Arial" w:hAnsi="Arial" w:cs="Arial"/>
          <w:b/>
          <w:bCs/>
        </w:rPr>
        <w:t xml:space="preserve"> Fire blocking.</w:t>
      </w:r>
    </w:p>
    <w:p w:rsidR="0003592B" w:rsidRPr="00B33FBF" w:rsidRDefault="0003592B" w:rsidP="0003592B">
      <w:pPr>
        <w:rPr>
          <w:rFonts w:ascii="Arial" w:hAnsi="Arial" w:cs="Arial"/>
          <w:b/>
          <w:bCs/>
        </w:rPr>
      </w:pPr>
    </w:p>
    <w:p w:rsidR="0003592B" w:rsidRPr="00B33FBF" w:rsidRDefault="0003592B" w:rsidP="0003592B">
      <w:pPr>
        <w:rPr>
          <w:rFonts w:ascii="Arial" w:hAnsi="Arial" w:cs="Arial"/>
          <w:b/>
          <w:bCs/>
        </w:rPr>
      </w:pPr>
      <w:r w:rsidRPr="00B33FBF">
        <w:rPr>
          <w:rFonts w:ascii="Arial" w:hAnsi="Arial" w:cs="Arial"/>
          <w:b/>
          <w:bCs/>
          <w:u w:val="single"/>
        </w:rPr>
        <w:t xml:space="preserve">303.5 </w:t>
      </w:r>
      <w:r w:rsidRPr="00B33FBF">
        <w:rPr>
          <w:rFonts w:ascii="Arial" w:hAnsi="Arial" w:cs="Arial"/>
          <w:b/>
          <w:bCs/>
          <w:strike/>
        </w:rPr>
        <w:t>303.7</w:t>
      </w:r>
      <w:r w:rsidRPr="00B33FBF">
        <w:rPr>
          <w:rFonts w:ascii="Arial" w:hAnsi="Arial" w:cs="Arial"/>
          <w:b/>
          <w:bCs/>
        </w:rPr>
        <w:t xml:space="preserve"> Fastener protection.</w:t>
      </w:r>
    </w:p>
    <w:p w:rsidR="0003592B" w:rsidRPr="00B33FBF" w:rsidRDefault="0003592B" w:rsidP="0003592B">
      <w:pPr>
        <w:rPr>
          <w:rFonts w:ascii="Arial" w:hAnsi="Arial" w:cs="Arial"/>
          <w:b/>
          <w:bCs/>
        </w:rPr>
      </w:pPr>
    </w:p>
    <w:p w:rsidR="0003592B" w:rsidRPr="00B33FBF" w:rsidRDefault="0003592B" w:rsidP="0003592B">
      <w:pPr>
        <w:rPr>
          <w:rFonts w:ascii="Arial" w:hAnsi="Arial" w:cs="Arial"/>
          <w:b/>
          <w:bCs/>
        </w:rPr>
      </w:pPr>
      <w:r w:rsidRPr="00B33FBF">
        <w:rPr>
          <w:rFonts w:ascii="Arial" w:hAnsi="Arial" w:cs="Arial"/>
          <w:b/>
          <w:bCs/>
          <w:u w:val="single"/>
        </w:rPr>
        <w:t xml:space="preserve">303.6 </w:t>
      </w:r>
      <w:r w:rsidRPr="00B33FBF">
        <w:rPr>
          <w:rFonts w:ascii="Arial" w:hAnsi="Arial" w:cs="Arial"/>
          <w:b/>
          <w:bCs/>
          <w:strike/>
        </w:rPr>
        <w:t>303.8</w:t>
      </w:r>
      <w:r w:rsidRPr="00B33FBF">
        <w:rPr>
          <w:rFonts w:ascii="Arial" w:hAnsi="Arial" w:cs="Arial"/>
          <w:b/>
          <w:bCs/>
        </w:rPr>
        <w:t xml:space="preserve"> Penetrations.</w:t>
      </w:r>
    </w:p>
    <w:p w:rsidR="0003592B" w:rsidRPr="00B33FBF" w:rsidRDefault="0003592B" w:rsidP="0003592B">
      <w:pPr>
        <w:rPr>
          <w:rFonts w:ascii="Arial" w:hAnsi="Arial" w:cs="Arial"/>
          <w:b/>
          <w:bCs/>
        </w:rPr>
      </w:pPr>
    </w:p>
    <w:p w:rsidR="0003592B" w:rsidRPr="00B33FBF" w:rsidRDefault="0003592B" w:rsidP="004505E9">
      <w:pPr>
        <w:ind w:left="360"/>
        <w:rPr>
          <w:rFonts w:ascii="Arial" w:hAnsi="Arial" w:cs="Arial"/>
          <w:b/>
          <w:bCs/>
        </w:rPr>
      </w:pPr>
      <w:r w:rsidRPr="00B33FBF">
        <w:rPr>
          <w:rFonts w:ascii="Arial" w:hAnsi="Arial" w:cs="Arial"/>
          <w:b/>
          <w:bCs/>
          <w:u w:val="single"/>
        </w:rPr>
        <w:t xml:space="preserve">303.6.1 </w:t>
      </w:r>
      <w:r w:rsidRPr="00B33FBF">
        <w:rPr>
          <w:rFonts w:ascii="Arial" w:hAnsi="Arial" w:cs="Arial"/>
          <w:b/>
          <w:bCs/>
          <w:strike/>
        </w:rPr>
        <w:t>303.8.1</w:t>
      </w:r>
      <w:r w:rsidRPr="00B33FBF">
        <w:rPr>
          <w:rFonts w:ascii="Arial" w:hAnsi="Arial" w:cs="Arial"/>
          <w:b/>
          <w:bCs/>
        </w:rPr>
        <w:t xml:space="preserve"> Fire-resistance-rated assemblies.</w:t>
      </w:r>
    </w:p>
    <w:p w:rsidR="0003592B" w:rsidRPr="00B33FBF" w:rsidRDefault="0003592B" w:rsidP="0003592B">
      <w:pPr>
        <w:ind w:left="720"/>
        <w:rPr>
          <w:rFonts w:ascii="Arial" w:hAnsi="Arial" w:cs="Arial"/>
          <w:b/>
          <w:bCs/>
        </w:rPr>
      </w:pPr>
    </w:p>
    <w:p w:rsidR="0003592B" w:rsidRPr="00B33FBF" w:rsidRDefault="0003592B" w:rsidP="0003592B">
      <w:pPr>
        <w:spacing w:after="200" w:line="276" w:lineRule="auto"/>
        <w:rPr>
          <w:rFonts w:ascii="Arial" w:hAnsi="Arial" w:cs="Arial"/>
          <w:b/>
          <w:bCs/>
        </w:rPr>
      </w:pPr>
      <w:r w:rsidRPr="00B33FBF">
        <w:rPr>
          <w:rFonts w:ascii="Arial" w:hAnsi="Arial" w:cs="Arial"/>
          <w:b/>
          <w:bCs/>
          <w:u w:val="single"/>
        </w:rPr>
        <w:t xml:space="preserve">303.6.2 </w:t>
      </w:r>
      <w:r w:rsidRPr="00B33FBF">
        <w:rPr>
          <w:rFonts w:ascii="Arial" w:hAnsi="Arial" w:cs="Arial"/>
          <w:b/>
          <w:bCs/>
          <w:strike/>
        </w:rPr>
        <w:t>303.8.2</w:t>
      </w:r>
      <w:r w:rsidRPr="00B33FBF">
        <w:rPr>
          <w:rFonts w:ascii="Arial" w:hAnsi="Arial" w:cs="Arial"/>
          <w:b/>
          <w:bCs/>
        </w:rPr>
        <w:t xml:space="preserve"> Through-penetration fireblocking system.</w:t>
      </w:r>
      <w:r w:rsidRPr="00B33FBF">
        <w:rPr>
          <w:rFonts w:ascii="Arial" w:hAnsi="Arial" w:cs="Arial"/>
          <w:b/>
          <w:bCs/>
        </w:rPr>
        <w:br w:type="page"/>
      </w:r>
    </w:p>
    <w:p w:rsidR="0003592B" w:rsidRPr="00B33FBF" w:rsidRDefault="0003592B" w:rsidP="00D91871">
      <w:pPr>
        <w:jc w:val="center"/>
        <w:rPr>
          <w:rFonts w:ascii="Arial" w:hAnsi="Arial" w:cs="Arial"/>
          <w:b/>
          <w:bCs/>
        </w:rPr>
      </w:pPr>
    </w:p>
    <w:p w:rsidR="00D91871" w:rsidRPr="00B33FBF" w:rsidRDefault="00D91871" w:rsidP="00D91871">
      <w:pPr>
        <w:jc w:val="center"/>
        <w:rPr>
          <w:rFonts w:ascii="Arial" w:hAnsi="Arial" w:cs="Arial"/>
          <w:b/>
          <w:bCs/>
        </w:rPr>
      </w:pPr>
      <w:r w:rsidRPr="00B33FBF">
        <w:rPr>
          <w:rFonts w:ascii="Arial" w:hAnsi="Arial" w:cs="Arial"/>
          <w:b/>
          <w:bCs/>
        </w:rPr>
        <w:t>SECTION 304</w:t>
      </w:r>
    </w:p>
    <w:p w:rsidR="00D91871" w:rsidRPr="00B33FBF" w:rsidRDefault="00D91871" w:rsidP="00D91871">
      <w:pPr>
        <w:jc w:val="center"/>
        <w:rPr>
          <w:rFonts w:ascii="Arial" w:hAnsi="Arial" w:cs="Arial"/>
          <w:b/>
          <w:bCs/>
        </w:rPr>
      </w:pPr>
      <w:r w:rsidRPr="00B33FBF">
        <w:rPr>
          <w:rFonts w:ascii="Arial" w:hAnsi="Arial" w:cs="Arial"/>
          <w:b/>
          <w:bCs/>
        </w:rPr>
        <w:t>PROVISIONS FOR SETTLING IN LOG STRUCTURES</w:t>
      </w:r>
    </w:p>
    <w:p w:rsidR="00D91871" w:rsidRPr="00B33FBF" w:rsidRDefault="00D91871" w:rsidP="00D91871">
      <w:pPr>
        <w:rPr>
          <w:rFonts w:ascii="Arial" w:hAnsi="Arial" w:cs="Arial"/>
          <w:b/>
          <w:bCs/>
        </w:rPr>
      </w:pPr>
    </w:p>
    <w:p w:rsidR="00D91871" w:rsidRPr="00B33FBF" w:rsidRDefault="00D91871" w:rsidP="00D91871">
      <w:pPr>
        <w:autoSpaceDE w:val="0"/>
        <w:autoSpaceDN w:val="0"/>
        <w:adjustRightInd w:val="0"/>
        <w:rPr>
          <w:rFonts w:ascii="Arial" w:hAnsi="Arial" w:cs="Arial"/>
        </w:rPr>
      </w:pPr>
      <w:r w:rsidRPr="00B33FBF">
        <w:rPr>
          <w:rFonts w:ascii="Arial" w:hAnsi="Arial" w:cs="Arial"/>
          <w:b/>
          <w:bCs/>
        </w:rPr>
        <w:t xml:space="preserve">304.2 Determining total settling. </w:t>
      </w:r>
      <w:r w:rsidRPr="00B33FBF">
        <w:rPr>
          <w:rFonts w:ascii="Arial" w:hAnsi="Arial" w:cs="Arial"/>
        </w:rPr>
        <w:t>Total settling shall be determined by the provisions of either Section 304.2.1, 304.2.2, 304.2.3, 304.2.4 or 304.2.5.</w:t>
      </w:r>
    </w:p>
    <w:p w:rsidR="0003592B" w:rsidRPr="00B33FBF" w:rsidRDefault="0003592B" w:rsidP="00D91871">
      <w:pPr>
        <w:autoSpaceDE w:val="0"/>
        <w:autoSpaceDN w:val="0"/>
        <w:adjustRightInd w:val="0"/>
        <w:rPr>
          <w:rFonts w:ascii="Arial" w:hAnsi="Arial" w:cs="Arial"/>
        </w:rPr>
      </w:pPr>
    </w:p>
    <w:p w:rsidR="0003592B" w:rsidRPr="00B33FBF" w:rsidRDefault="0003592B" w:rsidP="004505E9">
      <w:pPr>
        <w:autoSpaceDE w:val="0"/>
        <w:autoSpaceDN w:val="0"/>
        <w:adjustRightInd w:val="0"/>
        <w:ind w:left="360"/>
        <w:rPr>
          <w:rFonts w:ascii="Arial" w:eastAsiaTheme="minorHAnsi" w:hAnsi="Arial" w:cs="Arial"/>
        </w:rPr>
      </w:pPr>
      <w:r w:rsidRPr="00B33FBF">
        <w:rPr>
          <w:rFonts w:ascii="Arial" w:eastAsiaTheme="minorHAnsi" w:hAnsi="Arial" w:cs="Arial"/>
          <w:b/>
          <w:bCs/>
        </w:rPr>
        <w:t xml:space="preserve">304.2.1 Prescriptive requirement: </w:t>
      </w:r>
      <w:r w:rsidRPr="00B33FBF">
        <w:rPr>
          <w:rFonts w:ascii="Arial" w:eastAsiaTheme="minorHAnsi" w:hAnsi="Arial" w:cs="Arial"/>
        </w:rPr>
        <w:t xml:space="preserve">Total settling shall be </w:t>
      </w:r>
      <w:r w:rsidRPr="00B33FBF">
        <w:rPr>
          <w:rFonts w:ascii="Arial" w:eastAsiaTheme="minorHAnsi" w:hAnsi="Arial" w:cs="Arial"/>
          <w:strike/>
        </w:rPr>
        <w:t>equal to or greater than</w:t>
      </w:r>
      <w:r w:rsidRPr="00B33FBF">
        <w:rPr>
          <w:rFonts w:ascii="Arial" w:eastAsiaTheme="minorHAnsi" w:hAnsi="Arial" w:cs="Arial"/>
        </w:rPr>
        <w:t xml:space="preserve"> </w:t>
      </w:r>
      <w:r w:rsidRPr="00B33FBF">
        <w:rPr>
          <w:rFonts w:ascii="Arial" w:eastAsiaTheme="minorHAnsi" w:hAnsi="Arial" w:cs="Arial"/>
          <w:u w:val="single"/>
        </w:rPr>
        <w:t xml:space="preserve">taken as </w:t>
      </w:r>
      <w:r w:rsidRPr="00B33FBF">
        <w:rPr>
          <w:rFonts w:ascii="Arial" w:eastAsiaTheme="minorHAnsi" w:hAnsi="Arial" w:cs="Arial"/>
        </w:rPr>
        <w:t>6 percent of the involved height.</w:t>
      </w:r>
    </w:p>
    <w:p w:rsidR="00034444" w:rsidRPr="00B33FBF" w:rsidRDefault="00034444" w:rsidP="0003592B">
      <w:pPr>
        <w:autoSpaceDE w:val="0"/>
        <w:autoSpaceDN w:val="0"/>
        <w:adjustRightInd w:val="0"/>
        <w:ind w:left="720"/>
        <w:rPr>
          <w:rFonts w:ascii="Arial" w:eastAsiaTheme="minorHAnsi" w:hAnsi="Arial" w:cs="Arial"/>
        </w:rPr>
      </w:pPr>
    </w:p>
    <w:p w:rsidR="00034444" w:rsidRPr="00B33FBF" w:rsidRDefault="00034444" w:rsidP="004505E9">
      <w:pPr>
        <w:autoSpaceDE w:val="0"/>
        <w:autoSpaceDN w:val="0"/>
        <w:adjustRightInd w:val="0"/>
        <w:ind w:left="720"/>
        <w:rPr>
          <w:rFonts w:ascii="Arial" w:hAnsi="Arial" w:cs="Arial"/>
        </w:rPr>
      </w:pPr>
      <w:r w:rsidRPr="00B33FBF">
        <w:rPr>
          <w:rFonts w:ascii="Arial" w:hAnsi="Arial" w:cs="Arial"/>
          <w:b/>
          <w:bCs/>
        </w:rPr>
        <w:t xml:space="preserve">304.2.2.1 Settling due to slumping. </w:t>
      </w:r>
      <w:r w:rsidRPr="00B33FBF">
        <w:rPr>
          <w:rFonts w:ascii="Arial" w:hAnsi="Arial" w:cs="Arial"/>
        </w:rPr>
        <w:t>Settling due to slumping (∆</w:t>
      </w:r>
      <w:r w:rsidRPr="00B33FBF">
        <w:rPr>
          <w:rFonts w:ascii="Arial" w:hAnsi="Arial" w:cs="Arial"/>
          <w:vertAlign w:val="subscript"/>
        </w:rPr>
        <w:t>SL</w:t>
      </w:r>
      <w:r w:rsidRPr="00B33FBF">
        <w:rPr>
          <w:rFonts w:ascii="Arial" w:hAnsi="Arial" w:cs="Arial"/>
        </w:rPr>
        <w:t>) shall be in accordance with the requirements of this section.</w:t>
      </w:r>
    </w:p>
    <w:p w:rsidR="00034444" w:rsidRPr="00B33FBF" w:rsidRDefault="00034444" w:rsidP="00034444">
      <w:pPr>
        <w:widowControl w:val="0"/>
        <w:autoSpaceDE w:val="0"/>
        <w:autoSpaceDN w:val="0"/>
        <w:adjustRightInd w:val="0"/>
        <w:rPr>
          <w:rFonts w:ascii="Arial" w:hAnsi="Arial" w:cs="Arial"/>
        </w:rPr>
      </w:pPr>
    </w:p>
    <w:p w:rsidR="00034444" w:rsidRPr="00B33FBF" w:rsidRDefault="00034444" w:rsidP="004505E9">
      <w:pPr>
        <w:autoSpaceDE w:val="0"/>
        <w:autoSpaceDN w:val="0"/>
        <w:adjustRightInd w:val="0"/>
        <w:ind w:left="1080"/>
        <w:rPr>
          <w:rFonts w:ascii="Arial" w:eastAsiaTheme="minorHAnsi" w:hAnsi="Arial" w:cs="Arial"/>
        </w:rPr>
      </w:pPr>
      <w:r w:rsidRPr="00B33FBF">
        <w:rPr>
          <w:rFonts w:ascii="Arial" w:hAnsi="Arial" w:cs="Arial"/>
          <w:b/>
          <w:bCs/>
        </w:rPr>
        <w:t xml:space="preserve">304.2.2.1.1 Prescribed slumping. </w:t>
      </w:r>
      <w:r w:rsidRPr="00B33FBF">
        <w:rPr>
          <w:rFonts w:ascii="Arial" w:hAnsi="Arial" w:cs="Arial"/>
        </w:rPr>
        <w:t xml:space="preserve">Prescribed slumping shall be 3/16 inch </w:t>
      </w:r>
      <w:r w:rsidRPr="00B33FBF">
        <w:rPr>
          <w:rFonts w:ascii="Arial" w:hAnsi="Arial" w:cs="Arial"/>
          <w:strike/>
        </w:rPr>
        <w:t>(1.5 percent)</w:t>
      </w:r>
      <w:r w:rsidRPr="00B33FBF">
        <w:rPr>
          <w:rFonts w:ascii="Arial" w:hAnsi="Arial" w:cs="Arial"/>
        </w:rPr>
        <w:t xml:space="preserve"> per foot (4.8 mm per </w:t>
      </w:r>
      <w:r w:rsidRPr="00B33FBF">
        <w:rPr>
          <w:rFonts w:ascii="Arial" w:hAnsi="Arial" w:cs="Arial"/>
          <w:strike/>
        </w:rPr>
        <w:t>304</w:t>
      </w:r>
      <w:r w:rsidRPr="00B33FBF">
        <w:rPr>
          <w:rFonts w:ascii="Arial" w:hAnsi="Arial" w:cs="Arial"/>
        </w:rPr>
        <w:t xml:space="preserve"> </w:t>
      </w:r>
      <w:r w:rsidRPr="00B33FBF">
        <w:rPr>
          <w:rFonts w:ascii="Arial" w:hAnsi="Arial" w:cs="Arial"/>
          <w:u w:val="single"/>
        </w:rPr>
        <w:t>305</w:t>
      </w:r>
      <w:r w:rsidRPr="00B33FBF">
        <w:rPr>
          <w:rFonts w:ascii="Arial" w:hAnsi="Arial" w:cs="Arial"/>
        </w:rPr>
        <w:t xml:space="preserve"> mm) </w:t>
      </w:r>
      <w:r w:rsidRPr="00B33FBF">
        <w:rPr>
          <w:rFonts w:ascii="Arial" w:hAnsi="Arial" w:cs="Arial"/>
          <w:u w:val="single"/>
        </w:rPr>
        <w:t>(1.5 percent)</w:t>
      </w:r>
      <w:r w:rsidRPr="00B33FBF">
        <w:rPr>
          <w:rFonts w:ascii="Arial" w:hAnsi="Arial" w:cs="Arial"/>
        </w:rPr>
        <w:t xml:space="preserve"> of involved log wall height.</w:t>
      </w:r>
    </w:p>
    <w:p w:rsidR="00C9769C" w:rsidRPr="00B33FBF" w:rsidRDefault="00C9769C" w:rsidP="00D91871">
      <w:pPr>
        <w:rPr>
          <w:rFonts w:ascii="Arial" w:hAnsi="Arial" w:cs="Arial"/>
          <w:b/>
          <w:bCs/>
        </w:rPr>
      </w:pPr>
    </w:p>
    <w:p w:rsidR="004225B7" w:rsidRPr="00B33FBF" w:rsidRDefault="004225B7" w:rsidP="004505E9">
      <w:pPr>
        <w:widowControl w:val="0"/>
        <w:autoSpaceDE w:val="0"/>
        <w:autoSpaceDN w:val="0"/>
        <w:adjustRightInd w:val="0"/>
        <w:ind w:left="1440"/>
        <w:rPr>
          <w:rFonts w:ascii="Arial" w:hAnsi="Arial" w:cs="Arial"/>
          <w:strike/>
        </w:rPr>
      </w:pPr>
      <w:r w:rsidRPr="00B33FBF">
        <w:rPr>
          <w:rFonts w:ascii="Arial" w:hAnsi="Arial" w:cs="Arial"/>
          <w:b/>
          <w:bCs/>
          <w:strike/>
        </w:rPr>
        <w:t xml:space="preserve">304.2.2.1.2.3 Noncontact. </w:t>
      </w:r>
      <w:r w:rsidRPr="00B33FBF">
        <w:rPr>
          <w:rFonts w:ascii="Arial" w:hAnsi="Arial" w:cs="Arial"/>
          <w:strike/>
        </w:rPr>
        <w:t>Where logs are separated by bearing devices and joinery such that contact between logs is prevented.</w:t>
      </w:r>
    </w:p>
    <w:p w:rsidR="004225B7" w:rsidRPr="00B33FBF" w:rsidRDefault="004225B7" w:rsidP="004505E9">
      <w:pPr>
        <w:widowControl w:val="0"/>
        <w:autoSpaceDE w:val="0"/>
        <w:autoSpaceDN w:val="0"/>
        <w:adjustRightInd w:val="0"/>
        <w:ind w:left="1440"/>
        <w:rPr>
          <w:rFonts w:ascii="Arial" w:hAnsi="Arial" w:cs="Arial"/>
          <w:strike/>
        </w:rPr>
      </w:pPr>
    </w:p>
    <w:p w:rsidR="004225B7" w:rsidRPr="00B33FBF" w:rsidRDefault="004225B7" w:rsidP="004505E9">
      <w:pPr>
        <w:autoSpaceDE w:val="0"/>
        <w:autoSpaceDN w:val="0"/>
        <w:adjustRightInd w:val="0"/>
        <w:ind w:left="1440"/>
        <w:rPr>
          <w:rFonts w:ascii="Arial" w:hAnsi="Arial" w:cs="Arial"/>
          <w:bCs/>
          <w:u w:val="single"/>
        </w:rPr>
      </w:pPr>
      <w:r w:rsidRPr="00B33FBF">
        <w:rPr>
          <w:rFonts w:ascii="Arial" w:hAnsi="Arial" w:cs="Arial"/>
          <w:b/>
          <w:bCs/>
          <w:u w:val="single"/>
        </w:rPr>
        <w:t xml:space="preserve">304.2.2.1.2.3 Chink spaces.  </w:t>
      </w:r>
      <w:r w:rsidRPr="00B33FBF">
        <w:rPr>
          <w:rFonts w:ascii="Arial" w:hAnsi="Arial" w:cs="Arial"/>
          <w:u w:val="single"/>
        </w:rPr>
        <w:t>Settling due to slumping (∆) shall be permitted to be taken as 0</w:t>
      </w:r>
      <w:r w:rsidRPr="00B33FBF">
        <w:rPr>
          <w:rFonts w:ascii="Arial" w:hAnsi="Arial" w:cs="Arial"/>
        </w:rPr>
        <w:t xml:space="preserve"> </w:t>
      </w:r>
      <w:r w:rsidRPr="00B33FBF">
        <w:rPr>
          <w:rFonts w:ascii="Arial" w:hAnsi="Arial" w:cs="Arial"/>
          <w:bCs/>
          <w:u w:val="single"/>
        </w:rPr>
        <w:t>where bearing devices (blocks) keep wall logs separated within a lengthwise space. Lengthwise spaces that have non-continuous copes shall be in accordance with 304.2.2.1.2.2.</w:t>
      </w:r>
    </w:p>
    <w:p w:rsidR="004225B7" w:rsidRPr="00B33FBF" w:rsidRDefault="004225B7" w:rsidP="004505E9">
      <w:pPr>
        <w:autoSpaceDE w:val="0"/>
        <w:autoSpaceDN w:val="0"/>
        <w:adjustRightInd w:val="0"/>
        <w:ind w:left="1440"/>
        <w:rPr>
          <w:rFonts w:ascii="Arial" w:hAnsi="Arial" w:cs="Arial"/>
        </w:rPr>
      </w:pPr>
    </w:p>
    <w:p w:rsidR="004225B7" w:rsidRPr="00B33FBF" w:rsidRDefault="004225B7" w:rsidP="004505E9">
      <w:pPr>
        <w:ind w:left="1440"/>
        <w:rPr>
          <w:rFonts w:ascii="Arial" w:hAnsi="Arial" w:cs="Arial"/>
          <w:bCs/>
          <w:u w:val="single"/>
        </w:rPr>
      </w:pPr>
      <w:r w:rsidRPr="00B33FBF">
        <w:rPr>
          <w:rFonts w:ascii="Arial" w:hAnsi="Arial" w:cs="Arial"/>
          <w:b/>
          <w:bCs/>
          <w:u w:val="single"/>
        </w:rPr>
        <w:t xml:space="preserve">304.2.2.1.2.4 Noncontact and nonsettling.   </w:t>
      </w:r>
      <w:r w:rsidRPr="00B33FBF">
        <w:rPr>
          <w:rFonts w:ascii="Arial" w:hAnsi="Arial" w:cs="Arial"/>
          <w:u w:val="single"/>
        </w:rPr>
        <w:t>Settling due to slumping (∆</w:t>
      </w:r>
      <w:r w:rsidRPr="00B33FBF">
        <w:rPr>
          <w:rFonts w:ascii="Arial" w:hAnsi="Arial" w:cs="Arial"/>
          <w:u w:val="single"/>
          <w:vertAlign w:val="subscript"/>
        </w:rPr>
        <w:t>SL</w:t>
      </w:r>
      <w:r w:rsidRPr="00B33FBF">
        <w:rPr>
          <w:rFonts w:ascii="Arial" w:hAnsi="Arial" w:cs="Arial"/>
          <w:u w:val="single"/>
        </w:rPr>
        <w:t>) shall be permitted to be taken as 0</w:t>
      </w:r>
      <w:r w:rsidRPr="00B33FBF">
        <w:rPr>
          <w:rFonts w:ascii="Arial" w:hAnsi="Arial" w:cs="Arial"/>
        </w:rPr>
        <w:t xml:space="preserve"> </w:t>
      </w:r>
      <w:r w:rsidRPr="00B33FBF">
        <w:rPr>
          <w:rFonts w:ascii="Arial" w:hAnsi="Arial" w:cs="Arial"/>
          <w:bCs/>
          <w:u w:val="single"/>
        </w:rPr>
        <w:t>where wall logs are held apart by engineered devices that prevent log-to-log contact lengthwise, and prevent settling.</w:t>
      </w:r>
    </w:p>
    <w:p w:rsidR="004225B7" w:rsidRPr="00B33FBF" w:rsidRDefault="004225B7" w:rsidP="004225B7">
      <w:pPr>
        <w:rPr>
          <w:rFonts w:ascii="Arial" w:hAnsi="Arial" w:cs="Arial"/>
          <w:bCs/>
          <w:u w:val="single"/>
        </w:rPr>
      </w:pPr>
    </w:p>
    <w:p w:rsidR="004225B7" w:rsidRPr="00B33FBF" w:rsidRDefault="004225B7" w:rsidP="004505E9">
      <w:pPr>
        <w:ind w:left="1080"/>
        <w:rPr>
          <w:rFonts w:ascii="Arial" w:hAnsi="Arial" w:cs="Arial"/>
          <w:bCs/>
          <w:u w:val="single"/>
        </w:rPr>
      </w:pPr>
      <w:r w:rsidRPr="00B33FBF">
        <w:rPr>
          <w:rFonts w:ascii="Arial" w:hAnsi="Arial" w:cs="Arial"/>
          <w:b/>
          <w:bCs/>
        </w:rPr>
        <w:t xml:space="preserve">304.2.2.2.2 Noncompaction conditions. </w:t>
      </w:r>
      <w:r w:rsidRPr="00B33FBF">
        <w:rPr>
          <w:rFonts w:ascii="Arial" w:hAnsi="Arial" w:cs="Arial"/>
        </w:rPr>
        <w:t xml:space="preserve">= 0 when </w:t>
      </w:r>
      <w:r w:rsidRPr="00B33FBF">
        <w:rPr>
          <w:rFonts w:ascii="Arial" w:hAnsi="Arial" w:cs="Arial"/>
          <w:i/>
          <w:iCs/>
          <w:strike/>
        </w:rPr>
        <w:t xml:space="preserve">B </w:t>
      </w:r>
      <w:r w:rsidRPr="00B33FBF">
        <w:rPr>
          <w:rFonts w:ascii="Arial" w:hAnsi="Arial" w:cs="Arial"/>
          <w:strike/>
        </w:rPr>
        <w:t xml:space="preserve">= </w:t>
      </w:r>
      <w:r w:rsidRPr="00B33FBF">
        <w:rPr>
          <w:rFonts w:ascii="Arial" w:hAnsi="Arial" w:cs="Arial"/>
          <w:i/>
          <w:iCs/>
          <w:strike/>
        </w:rPr>
        <w:t>Br</w:t>
      </w:r>
      <w:r w:rsidRPr="00B33FBF">
        <w:rPr>
          <w:rFonts w:ascii="Arial" w:hAnsi="Arial" w:cs="Arial"/>
        </w:rPr>
        <w:t xml:space="preserve">  </w:t>
      </w:r>
      <w:r w:rsidRPr="00B33FBF">
        <w:rPr>
          <w:rFonts w:ascii="Arial" w:hAnsi="Arial" w:cs="Arial"/>
          <w:i/>
          <w:iCs/>
          <w:u w:val="single"/>
        </w:rPr>
        <w:t xml:space="preserve">B </w:t>
      </w:r>
      <w:r w:rsidRPr="00B33FBF">
        <w:rPr>
          <w:rFonts w:ascii="Arial" w:hAnsi="Arial" w:cs="Arial"/>
          <w:u w:val="single"/>
        </w:rPr>
        <w:t xml:space="preserve">≥ </w:t>
      </w:r>
      <w:r w:rsidRPr="00B33FBF">
        <w:rPr>
          <w:rFonts w:ascii="Arial" w:hAnsi="Arial" w:cs="Arial"/>
          <w:i/>
          <w:iCs/>
          <w:u w:val="single"/>
        </w:rPr>
        <w:t>B</w:t>
      </w:r>
      <w:r w:rsidRPr="00B33FBF">
        <w:rPr>
          <w:rFonts w:ascii="Arial" w:hAnsi="Arial" w:cs="Arial"/>
          <w:i/>
          <w:iCs/>
          <w:u w:val="single"/>
          <w:vertAlign w:val="subscript"/>
        </w:rPr>
        <w:t>r</w:t>
      </w:r>
    </w:p>
    <w:p w:rsidR="004225B7" w:rsidRPr="00B33FBF" w:rsidRDefault="004225B7" w:rsidP="00D91871">
      <w:pPr>
        <w:rPr>
          <w:rFonts w:ascii="Arial" w:hAnsi="Arial" w:cs="Arial"/>
          <w:b/>
          <w:bCs/>
        </w:rPr>
      </w:pPr>
    </w:p>
    <w:p w:rsidR="00034444" w:rsidRPr="00B33FBF" w:rsidRDefault="00034444" w:rsidP="004505E9">
      <w:pPr>
        <w:autoSpaceDE w:val="0"/>
        <w:autoSpaceDN w:val="0"/>
        <w:adjustRightInd w:val="0"/>
        <w:ind w:left="720"/>
        <w:rPr>
          <w:rFonts w:ascii="Arial" w:hAnsi="Arial" w:cs="Arial"/>
        </w:rPr>
      </w:pPr>
      <w:r w:rsidRPr="00B33FBF">
        <w:rPr>
          <w:rFonts w:ascii="Arial" w:hAnsi="Arial" w:cs="Arial"/>
          <w:b/>
          <w:bCs/>
        </w:rPr>
        <w:t xml:space="preserve">304.2.2.3 Settling due to dimensional change. </w:t>
      </w:r>
      <w:r w:rsidRPr="00B33FBF">
        <w:rPr>
          <w:rFonts w:ascii="Arial" w:hAnsi="Arial" w:cs="Arial"/>
        </w:rPr>
        <w:t>Settling of log walls due to shrinkage (dimensional change in cross-section, ∆</w:t>
      </w:r>
      <w:r w:rsidRPr="00B33FBF">
        <w:rPr>
          <w:rFonts w:ascii="Arial" w:hAnsi="Arial" w:cs="Arial"/>
          <w:i/>
          <w:vertAlign w:val="subscript"/>
        </w:rPr>
        <w:t>S</w:t>
      </w:r>
      <w:r w:rsidRPr="00B33FBF">
        <w:rPr>
          <w:rFonts w:ascii="Arial" w:hAnsi="Arial" w:cs="Arial"/>
        </w:rPr>
        <w:t xml:space="preserve">) shall be determined in accordance with </w:t>
      </w:r>
      <w:r w:rsidR="00C9769C" w:rsidRPr="00B33FBF">
        <w:rPr>
          <w:rFonts w:ascii="Arial" w:hAnsi="Arial" w:cs="Arial"/>
          <w:u w:val="single"/>
        </w:rPr>
        <w:t xml:space="preserve">one of </w:t>
      </w:r>
      <w:r w:rsidRPr="00B33FBF">
        <w:rPr>
          <w:rFonts w:ascii="Arial" w:hAnsi="Arial" w:cs="Arial"/>
        </w:rPr>
        <w:t>the provisions of this section.</w:t>
      </w:r>
    </w:p>
    <w:p w:rsidR="00C9769C" w:rsidRPr="00B33FBF" w:rsidRDefault="00C9769C" w:rsidP="00C9769C">
      <w:pPr>
        <w:autoSpaceDE w:val="0"/>
        <w:autoSpaceDN w:val="0"/>
        <w:adjustRightInd w:val="0"/>
        <w:ind w:left="1080"/>
        <w:rPr>
          <w:rFonts w:ascii="Arial" w:hAnsi="Arial" w:cs="Arial"/>
        </w:rPr>
      </w:pPr>
    </w:p>
    <w:p w:rsidR="00C9769C" w:rsidRPr="00B33FBF" w:rsidRDefault="00C9769C" w:rsidP="004505E9">
      <w:pPr>
        <w:autoSpaceDE w:val="0"/>
        <w:autoSpaceDN w:val="0"/>
        <w:adjustRightInd w:val="0"/>
        <w:ind w:left="1080"/>
        <w:rPr>
          <w:rFonts w:ascii="Arial" w:hAnsi="Arial" w:cs="Arial"/>
        </w:rPr>
      </w:pPr>
      <w:r w:rsidRPr="00B33FBF">
        <w:rPr>
          <w:rFonts w:ascii="Arial" w:hAnsi="Arial" w:cs="Arial"/>
          <w:b/>
          <w:bCs/>
        </w:rPr>
        <w:t xml:space="preserve">304.2.2.3.1 Prescribed, Method A. </w:t>
      </w:r>
      <w:r w:rsidRPr="00B33FBF">
        <w:rPr>
          <w:rFonts w:ascii="Arial" w:hAnsi="Arial" w:cs="Arial"/>
        </w:rPr>
        <w:t>Prescribed shrinkage (∆</w:t>
      </w:r>
      <w:r w:rsidRPr="00B33FBF">
        <w:rPr>
          <w:rFonts w:ascii="Arial" w:hAnsi="Arial" w:cs="Arial"/>
          <w:i/>
          <w:vertAlign w:val="subscript"/>
        </w:rPr>
        <w:t>S</w:t>
      </w:r>
      <w:r w:rsidRPr="00B33FBF">
        <w:rPr>
          <w:rFonts w:ascii="Arial" w:hAnsi="Arial" w:cs="Arial"/>
        </w:rPr>
        <w:t xml:space="preserve">) shall be 3/8 inch </w:t>
      </w:r>
      <w:r w:rsidRPr="00B33FBF">
        <w:rPr>
          <w:rFonts w:ascii="Arial" w:hAnsi="Arial" w:cs="Arial"/>
          <w:strike/>
        </w:rPr>
        <w:t>(3 percent)</w:t>
      </w:r>
      <w:r w:rsidRPr="00B33FBF">
        <w:rPr>
          <w:rFonts w:ascii="Arial" w:hAnsi="Arial" w:cs="Arial"/>
        </w:rPr>
        <w:t xml:space="preserve"> per foot (9.5 mm per 305 mm) </w:t>
      </w:r>
      <w:r w:rsidRPr="00B33FBF">
        <w:rPr>
          <w:rFonts w:ascii="Arial" w:hAnsi="Arial" w:cs="Arial"/>
          <w:u w:val="single"/>
        </w:rPr>
        <w:t>(3 percent)</w:t>
      </w:r>
      <w:r w:rsidRPr="00B33FBF">
        <w:rPr>
          <w:rFonts w:ascii="Arial" w:hAnsi="Arial" w:cs="Arial"/>
        </w:rPr>
        <w:t xml:space="preserve"> of involved log wall height.</w:t>
      </w:r>
    </w:p>
    <w:p w:rsidR="00C9769C" w:rsidRPr="00B33FBF" w:rsidRDefault="00C9769C" w:rsidP="004505E9">
      <w:pPr>
        <w:autoSpaceDE w:val="0"/>
        <w:autoSpaceDN w:val="0"/>
        <w:adjustRightInd w:val="0"/>
        <w:ind w:left="1080"/>
        <w:rPr>
          <w:rFonts w:ascii="Arial" w:hAnsi="Arial" w:cs="Arial"/>
          <w:b/>
        </w:rPr>
      </w:pPr>
    </w:p>
    <w:p w:rsidR="00C9769C" w:rsidRPr="00B33FBF" w:rsidRDefault="00C9769C" w:rsidP="004505E9">
      <w:pPr>
        <w:autoSpaceDE w:val="0"/>
        <w:autoSpaceDN w:val="0"/>
        <w:adjustRightInd w:val="0"/>
        <w:ind w:left="1080"/>
        <w:rPr>
          <w:rFonts w:ascii="Arial" w:hAnsi="Arial" w:cs="Arial"/>
          <w:b/>
        </w:rPr>
      </w:pPr>
      <w:r w:rsidRPr="00B33FBF">
        <w:rPr>
          <w:rFonts w:ascii="Arial" w:hAnsi="Arial" w:cs="Arial"/>
          <w:b/>
          <w:bCs/>
        </w:rPr>
        <w:t xml:space="preserve">304.2.2.3.2 Prescribed, Method B. </w:t>
      </w:r>
      <w:r w:rsidRPr="00B33FBF">
        <w:rPr>
          <w:rFonts w:ascii="Arial" w:hAnsi="Arial" w:cs="Arial"/>
        </w:rPr>
        <w:t xml:space="preserve">Prescribed shrinkage (∆s) shall be 1 percent change in dimension </w:t>
      </w:r>
      <w:r w:rsidRPr="00B33FBF">
        <w:rPr>
          <w:rFonts w:ascii="Arial" w:hAnsi="Arial" w:cs="Arial"/>
          <w:u w:val="single"/>
        </w:rPr>
        <w:t>of involved wall height</w:t>
      </w:r>
      <w:r w:rsidRPr="00B33FBF">
        <w:rPr>
          <w:rFonts w:ascii="Arial" w:hAnsi="Arial" w:cs="Arial"/>
        </w:rPr>
        <w:t xml:space="preserve"> per 4 percent change in moisture content (</w:t>
      </w:r>
      <w:r w:rsidRPr="00B33FBF">
        <w:rPr>
          <w:rFonts w:ascii="Arial" w:hAnsi="Arial" w:cs="Arial"/>
          <w:i/>
          <w:iCs/>
          <w:strike/>
        </w:rPr>
        <w:t>MC</w:t>
      </w:r>
      <w:r w:rsidRPr="00B33FBF">
        <w:rPr>
          <w:rFonts w:ascii="Arial" w:hAnsi="Arial" w:cs="Arial"/>
          <w:i/>
          <w:iCs/>
          <w:strike/>
          <w:vertAlign w:val="subscript"/>
        </w:rPr>
        <w:t>S</w:t>
      </w:r>
      <w:r w:rsidRPr="00B33FBF">
        <w:rPr>
          <w:rFonts w:ascii="Arial" w:hAnsi="Arial" w:cs="Arial"/>
          <w:i/>
          <w:iCs/>
          <w:strike/>
        </w:rPr>
        <w:t xml:space="preserve"> </w:t>
      </w:r>
      <w:r w:rsidRPr="00B33FBF">
        <w:rPr>
          <w:rFonts w:ascii="Arial" w:hAnsi="Arial" w:cs="Arial"/>
          <w:strike/>
        </w:rPr>
        <w:t>–</w:t>
      </w:r>
      <w:r w:rsidRPr="00B33FBF">
        <w:rPr>
          <w:rFonts w:ascii="Arial" w:hAnsi="Arial" w:cs="Arial"/>
        </w:rPr>
        <w:t xml:space="preserve"> </w:t>
      </w:r>
      <w:r w:rsidRPr="00B33FBF">
        <w:rPr>
          <w:rFonts w:ascii="Arial" w:hAnsi="Arial" w:cs="Arial"/>
          <w:i/>
          <w:iCs/>
          <w:strike/>
        </w:rPr>
        <w:t>MC</w:t>
      </w:r>
      <w:r w:rsidRPr="00B33FBF">
        <w:rPr>
          <w:rFonts w:ascii="Arial" w:hAnsi="Arial" w:cs="Arial"/>
          <w:i/>
          <w:iCs/>
          <w:strike/>
          <w:vertAlign w:val="subscript"/>
        </w:rPr>
        <w:t>D</w:t>
      </w:r>
      <w:r w:rsidRPr="00B33FBF">
        <w:rPr>
          <w:rFonts w:ascii="Arial" w:hAnsi="Arial" w:cs="Arial"/>
          <w:i/>
          <w:iCs/>
          <w:vertAlign w:val="subscript"/>
        </w:rPr>
        <w:t xml:space="preserve">      </w:t>
      </w:r>
      <w:r w:rsidRPr="00B33FBF">
        <w:rPr>
          <w:rFonts w:ascii="Arial" w:hAnsi="Arial" w:cs="Arial"/>
          <w:i/>
          <w:iCs/>
          <w:u w:val="single"/>
        </w:rPr>
        <w:t>MC</w:t>
      </w:r>
      <w:r w:rsidRPr="00B33FBF">
        <w:rPr>
          <w:rFonts w:ascii="Arial" w:hAnsi="Arial" w:cs="Arial"/>
          <w:i/>
          <w:iCs/>
          <w:u w:val="single"/>
          <w:vertAlign w:val="subscript"/>
        </w:rPr>
        <w:t xml:space="preserve">D- </w:t>
      </w:r>
      <w:r w:rsidRPr="00B33FBF">
        <w:rPr>
          <w:rFonts w:ascii="Arial" w:hAnsi="Arial" w:cs="Arial"/>
          <w:i/>
          <w:iCs/>
          <w:u w:val="single"/>
        </w:rPr>
        <w:t>MC</w:t>
      </w:r>
      <w:r w:rsidRPr="00B33FBF">
        <w:rPr>
          <w:rFonts w:ascii="Arial" w:hAnsi="Arial" w:cs="Arial"/>
          <w:i/>
          <w:iCs/>
          <w:vertAlign w:val="subscript"/>
        </w:rPr>
        <w:t xml:space="preserve">S </w:t>
      </w:r>
      <w:r w:rsidRPr="00B33FBF">
        <w:rPr>
          <w:rFonts w:ascii="Arial" w:hAnsi="Arial" w:cs="Arial"/>
        </w:rPr>
        <w:t xml:space="preserve">) </w:t>
      </w:r>
      <w:r w:rsidRPr="00B33FBF">
        <w:rPr>
          <w:rFonts w:ascii="Arial" w:hAnsi="Arial" w:cs="Arial"/>
          <w:strike/>
        </w:rPr>
        <w:t>per foot of involved log wall height.</w:t>
      </w:r>
    </w:p>
    <w:p w:rsidR="00034444" w:rsidRPr="00B33FBF" w:rsidRDefault="00034444" w:rsidP="004505E9">
      <w:pPr>
        <w:ind w:left="1080"/>
        <w:rPr>
          <w:rFonts w:ascii="Arial" w:hAnsi="Arial" w:cs="Arial"/>
        </w:rPr>
      </w:pPr>
    </w:p>
    <w:p w:rsidR="00034444" w:rsidRPr="00B33FBF" w:rsidRDefault="00034444" w:rsidP="004505E9">
      <w:pPr>
        <w:ind w:left="1080"/>
        <w:rPr>
          <w:rFonts w:ascii="Arial" w:hAnsi="Arial" w:cs="Arial"/>
        </w:rPr>
      </w:pPr>
      <w:r w:rsidRPr="00B33FBF">
        <w:rPr>
          <w:rFonts w:ascii="Arial" w:hAnsi="Arial" w:cs="Arial"/>
          <w:b/>
          <w:bCs/>
        </w:rPr>
        <w:t xml:space="preserve">304.2.2.3.3 Prescribed, Method C. </w:t>
      </w:r>
      <w:r w:rsidRPr="00B33FBF">
        <w:rPr>
          <w:rFonts w:ascii="Arial" w:hAnsi="Arial" w:cs="Arial"/>
        </w:rPr>
        <w:t>Select prescribed shrinkage (∆</w:t>
      </w:r>
      <w:r w:rsidRPr="00B33FBF">
        <w:rPr>
          <w:rFonts w:ascii="Arial" w:hAnsi="Arial" w:cs="Arial"/>
          <w:i/>
          <w:vertAlign w:val="subscript"/>
        </w:rPr>
        <w:t>S</w:t>
      </w:r>
      <w:r w:rsidRPr="00B33FBF">
        <w:rPr>
          <w:rFonts w:ascii="Arial" w:hAnsi="Arial" w:cs="Arial"/>
        </w:rPr>
        <w:t xml:space="preserve">) from Table 304.2(4) by climate zone, </w:t>
      </w:r>
      <w:r w:rsidRPr="00B33FBF">
        <w:rPr>
          <w:rFonts w:ascii="Arial" w:hAnsi="Arial" w:cs="Arial"/>
          <w:strike/>
        </w:rPr>
        <w:t>initial</w:t>
      </w:r>
      <w:r w:rsidRPr="00B33FBF">
        <w:rPr>
          <w:rFonts w:ascii="Arial" w:hAnsi="Arial" w:cs="Arial"/>
        </w:rPr>
        <w:t xml:space="preserve"> </w:t>
      </w:r>
      <w:r w:rsidRPr="00B33FBF">
        <w:rPr>
          <w:rFonts w:ascii="Arial" w:hAnsi="Arial" w:cs="Arial"/>
          <w:u w:val="single"/>
        </w:rPr>
        <w:t xml:space="preserve">design </w:t>
      </w:r>
      <w:r w:rsidRPr="00B33FBF">
        <w:rPr>
          <w:rFonts w:ascii="Arial" w:hAnsi="Arial" w:cs="Arial"/>
        </w:rPr>
        <w:t>moisture content</w:t>
      </w:r>
      <w:r w:rsidRPr="00B33FBF">
        <w:rPr>
          <w:rFonts w:ascii="Arial" w:hAnsi="Arial" w:cs="Arial"/>
          <w:u w:val="single"/>
        </w:rPr>
        <w:t xml:space="preserve"> (</w:t>
      </w:r>
      <w:r w:rsidRPr="00B33FBF">
        <w:rPr>
          <w:rFonts w:ascii="Arial" w:hAnsi="Arial" w:cs="Arial"/>
          <w:i/>
          <w:u w:val="single"/>
        </w:rPr>
        <w:t>MC</w:t>
      </w:r>
      <w:r w:rsidRPr="00B33FBF">
        <w:rPr>
          <w:rFonts w:ascii="Arial" w:hAnsi="Arial" w:cs="Arial"/>
          <w:i/>
          <w:u w:val="single"/>
          <w:vertAlign w:val="subscript"/>
        </w:rPr>
        <w:t>D</w:t>
      </w:r>
      <w:r w:rsidRPr="00B33FBF">
        <w:rPr>
          <w:rFonts w:ascii="Arial" w:hAnsi="Arial" w:cs="Arial"/>
          <w:u w:val="single"/>
        </w:rPr>
        <w:t>)</w:t>
      </w:r>
      <w:r w:rsidRPr="00B33FBF">
        <w:rPr>
          <w:rFonts w:ascii="Arial" w:hAnsi="Arial" w:cs="Arial"/>
        </w:rPr>
        <w:t xml:space="preserve"> </w:t>
      </w:r>
      <w:r w:rsidRPr="00B33FBF">
        <w:rPr>
          <w:rFonts w:ascii="Arial" w:hAnsi="Arial" w:cs="Arial"/>
          <w:strike/>
        </w:rPr>
        <w:t>(</w:t>
      </w:r>
      <w:r w:rsidRPr="00B33FBF">
        <w:rPr>
          <w:rFonts w:ascii="Arial" w:hAnsi="Arial" w:cs="Arial"/>
          <w:i/>
          <w:iCs/>
          <w:strike/>
        </w:rPr>
        <w:t>MI</w:t>
      </w:r>
      <w:r w:rsidRPr="00B33FBF">
        <w:rPr>
          <w:rFonts w:ascii="Arial" w:hAnsi="Arial" w:cs="Arial"/>
          <w:strike/>
        </w:rPr>
        <w:t>)</w:t>
      </w:r>
      <w:r w:rsidRPr="00B33FBF">
        <w:rPr>
          <w:rFonts w:ascii="Arial" w:hAnsi="Arial" w:cs="Arial"/>
        </w:rPr>
        <w:t xml:space="preserve">, and shrinkage coefficient. Refer to the Climate Zone Map included in Figure 304.2.2.3 for a representation of geographic variation in outside </w:t>
      </w:r>
      <w:r w:rsidR="00A17ED3" w:rsidRPr="00B33FBF">
        <w:rPr>
          <w:rFonts w:ascii="Arial" w:hAnsi="Arial" w:cs="Arial"/>
          <w:u w:val="single"/>
        </w:rPr>
        <w:t xml:space="preserve">service moisture content </w:t>
      </w:r>
      <w:r w:rsidRPr="00B33FBF">
        <w:rPr>
          <w:rFonts w:ascii="Arial" w:hAnsi="Arial" w:cs="Arial"/>
          <w:strike/>
        </w:rPr>
        <w:t>equilibrium moisture content</w:t>
      </w:r>
      <w:r w:rsidRPr="00B33FBF">
        <w:rPr>
          <w:rFonts w:ascii="Arial" w:hAnsi="Arial" w:cs="Arial"/>
        </w:rPr>
        <w:t>.</w:t>
      </w:r>
    </w:p>
    <w:p w:rsidR="00034444" w:rsidRPr="00B33FBF" w:rsidRDefault="00034444" w:rsidP="00034444">
      <w:pPr>
        <w:ind w:left="1800"/>
        <w:rPr>
          <w:rFonts w:ascii="Arial" w:hAnsi="Arial" w:cs="Arial"/>
        </w:rPr>
      </w:pPr>
    </w:p>
    <w:p w:rsidR="00C9769C" w:rsidRPr="00B33FBF" w:rsidRDefault="00C9769C" w:rsidP="00034444">
      <w:pPr>
        <w:ind w:left="1800"/>
        <w:rPr>
          <w:rFonts w:ascii="Arial" w:hAnsi="Arial" w:cs="Arial"/>
        </w:rPr>
      </w:pPr>
    </w:p>
    <w:p w:rsidR="00034444" w:rsidRPr="00B33FBF" w:rsidRDefault="00034444" w:rsidP="00C9769C">
      <w:pPr>
        <w:spacing w:after="200" w:line="276" w:lineRule="auto"/>
        <w:rPr>
          <w:rFonts w:ascii="Arial" w:hAnsi="Arial" w:cs="Arial"/>
          <w:b/>
          <w:bCs/>
        </w:rPr>
      </w:pPr>
      <w:r w:rsidRPr="00B33FBF">
        <w:rPr>
          <w:rFonts w:ascii="Arial" w:hAnsi="Arial" w:cs="Arial"/>
          <w:noProof/>
        </w:rPr>
        <w:drawing>
          <wp:inline distT="0" distB="0" distL="0" distR="0" wp14:anchorId="4B06FBC3" wp14:editId="65F53936">
            <wp:extent cx="6211330" cy="307271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1407" cy="3072751"/>
                    </a:xfrm>
                    <a:prstGeom prst="rect">
                      <a:avLst/>
                    </a:prstGeom>
                    <a:noFill/>
                    <a:ln>
                      <a:noFill/>
                    </a:ln>
                  </pic:spPr>
                </pic:pic>
              </a:graphicData>
            </a:graphic>
          </wp:inline>
        </w:drawing>
      </w:r>
      <w:r w:rsidRPr="00B33FBF">
        <w:rPr>
          <w:rFonts w:ascii="Arial" w:hAnsi="Arial" w:cs="Arial"/>
        </w:rPr>
        <w:t>Notes to Table 304.2(4):</w:t>
      </w:r>
    </w:p>
    <w:p w:rsidR="00034444" w:rsidRPr="00B33FBF" w:rsidRDefault="00034444" w:rsidP="00034444">
      <w:pPr>
        <w:widowControl w:val="0"/>
        <w:autoSpaceDE w:val="0"/>
        <w:autoSpaceDN w:val="0"/>
        <w:adjustRightInd w:val="0"/>
        <w:rPr>
          <w:rFonts w:ascii="Arial" w:hAnsi="Arial" w:cs="Arial"/>
        </w:rPr>
      </w:pPr>
      <w:r w:rsidRPr="00B33FBF">
        <w:rPr>
          <w:rFonts w:ascii="Arial" w:hAnsi="Arial" w:cs="Arial"/>
        </w:rPr>
        <w:t>(no change to footnotes 1 and 2)</w:t>
      </w:r>
    </w:p>
    <w:p w:rsidR="00034444" w:rsidRPr="00B33FBF" w:rsidRDefault="00034444" w:rsidP="00034444">
      <w:pPr>
        <w:widowControl w:val="0"/>
        <w:autoSpaceDE w:val="0"/>
        <w:autoSpaceDN w:val="0"/>
        <w:adjustRightInd w:val="0"/>
        <w:rPr>
          <w:rFonts w:ascii="Arial" w:hAnsi="Arial" w:cs="Arial"/>
        </w:rPr>
      </w:pPr>
    </w:p>
    <w:p w:rsidR="00034444" w:rsidRPr="00B33FBF" w:rsidRDefault="00034444" w:rsidP="00034444">
      <w:pPr>
        <w:widowControl w:val="0"/>
        <w:autoSpaceDE w:val="0"/>
        <w:autoSpaceDN w:val="0"/>
        <w:adjustRightInd w:val="0"/>
        <w:rPr>
          <w:rFonts w:ascii="Arial" w:hAnsi="Arial" w:cs="Arial"/>
          <w:u w:val="single"/>
        </w:rPr>
      </w:pPr>
      <w:r w:rsidRPr="00B33FBF">
        <w:rPr>
          <w:rFonts w:ascii="Arial" w:hAnsi="Arial" w:cs="Arial"/>
          <w:u w:val="single"/>
        </w:rPr>
        <w:t>3. Within a Radial Shrinkage Coefficient group, choose a column associated with the appropriate MC</w:t>
      </w:r>
      <w:r w:rsidRPr="00B33FBF">
        <w:rPr>
          <w:rFonts w:ascii="Arial" w:hAnsi="Arial" w:cs="Arial"/>
          <w:u w:val="single"/>
          <w:vertAlign w:val="subscript"/>
        </w:rPr>
        <w:t>D</w:t>
      </w:r>
      <w:r w:rsidRPr="00B33FBF">
        <w:rPr>
          <w:rFonts w:ascii="Arial" w:hAnsi="Arial" w:cs="Arial"/>
          <w:u w:val="single"/>
        </w:rPr>
        <w:t>: 19%, or 23%, or 30%.</w:t>
      </w:r>
    </w:p>
    <w:p w:rsidR="00034444" w:rsidRPr="00B33FBF" w:rsidRDefault="00034444" w:rsidP="00034444">
      <w:pPr>
        <w:rPr>
          <w:rFonts w:ascii="Arial" w:hAnsi="Arial" w:cs="Arial"/>
          <w:b/>
          <w:bCs/>
        </w:rPr>
      </w:pPr>
    </w:p>
    <w:p w:rsidR="00034444" w:rsidRPr="00B33FBF" w:rsidRDefault="00034444" w:rsidP="00034444">
      <w:pPr>
        <w:widowControl w:val="0"/>
        <w:autoSpaceDE w:val="0"/>
        <w:autoSpaceDN w:val="0"/>
        <w:adjustRightInd w:val="0"/>
        <w:rPr>
          <w:rFonts w:ascii="Arial" w:hAnsi="Arial" w:cs="Arial"/>
        </w:rPr>
      </w:pPr>
      <w:r w:rsidRPr="00B33FBF">
        <w:rPr>
          <w:rFonts w:ascii="Arial" w:hAnsi="Arial" w:cs="Arial"/>
        </w:rPr>
        <w:t>(renumber subsequent footnotes)</w:t>
      </w:r>
    </w:p>
    <w:p w:rsidR="00C9769C" w:rsidRPr="00B33FBF" w:rsidRDefault="00C9769C">
      <w:pPr>
        <w:spacing w:after="200" w:line="276" w:lineRule="auto"/>
        <w:rPr>
          <w:rFonts w:ascii="Arial" w:hAnsi="Arial" w:cs="Arial"/>
          <w:b/>
          <w:bCs/>
        </w:rPr>
      </w:pPr>
    </w:p>
    <w:p w:rsidR="00034444" w:rsidRPr="00B33FBF" w:rsidRDefault="00034444">
      <w:pPr>
        <w:spacing w:after="200" w:line="276" w:lineRule="auto"/>
        <w:rPr>
          <w:rFonts w:ascii="Arial" w:hAnsi="Arial" w:cs="Arial"/>
          <w:b/>
          <w:bCs/>
        </w:rPr>
      </w:pPr>
      <w:r w:rsidRPr="00B33FBF">
        <w:rPr>
          <w:rFonts w:ascii="Arial" w:hAnsi="Arial" w:cs="Arial"/>
          <w:b/>
          <w:bCs/>
        </w:rPr>
        <w:br w:type="page"/>
      </w:r>
    </w:p>
    <w:p w:rsidR="00A21A8D" w:rsidRPr="00B33FBF" w:rsidRDefault="00A21A8D" w:rsidP="00A21A8D">
      <w:pPr>
        <w:widowControl w:val="0"/>
        <w:autoSpaceDE w:val="0"/>
        <w:autoSpaceDN w:val="0"/>
        <w:adjustRightInd w:val="0"/>
        <w:jc w:val="center"/>
        <w:rPr>
          <w:rFonts w:ascii="Arial" w:hAnsi="Arial" w:cs="Arial"/>
          <w:b/>
          <w:bCs/>
        </w:rPr>
      </w:pPr>
      <w:r w:rsidRPr="00B33FBF">
        <w:rPr>
          <w:rFonts w:ascii="Arial" w:hAnsi="Arial" w:cs="Arial"/>
          <w:b/>
          <w:bCs/>
        </w:rPr>
        <w:t>TABLE 304.2(2)</w:t>
      </w:r>
    </w:p>
    <w:p w:rsidR="00A21A8D" w:rsidRPr="00B33FBF" w:rsidRDefault="00A21A8D" w:rsidP="00A21A8D">
      <w:pPr>
        <w:widowControl w:val="0"/>
        <w:autoSpaceDE w:val="0"/>
        <w:autoSpaceDN w:val="0"/>
        <w:adjustRightInd w:val="0"/>
        <w:jc w:val="center"/>
        <w:rPr>
          <w:rFonts w:ascii="Arial" w:hAnsi="Arial" w:cs="Arial"/>
        </w:rPr>
      </w:pPr>
      <w:r w:rsidRPr="00B33FBF">
        <w:rPr>
          <w:rFonts w:ascii="Arial" w:hAnsi="Arial" w:cs="Arial"/>
          <w:b/>
          <w:bCs/>
        </w:rPr>
        <w:t>SHRINKAGE COEFFICIENTS</w:t>
      </w:r>
    </w:p>
    <w:p w:rsidR="00A21A8D" w:rsidRPr="00B33FBF" w:rsidRDefault="004225B7" w:rsidP="00A21A8D">
      <w:pPr>
        <w:jc w:val="center"/>
        <w:rPr>
          <w:rFonts w:ascii="Arial" w:hAnsi="Arial" w:cs="Arial"/>
          <w:b/>
          <w:bCs/>
        </w:rPr>
      </w:pPr>
      <w:r w:rsidRPr="00B33FBF">
        <w:rPr>
          <w:rFonts w:ascii="Arial" w:hAnsi="Arial" w:cs="Arial"/>
          <w:b/>
          <w:bCs/>
          <w:noProof/>
        </w:rPr>
        <mc:AlternateContent>
          <mc:Choice Requires="wps">
            <w:drawing>
              <wp:anchor distT="0" distB="0" distL="114300" distR="114300" simplePos="0" relativeHeight="251676672" behindDoc="0" locked="0" layoutInCell="1" allowOverlap="1" wp14:anchorId="0BA0B080" wp14:editId="2E9FD6D9">
                <wp:simplePos x="0" y="0"/>
                <wp:positionH relativeFrom="column">
                  <wp:posOffset>4813935</wp:posOffset>
                </wp:positionH>
                <wp:positionV relativeFrom="paragraph">
                  <wp:posOffset>25417</wp:posOffset>
                </wp:positionV>
                <wp:extent cx="1284605" cy="485775"/>
                <wp:effectExtent l="0" t="0" r="10795" b="28575"/>
                <wp:wrapNone/>
                <wp:docPr id="17" name="Oval 17"/>
                <wp:cNvGraphicFramePr/>
                <a:graphic xmlns:a="http://schemas.openxmlformats.org/drawingml/2006/main">
                  <a:graphicData uri="http://schemas.microsoft.com/office/word/2010/wordprocessingShape">
                    <wps:wsp>
                      <wps:cNvSpPr/>
                      <wps:spPr>
                        <a:xfrm>
                          <a:off x="0" y="0"/>
                          <a:ext cx="1284605" cy="4857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7" o:spid="_x0000_s1026" style="position:absolute;margin-left:379.05pt;margin-top:2pt;width:101.15pt;height:38.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" filled="f" strokecolor="black [3213]" strokeweight="2pt"/>
            </w:pict>
          </mc:Fallback>
        </mc:AlternateContent>
      </w:r>
      <w:r w:rsidR="00A21A8D" w:rsidRPr="00B33FBF">
        <w:rPr>
          <w:rFonts w:ascii="Arial" w:hAnsi="Arial" w:cs="Arial"/>
          <w:b/>
          <w:bCs/>
        </w:rPr>
        <w:t>(portions of table not shown remain unchanged)</w:t>
      </w:r>
    </w:p>
    <w:p w:rsidR="00A21A8D" w:rsidRPr="00B33FBF" w:rsidRDefault="004225B7" w:rsidP="00D91871">
      <w:pPr>
        <w:rPr>
          <w:rFonts w:ascii="Arial" w:hAnsi="Arial" w:cs="Arial"/>
          <w:b/>
          <w:bCs/>
          <w:u w:val="single"/>
        </w:rPr>
      </w:pPr>
      <w:r w:rsidRPr="00B33FBF">
        <w:rPr>
          <w:rFonts w:ascii="Arial" w:hAnsi="Arial" w:cs="Arial"/>
          <w:b/>
          <w:bCs/>
          <w:noProof/>
        </w:rPr>
        <mc:AlternateContent>
          <mc:Choice Requires="wps">
            <w:drawing>
              <wp:anchor distT="0" distB="0" distL="114300" distR="114300" simplePos="0" relativeHeight="251680768" behindDoc="0" locked="0" layoutInCell="1" allowOverlap="1" wp14:anchorId="45020D16" wp14:editId="7ABCDF0E">
                <wp:simplePos x="0" y="0"/>
                <wp:positionH relativeFrom="column">
                  <wp:posOffset>1952368</wp:posOffset>
                </wp:positionH>
                <wp:positionV relativeFrom="paragraph">
                  <wp:posOffset>92058</wp:posOffset>
                </wp:positionV>
                <wp:extent cx="453081" cy="329513"/>
                <wp:effectExtent l="0" t="0" r="23495" b="33020"/>
                <wp:wrapNone/>
                <wp:docPr id="19" name="Straight Connector 19"/>
                <wp:cNvGraphicFramePr/>
                <a:graphic xmlns:a="http://schemas.openxmlformats.org/drawingml/2006/main">
                  <a:graphicData uri="http://schemas.microsoft.com/office/word/2010/wordprocessingShape">
                    <wps:wsp>
                      <wps:cNvCnPr/>
                      <wps:spPr>
                        <a:xfrm flipH="1">
                          <a:off x="0" y="0"/>
                          <a:ext cx="453081" cy="3295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75pt,7.25pt" to="189.4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" strokecolor="black [3213]"/>
            </w:pict>
          </mc:Fallback>
        </mc:AlternateContent>
      </w:r>
      <w:r w:rsidRPr="00B33FBF">
        <w:rPr>
          <w:rFonts w:ascii="Arial" w:hAnsi="Arial" w:cs="Arial"/>
          <w:b/>
          <w:bCs/>
          <w:noProof/>
        </w:rPr>
        <mc:AlternateContent>
          <mc:Choice Requires="wps">
            <w:drawing>
              <wp:anchor distT="0" distB="0" distL="114300" distR="114300" simplePos="0" relativeHeight="251678720" behindDoc="0" locked="0" layoutInCell="1" allowOverlap="1" wp14:anchorId="3AC602AA" wp14:editId="596100DC">
                <wp:simplePos x="0" y="0"/>
                <wp:positionH relativeFrom="column">
                  <wp:posOffset>2405449</wp:posOffset>
                </wp:positionH>
                <wp:positionV relativeFrom="paragraph">
                  <wp:posOffset>92058</wp:posOffset>
                </wp:positionV>
                <wp:extent cx="2405517" cy="1"/>
                <wp:effectExtent l="0" t="0" r="13970" b="19050"/>
                <wp:wrapNone/>
                <wp:docPr id="18" name="Straight Connector 18"/>
                <wp:cNvGraphicFramePr/>
                <a:graphic xmlns:a="http://schemas.openxmlformats.org/drawingml/2006/main">
                  <a:graphicData uri="http://schemas.microsoft.com/office/word/2010/wordprocessingShape">
                    <wps:wsp>
                      <wps:cNvCnPr/>
                      <wps:spPr>
                        <a:xfrm>
                          <a:off x="0" y="0"/>
                          <a:ext cx="2405517"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4pt,7.25pt" to="378.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" strokecolor="black [3213]"/>
            </w:pict>
          </mc:Fallback>
        </mc:AlternateContent>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u w:val="single"/>
        </w:rPr>
        <w:t>oven-dry</w:t>
      </w:r>
    </w:p>
    <w:p w:rsidR="00A21A8D" w:rsidRPr="00B33FBF" w:rsidRDefault="004225B7" w:rsidP="00D91871">
      <w:pPr>
        <w:rPr>
          <w:rFonts w:ascii="Arial" w:hAnsi="Arial" w:cs="Arial"/>
          <w:b/>
          <w:bCs/>
        </w:rPr>
      </w:pPr>
      <w:r w:rsidRPr="00B33FBF">
        <w:rPr>
          <w:rFonts w:ascii="Arial" w:hAnsi="Arial" w:cs="Arial"/>
          <w:b/>
          <w:bCs/>
          <w:noProof/>
        </w:rPr>
        <mc:AlternateContent>
          <mc:Choice Requires="wps">
            <w:drawing>
              <wp:anchor distT="0" distB="0" distL="114300" distR="114300" simplePos="0" relativeHeight="251682816" behindDoc="0" locked="0" layoutInCell="1" allowOverlap="1" wp14:anchorId="796ACE3C" wp14:editId="1176DD98">
                <wp:simplePos x="0" y="0"/>
                <wp:positionH relativeFrom="column">
                  <wp:posOffset>1120346</wp:posOffset>
                </wp:positionH>
                <wp:positionV relativeFrom="paragraph">
                  <wp:posOffset>163933</wp:posOffset>
                </wp:positionV>
                <wp:extent cx="1005016" cy="485775"/>
                <wp:effectExtent l="0" t="0" r="24130" b="28575"/>
                <wp:wrapNone/>
                <wp:docPr id="20" name="Oval 20"/>
                <wp:cNvGraphicFramePr/>
                <a:graphic xmlns:a="http://schemas.openxmlformats.org/drawingml/2006/main">
                  <a:graphicData uri="http://schemas.microsoft.com/office/word/2010/wordprocessingShape">
                    <wps:wsp>
                      <wps:cNvSpPr/>
                      <wps:spPr>
                        <a:xfrm>
                          <a:off x="0" y="0"/>
                          <a:ext cx="1005016" cy="4857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o:spid="_x0000_s1026" style="position:absolute;margin-left:88.2pt;margin-top:12.9pt;width:79.15pt;height:3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" filled="f" strokecolor="black [3213]" strokeweight="2pt"/>
            </w:pict>
          </mc:Fallback>
        </mc:AlternateContent>
      </w:r>
      <w:r w:rsidR="00A21A8D" w:rsidRPr="00B33FBF">
        <w:rPr>
          <w:rFonts w:ascii="Arial" w:hAnsi="Arial" w:cs="Arial"/>
          <w:b/>
          <w:bCs/>
          <w:noProof/>
        </w:rPr>
        <w:drawing>
          <wp:anchor distT="0" distB="0" distL="114300" distR="114300" simplePos="0" relativeHeight="251667456" behindDoc="1" locked="0" layoutInCell="1" allowOverlap="1" wp14:anchorId="181FC532" wp14:editId="15DCD2C1">
            <wp:simplePos x="0" y="0"/>
            <wp:positionH relativeFrom="column">
              <wp:posOffset>0</wp:posOffset>
            </wp:positionH>
            <wp:positionV relativeFrom="paragraph">
              <wp:posOffset>1236</wp:posOffset>
            </wp:positionV>
            <wp:extent cx="3912973" cy="555230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2973" cy="55523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1A8D" w:rsidRPr="00B33FBF" w:rsidRDefault="00A21A8D" w:rsidP="00D91871">
      <w:pPr>
        <w:rPr>
          <w:rFonts w:ascii="Arial" w:hAnsi="Arial" w:cs="Arial"/>
          <w:b/>
          <w:bCs/>
        </w:rPr>
      </w:pPr>
    </w:p>
    <w:p w:rsidR="00A21A8D" w:rsidRPr="00B33FBF" w:rsidRDefault="004225B7" w:rsidP="00D91871">
      <w:pPr>
        <w:autoSpaceDE w:val="0"/>
        <w:autoSpaceDN w:val="0"/>
        <w:adjustRightInd w:val="0"/>
        <w:ind w:left="720"/>
        <w:rPr>
          <w:rFonts w:ascii="Arial" w:hAnsi="Arial" w:cs="Arial"/>
          <w:b/>
          <w:bCs/>
        </w:rPr>
      </w:pPr>
      <w:r w:rsidRPr="00B33FBF">
        <w:rPr>
          <w:rFonts w:ascii="Arial" w:hAnsi="Arial" w:cs="Arial"/>
          <w:b/>
          <w:bCs/>
          <w:noProof/>
        </w:rPr>
        <mc:AlternateContent>
          <mc:Choice Requires="wps">
            <w:drawing>
              <wp:anchor distT="0" distB="0" distL="114300" distR="114300" simplePos="0" relativeHeight="251684864" behindDoc="0" locked="0" layoutInCell="1" allowOverlap="1" wp14:anchorId="538DE372" wp14:editId="055B6223">
                <wp:simplePos x="0" y="0"/>
                <wp:positionH relativeFrom="column">
                  <wp:posOffset>1226940</wp:posOffset>
                </wp:positionH>
                <wp:positionV relativeFrom="paragraph">
                  <wp:posOffset>43472</wp:posOffset>
                </wp:positionV>
                <wp:extent cx="733202" cy="0"/>
                <wp:effectExtent l="0" t="0" r="10160" b="19050"/>
                <wp:wrapNone/>
                <wp:docPr id="21" name="Straight Connector 21"/>
                <wp:cNvGraphicFramePr/>
                <a:graphic xmlns:a="http://schemas.openxmlformats.org/drawingml/2006/main">
                  <a:graphicData uri="http://schemas.microsoft.com/office/word/2010/wordprocessingShape">
                    <wps:wsp>
                      <wps:cNvCnPr/>
                      <wps:spPr>
                        <a:xfrm>
                          <a:off x="0" y="0"/>
                          <a:ext cx="73320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6pt,3.4pt" to="154.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" strokecolor="black [3213]" strokeweight="1.5pt"/>
            </w:pict>
          </mc:Fallback>
        </mc:AlternateContent>
      </w: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A21A8D" w:rsidRPr="00B33FBF" w:rsidRDefault="004225B7" w:rsidP="00D91871">
      <w:pPr>
        <w:autoSpaceDE w:val="0"/>
        <w:autoSpaceDN w:val="0"/>
        <w:adjustRightInd w:val="0"/>
        <w:ind w:left="720"/>
        <w:rPr>
          <w:rFonts w:ascii="Arial" w:hAnsi="Arial" w:cs="Arial"/>
          <w:b/>
          <w:bCs/>
        </w:rPr>
      </w:pPr>
      <w:r w:rsidRPr="00B33FBF">
        <w:rPr>
          <w:rFonts w:ascii="Arial" w:hAnsi="Arial" w:cs="Arial"/>
          <w:b/>
          <w:bCs/>
          <w:noProof/>
        </w:rPr>
        <mc:AlternateContent>
          <mc:Choice Requires="wps">
            <w:drawing>
              <wp:anchor distT="0" distB="0" distL="114300" distR="114300" simplePos="0" relativeHeight="251693056" behindDoc="0" locked="0" layoutInCell="1" allowOverlap="1" wp14:anchorId="1DD08467" wp14:editId="637412EC">
                <wp:simplePos x="0" y="0"/>
                <wp:positionH relativeFrom="column">
                  <wp:posOffset>700422</wp:posOffset>
                </wp:positionH>
                <wp:positionV relativeFrom="paragraph">
                  <wp:posOffset>128905</wp:posOffset>
                </wp:positionV>
                <wp:extent cx="765175" cy="345440"/>
                <wp:effectExtent l="0" t="0" r="15875" b="16510"/>
                <wp:wrapNone/>
                <wp:docPr id="25" name="Oval 25"/>
                <wp:cNvGraphicFramePr/>
                <a:graphic xmlns:a="http://schemas.openxmlformats.org/drawingml/2006/main">
                  <a:graphicData uri="http://schemas.microsoft.com/office/word/2010/wordprocessingShape">
                    <wps:wsp>
                      <wps:cNvSpPr/>
                      <wps:spPr>
                        <a:xfrm>
                          <a:off x="0" y="0"/>
                          <a:ext cx="765175" cy="3454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26" style="position:absolute;margin-left:55.15pt;margin-top:10.15pt;width:60.25pt;height:2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" filled="f" strokecolor="black [3213]" strokeweight="2pt"/>
            </w:pict>
          </mc:Fallback>
        </mc:AlternateContent>
      </w:r>
    </w:p>
    <w:p w:rsidR="00A21A8D" w:rsidRPr="00B33FBF" w:rsidRDefault="004225B7" w:rsidP="00D91871">
      <w:pPr>
        <w:autoSpaceDE w:val="0"/>
        <w:autoSpaceDN w:val="0"/>
        <w:adjustRightInd w:val="0"/>
        <w:ind w:left="720"/>
        <w:rPr>
          <w:rFonts w:ascii="Arial" w:hAnsi="Arial" w:cs="Arial"/>
          <w:b/>
          <w:bCs/>
        </w:rPr>
      </w:pPr>
      <w:r w:rsidRPr="00B33FBF">
        <w:rPr>
          <w:rFonts w:ascii="Arial" w:hAnsi="Arial" w:cs="Arial"/>
          <w:b/>
          <w:bCs/>
          <w:noProof/>
        </w:rPr>
        <mc:AlternateContent>
          <mc:Choice Requires="wps">
            <w:drawing>
              <wp:anchor distT="0" distB="0" distL="114300" distR="114300" simplePos="0" relativeHeight="251699200" behindDoc="0" locked="0" layoutInCell="1" allowOverlap="1" wp14:anchorId="7706C7B7" wp14:editId="5A28AB78">
                <wp:simplePos x="0" y="0"/>
                <wp:positionH relativeFrom="column">
                  <wp:posOffset>1466215</wp:posOffset>
                </wp:positionH>
                <wp:positionV relativeFrom="paragraph">
                  <wp:posOffset>142875</wp:posOffset>
                </wp:positionV>
                <wp:extent cx="452120" cy="231140"/>
                <wp:effectExtent l="0" t="0" r="24130" b="35560"/>
                <wp:wrapNone/>
                <wp:docPr id="28" name="Straight Connector 28"/>
                <wp:cNvGraphicFramePr/>
                <a:graphic xmlns:a="http://schemas.openxmlformats.org/drawingml/2006/main">
                  <a:graphicData uri="http://schemas.microsoft.com/office/word/2010/wordprocessingShape">
                    <wps:wsp>
                      <wps:cNvCnPr/>
                      <wps:spPr>
                        <a:xfrm flipH="1" flipV="1">
                          <a:off x="0" y="0"/>
                          <a:ext cx="452120" cy="231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11.25pt" to="151.0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" strokecolor="black [3213]"/>
            </w:pict>
          </mc:Fallback>
        </mc:AlternateContent>
      </w:r>
      <w:r w:rsidRPr="00B33FBF">
        <w:rPr>
          <w:rFonts w:ascii="Arial" w:hAnsi="Arial" w:cs="Arial"/>
          <w:b/>
          <w:bCs/>
          <w:noProof/>
        </w:rPr>
        <mc:AlternateContent>
          <mc:Choice Requires="wps">
            <w:drawing>
              <wp:anchor distT="0" distB="0" distL="114300" distR="114300" simplePos="0" relativeHeight="251691008" behindDoc="0" locked="0" layoutInCell="1" allowOverlap="1" wp14:anchorId="6546FB53" wp14:editId="6F248C18">
                <wp:simplePos x="0" y="0"/>
                <wp:positionH relativeFrom="column">
                  <wp:posOffset>752492</wp:posOffset>
                </wp:positionH>
                <wp:positionV relativeFrom="paragraph">
                  <wp:posOffset>139065</wp:posOffset>
                </wp:positionV>
                <wp:extent cx="535305" cy="0"/>
                <wp:effectExtent l="0" t="0" r="17145" b="19050"/>
                <wp:wrapNone/>
                <wp:docPr id="24" name="Straight Connector 24"/>
                <wp:cNvGraphicFramePr/>
                <a:graphic xmlns:a="http://schemas.openxmlformats.org/drawingml/2006/main">
                  <a:graphicData uri="http://schemas.microsoft.com/office/word/2010/wordprocessingShape">
                    <wps:wsp>
                      <wps:cNvCnPr/>
                      <wps:spPr>
                        <a:xfrm>
                          <a:off x="0" y="0"/>
                          <a:ext cx="5353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10.95pt" to="101.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" strokecolor="black [3213]" strokeweight="1.5pt"/>
            </w:pict>
          </mc:Fallback>
        </mc:AlternateContent>
      </w:r>
    </w:p>
    <w:p w:rsidR="00A21A8D" w:rsidRPr="00B33FBF" w:rsidRDefault="00A21A8D" w:rsidP="00D91871">
      <w:pPr>
        <w:autoSpaceDE w:val="0"/>
        <w:autoSpaceDN w:val="0"/>
        <w:adjustRightInd w:val="0"/>
        <w:ind w:left="720"/>
        <w:rPr>
          <w:rFonts w:ascii="Arial" w:hAnsi="Arial" w:cs="Arial"/>
          <w:b/>
          <w:bCs/>
        </w:rPr>
      </w:pPr>
    </w:p>
    <w:p w:rsidR="00A21A8D" w:rsidRPr="00B33FBF" w:rsidRDefault="004225B7" w:rsidP="00D91871">
      <w:pPr>
        <w:autoSpaceDE w:val="0"/>
        <w:autoSpaceDN w:val="0"/>
        <w:adjustRightInd w:val="0"/>
        <w:ind w:left="720"/>
        <w:rPr>
          <w:rFonts w:ascii="Arial" w:hAnsi="Arial" w:cs="Arial"/>
          <w:b/>
          <w:bCs/>
        </w:rPr>
      </w:pPr>
      <w:r w:rsidRPr="00B33FBF">
        <w:rPr>
          <w:rFonts w:ascii="Arial" w:hAnsi="Arial" w:cs="Arial"/>
          <w:b/>
          <w:bCs/>
          <w:noProof/>
        </w:rPr>
        <mc:AlternateContent>
          <mc:Choice Requires="wps">
            <w:drawing>
              <wp:anchor distT="0" distB="0" distL="114300" distR="114300" simplePos="0" relativeHeight="251701248" behindDoc="0" locked="0" layoutInCell="1" allowOverlap="1" wp14:anchorId="681F78F7" wp14:editId="1A708C80">
                <wp:simplePos x="0" y="0"/>
                <wp:positionH relativeFrom="column">
                  <wp:posOffset>1918335</wp:posOffset>
                </wp:positionH>
                <wp:positionV relativeFrom="paragraph">
                  <wp:posOffset>24130</wp:posOffset>
                </wp:positionV>
                <wp:extent cx="1993900" cy="254635"/>
                <wp:effectExtent l="0" t="0" r="25400" b="31115"/>
                <wp:wrapNone/>
                <wp:docPr id="29" name="Straight Connector 29"/>
                <wp:cNvGraphicFramePr/>
                <a:graphic xmlns:a="http://schemas.openxmlformats.org/drawingml/2006/main">
                  <a:graphicData uri="http://schemas.microsoft.com/office/word/2010/wordprocessingShape">
                    <wps:wsp>
                      <wps:cNvCnPr/>
                      <wps:spPr>
                        <a:xfrm>
                          <a:off x="0" y="0"/>
                          <a:ext cx="1993900" cy="254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05pt,1.9pt" to="308.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" strokecolor="black [3213]"/>
            </w:pict>
          </mc:Fallback>
        </mc:AlternateContent>
      </w:r>
      <w:r w:rsidRPr="00B33FBF">
        <w:rPr>
          <w:rFonts w:ascii="Arial" w:hAnsi="Arial" w:cs="Arial"/>
          <w:b/>
          <w:bCs/>
          <w:noProof/>
        </w:rPr>
        <mc:AlternateContent>
          <mc:Choice Requires="wps">
            <w:drawing>
              <wp:anchor distT="0" distB="0" distL="114300" distR="114300" simplePos="0" relativeHeight="251697152" behindDoc="0" locked="0" layoutInCell="1" allowOverlap="1" wp14:anchorId="6ACACC23" wp14:editId="0106390E">
                <wp:simplePos x="0" y="0"/>
                <wp:positionH relativeFrom="column">
                  <wp:posOffset>1485265</wp:posOffset>
                </wp:positionH>
                <wp:positionV relativeFrom="paragraph">
                  <wp:posOffset>26670</wp:posOffset>
                </wp:positionV>
                <wp:extent cx="452755" cy="328930"/>
                <wp:effectExtent l="0" t="0" r="23495" b="33020"/>
                <wp:wrapNone/>
                <wp:docPr id="27" name="Straight Connector 27"/>
                <wp:cNvGraphicFramePr/>
                <a:graphic xmlns:a="http://schemas.openxmlformats.org/drawingml/2006/main">
                  <a:graphicData uri="http://schemas.microsoft.com/office/word/2010/wordprocessingShape">
                    <wps:wsp>
                      <wps:cNvCnPr/>
                      <wps:spPr>
                        <a:xfrm flipH="1">
                          <a:off x="0" y="0"/>
                          <a:ext cx="452755" cy="3289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95pt,2.1pt" to="152.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" strokecolor="black [3213]"/>
            </w:pict>
          </mc:Fallback>
        </mc:AlternateContent>
      </w:r>
      <w:r w:rsidRPr="00B33FBF">
        <w:rPr>
          <w:rFonts w:ascii="Arial" w:hAnsi="Arial" w:cs="Arial"/>
          <w:b/>
          <w:bCs/>
          <w:noProof/>
        </w:rPr>
        <mc:AlternateContent>
          <mc:Choice Requires="wps">
            <w:drawing>
              <wp:anchor distT="0" distB="0" distL="114300" distR="114300" simplePos="0" relativeHeight="251686912" behindDoc="0" locked="0" layoutInCell="1" allowOverlap="1" wp14:anchorId="66C77592" wp14:editId="0CF657AE">
                <wp:simplePos x="0" y="0"/>
                <wp:positionH relativeFrom="column">
                  <wp:posOffset>3910982</wp:posOffset>
                </wp:positionH>
                <wp:positionV relativeFrom="paragraph">
                  <wp:posOffset>24130</wp:posOffset>
                </wp:positionV>
                <wp:extent cx="1284605" cy="485775"/>
                <wp:effectExtent l="0" t="0" r="10795" b="28575"/>
                <wp:wrapNone/>
                <wp:docPr id="22" name="Oval 22"/>
                <wp:cNvGraphicFramePr/>
                <a:graphic xmlns:a="http://schemas.openxmlformats.org/drawingml/2006/main">
                  <a:graphicData uri="http://schemas.microsoft.com/office/word/2010/wordprocessingShape">
                    <wps:wsp>
                      <wps:cNvSpPr/>
                      <wps:spPr>
                        <a:xfrm>
                          <a:off x="0" y="0"/>
                          <a:ext cx="1284605" cy="4857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2" o:spid="_x0000_s1026" style="position:absolute;margin-left:307.95pt;margin-top:1.9pt;width:101.15pt;height:38.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" filled="f" strokecolor="black [3213]" strokeweight="2pt"/>
            </w:pict>
          </mc:Fallback>
        </mc:AlternateContent>
      </w:r>
    </w:p>
    <w:p w:rsidR="00A21A8D" w:rsidRPr="00B33FBF" w:rsidRDefault="004225B7" w:rsidP="00D91871">
      <w:pPr>
        <w:autoSpaceDE w:val="0"/>
        <w:autoSpaceDN w:val="0"/>
        <w:adjustRightInd w:val="0"/>
        <w:ind w:left="720"/>
        <w:rPr>
          <w:rFonts w:ascii="Arial" w:hAnsi="Arial" w:cs="Arial"/>
          <w:b/>
          <w:bCs/>
          <w:u w:val="single"/>
        </w:rPr>
      </w:pPr>
      <w:r w:rsidRPr="00B33FBF">
        <w:rPr>
          <w:rFonts w:ascii="Arial" w:hAnsi="Arial" w:cs="Arial"/>
          <w:b/>
          <w:bCs/>
          <w:noProof/>
        </w:rPr>
        <mc:AlternateContent>
          <mc:Choice Requires="wps">
            <w:drawing>
              <wp:anchor distT="0" distB="0" distL="114300" distR="114300" simplePos="0" relativeHeight="251695104" behindDoc="0" locked="0" layoutInCell="1" allowOverlap="1" wp14:anchorId="618E73E4" wp14:editId="3100EF2F">
                <wp:simplePos x="0" y="0"/>
                <wp:positionH relativeFrom="column">
                  <wp:posOffset>720090</wp:posOffset>
                </wp:positionH>
                <wp:positionV relativeFrom="paragraph">
                  <wp:posOffset>33037</wp:posOffset>
                </wp:positionV>
                <wp:extent cx="765175" cy="345440"/>
                <wp:effectExtent l="0" t="0" r="15875" b="16510"/>
                <wp:wrapNone/>
                <wp:docPr id="26" name="Oval 26"/>
                <wp:cNvGraphicFramePr/>
                <a:graphic xmlns:a="http://schemas.openxmlformats.org/drawingml/2006/main">
                  <a:graphicData uri="http://schemas.microsoft.com/office/word/2010/wordprocessingShape">
                    <wps:wsp>
                      <wps:cNvSpPr/>
                      <wps:spPr>
                        <a:xfrm>
                          <a:off x="0" y="0"/>
                          <a:ext cx="765175" cy="3454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o:spid="_x0000_s1026" style="position:absolute;margin-left:56.7pt;margin-top:2.6pt;width:60.25pt;height:2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" filled="f" strokecolor="black [3213]" strokeweight="2pt"/>
            </w:pict>
          </mc:Fallback>
        </mc:AlternateContent>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u w:val="single"/>
        </w:rPr>
        <w:t>red cedar</w:t>
      </w:r>
    </w:p>
    <w:p w:rsidR="00A21A8D" w:rsidRPr="00B33FBF" w:rsidRDefault="004225B7" w:rsidP="00D91871">
      <w:pPr>
        <w:autoSpaceDE w:val="0"/>
        <w:autoSpaceDN w:val="0"/>
        <w:adjustRightInd w:val="0"/>
        <w:ind w:left="720"/>
        <w:rPr>
          <w:rFonts w:ascii="Arial" w:hAnsi="Arial" w:cs="Arial"/>
          <w:b/>
          <w:bCs/>
        </w:rPr>
      </w:pPr>
      <w:r w:rsidRPr="00B33FBF">
        <w:rPr>
          <w:rFonts w:ascii="Arial" w:hAnsi="Arial" w:cs="Arial"/>
          <w:b/>
          <w:bCs/>
          <w:noProof/>
        </w:rPr>
        <mc:AlternateContent>
          <mc:Choice Requires="wps">
            <w:drawing>
              <wp:anchor distT="0" distB="0" distL="114300" distR="114300" simplePos="0" relativeHeight="251688960" behindDoc="0" locked="0" layoutInCell="1" allowOverlap="1" wp14:anchorId="0BE4B37F" wp14:editId="5FC6C54F">
                <wp:simplePos x="0" y="0"/>
                <wp:positionH relativeFrom="column">
                  <wp:posOffset>807308</wp:posOffset>
                </wp:positionH>
                <wp:positionV relativeFrom="paragraph">
                  <wp:posOffset>19153</wp:posOffset>
                </wp:positionV>
                <wp:extent cx="535460" cy="0"/>
                <wp:effectExtent l="0" t="0" r="17145" b="19050"/>
                <wp:wrapNone/>
                <wp:docPr id="23" name="Straight Connector 23"/>
                <wp:cNvGraphicFramePr/>
                <a:graphic xmlns:a="http://schemas.openxmlformats.org/drawingml/2006/main">
                  <a:graphicData uri="http://schemas.microsoft.com/office/word/2010/wordprocessingShape">
                    <wps:wsp>
                      <wps:cNvCnPr/>
                      <wps:spPr>
                        <a:xfrm>
                          <a:off x="0" y="0"/>
                          <a:ext cx="5354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5pt,1.5pt" to="10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" strokecolor="black [3213]" strokeweight="1.5pt"/>
            </w:pict>
          </mc:Fallback>
        </mc:AlternateContent>
      </w: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r w:rsidRPr="00B33FBF">
        <w:rPr>
          <w:rFonts w:ascii="Arial" w:hAnsi="Arial" w:cs="Arial"/>
          <w:b/>
          <w:bCs/>
          <w:noProof/>
        </w:rPr>
        <mc:AlternateContent>
          <mc:Choice Requires="wps">
            <w:drawing>
              <wp:anchor distT="0" distB="0" distL="114300" distR="114300" simplePos="0" relativeHeight="251671552" behindDoc="0" locked="0" layoutInCell="1" allowOverlap="1" wp14:anchorId="678C4E0D" wp14:editId="0C9B2736">
                <wp:simplePos x="0" y="0"/>
                <wp:positionH relativeFrom="column">
                  <wp:posOffset>4003040</wp:posOffset>
                </wp:positionH>
                <wp:positionV relativeFrom="paragraph">
                  <wp:posOffset>36212</wp:posOffset>
                </wp:positionV>
                <wp:extent cx="1284605" cy="486033"/>
                <wp:effectExtent l="0" t="0" r="10795" b="28575"/>
                <wp:wrapNone/>
                <wp:docPr id="13" name="Oval 13"/>
                <wp:cNvGraphicFramePr/>
                <a:graphic xmlns:a="http://schemas.openxmlformats.org/drawingml/2006/main">
                  <a:graphicData uri="http://schemas.microsoft.com/office/word/2010/wordprocessingShape">
                    <wps:wsp>
                      <wps:cNvSpPr/>
                      <wps:spPr>
                        <a:xfrm>
                          <a:off x="0" y="0"/>
                          <a:ext cx="1284605" cy="48603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3" o:spid="_x0000_s1026" style="position:absolute;margin-left:315.2pt;margin-top:2.85pt;width:101.15pt;height:38.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" filled="f" strokecolor="black [3213]" strokeweight="2pt"/>
            </w:pict>
          </mc:Fallback>
        </mc:AlternateContent>
      </w:r>
    </w:p>
    <w:p w:rsidR="00A21A8D" w:rsidRPr="00B33FBF" w:rsidRDefault="00A21A8D" w:rsidP="00D91871">
      <w:pPr>
        <w:autoSpaceDE w:val="0"/>
        <w:autoSpaceDN w:val="0"/>
        <w:adjustRightInd w:val="0"/>
        <w:ind w:left="720"/>
        <w:rPr>
          <w:rFonts w:ascii="Arial" w:hAnsi="Arial" w:cs="Arial"/>
          <w:b/>
          <w:bCs/>
          <w:u w:val="single"/>
        </w:rPr>
      </w:pPr>
      <w:r w:rsidRPr="00B33FBF">
        <w:rPr>
          <w:rFonts w:ascii="Arial" w:hAnsi="Arial" w:cs="Arial"/>
          <w:b/>
          <w:bCs/>
          <w:noProof/>
        </w:rPr>
        <mc:AlternateContent>
          <mc:Choice Requires="wps">
            <w:drawing>
              <wp:anchor distT="0" distB="0" distL="114300" distR="114300" simplePos="0" relativeHeight="251672576" behindDoc="0" locked="0" layoutInCell="1" allowOverlap="1" wp14:anchorId="373BF7F8" wp14:editId="12A4A529">
                <wp:simplePos x="0" y="0"/>
                <wp:positionH relativeFrom="column">
                  <wp:posOffset>1226939</wp:posOffset>
                </wp:positionH>
                <wp:positionV relativeFrom="paragraph">
                  <wp:posOffset>133264</wp:posOffset>
                </wp:positionV>
                <wp:extent cx="2776649" cy="906162"/>
                <wp:effectExtent l="0" t="0" r="24130" b="27305"/>
                <wp:wrapNone/>
                <wp:docPr id="14" name="Straight Connector 14"/>
                <wp:cNvGraphicFramePr/>
                <a:graphic xmlns:a="http://schemas.openxmlformats.org/drawingml/2006/main">
                  <a:graphicData uri="http://schemas.microsoft.com/office/word/2010/wordprocessingShape">
                    <wps:wsp>
                      <wps:cNvCnPr/>
                      <wps:spPr>
                        <a:xfrm flipV="1">
                          <a:off x="0" y="0"/>
                          <a:ext cx="2776649" cy="9061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96.6pt,10.5pt" to="315.2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" strokecolor="black [3213]"/>
            </w:pict>
          </mc:Fallback>
        </mc:AlternateContent>
      </w:r>
      <w:r w:rsidR="004B7D68" w:rsidRPr="00B33FBF">
        <w:rPr>
          <w:rFonts w:ascii="Arial" w:hAnsi="Arial" w:cs="Arial"/>
          <w:b/>
          <w:bCs/>
        </w:rPr>
        <w:tab/>
      </w:r>
      <w:r w:rsidR="004B7D68" w:rsidRPr="00B33FBF">
        <w:rPr>
          <w:rFonts w:ascii="Arial" w:hAnsi="Arial" w:cs="Arial"/>
          <w:b/>
          <w:bCs/>
        </w:rPr>
        <w:tab/>
      </w:r>
      <w:r w:rsidR="004B7D68" w:rsidRPr="00B33FBF">
        <w:rPr>
          <w:rFonts w:ascii="Arial" w:hAnsi="Arial" w:cs="Arial"/>
          <w:b/>
          <w:bCs/>
        </w:rPr>
        <w:tab/>
      </w:r>
      <w:r w:rsidR="004B7D68" w:rsidRPr="00B33FBF">
        <w:rPr>
          <w:rFonts w:ascii="Arial" w:hAnsi="Arial" w:cs="Arial"/>
          <w:b/>
          <w:bCs/>
        </w:rPr>
        <w:tab/>
      </w:r>
      <w:r w:rsidR="004B7D68" w:rsidRPr="00B33FBF">
        <w:rPr>
          <w:rFonts w:ascii="Arial" w:hAnsi="Arial" w:cs="Arial"/>
          <w:b/>
          <w:bCs/>
        </w:rPr>
        <w:tab/>
      </w:r>
      <w:r w:rsidR="004B7D68" w:rsidRPr="00B33FBF">
        <w:rPr>
          <w:rFonts w:ascii="Arial" w:hAnsi="Arial" w:cs="Arial"/>
          <w:b/>
          <w:bCs/>
        </w:rPr>
        <w:tab/>
      </w:r>
      <w:r w:rsidR="004B7D68" w:rsidRPr="00B33FBF">
        <w:rPr>
          <w:rFonts w:ascii="Arial" w:hAnsi="Arial" w:cs="Arial"/>
          <w:b/>
          <w:bCs/>
        </w:rPr>
        <w:tab/>
      </w:r>
      <w:r w:rsidR="004B7D68" w:rsidRPr="00B33FBF">
        <w:rPr>
          <w:rFonts w:ascii="Arial" w:hAnsi="Arial" w:cs="Arial"/>
          <w:b/>
          <w:bCs/>
        </w:rPr>
        <w:tab/>
      </w:r>
      <w:r w:rsidRPr="00B33FBF">
        <w:rPr>
          <w:rFonts w:ascii="Arial" w:hAnsi="Arial" w:cs="Arial"/>
          <w:b/>
          <w:bCs/>
          <w:u w:val="single"/>
        </w:rPr>
        <w:t>Eastern white</w:t>
      </w: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r w:rsidRPr="00B33FBF">
        <w:rPr>
          <w:rFonts w:ascii="Arial" w:hAnsi="Arial" w:cs="Arial"/>
          <w:b/>
          <w:bCs/>
          <w:noProof/>
        </w:rPr>
        <mc:AlternateContent>
          <mc:Choice Requires="wps">
            <w:drawing>
              <wp:anchor distT="0" distB="0" distL="114300" distR="114300" simplePos="0" relativeHeight="251669504" behindDoc="0" locked="0" layoutInCell="1" allowOverlap="1" wp14:anchorId="5160D4FC" wp14:editId="0AD79F24">
                <wp:simplePos x="0" y="0"/>
                <wp:positionH relativeFrom="column">
                  <wp:posOffset>-57665</wp:posOffset>
                </wp:positionH>
                <wp:positionV relativeFrom="paragraph">
                  <wp:posOffset>165392</wp:posOffset>
                </wp:positionV>
                <wp:extent cx="1285103" cy="354227"/>
                <wp:effectExtent l="0" t="0" r="10795" b="27305"/>
                <wp:wrapNone/>
                <wp:docPr id="12" name="Oval 12"/>
                <wp:cNvGraphicFramePr/>
                <a:graphic xmlns:a="http://schemas.openxmlformats.org/drawingml/2006/main">
                  <a:graphicData uri="http://schemas.microsoft.com/office/word/2010/wordprocessingShape">
                    <wps:wsp>
                      <wps:cNvSpPr/>
                      <wps:spPr>
                        <a:xfrm>
                          <a:off x="0" y="0"/>
                          <a:ext cx="1285103" cy="35422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4.55pt;margin-top:13pt;width:101.2pt;height:27.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" filled="f" strokecolor="black [3213]" strokeweight="2pt"/>
            </w:pict>
          </mc:Fallback>
        </mc:AlternateContent>
      </w:r>
    </w:p>
    <w:p w:rsidR="00A21A8D" w:rsidRPr="00B33FBF" w:rsidRDefault="00A21A8D" w:rsidP="00D91871">
      <w:pPr>
        <w:autoSpaceDE w:val="0"/>
        <w:autoSpaceDN w:val="0"/>
        <w:adjustRightInd w:val="0"/>
        <w:ind w:left="720"/>
        <w:rPr>
          <w:rFonts w:ascii="Arial" w:hAnsi="Arial" w:cs="Arial"/>
          <w:b/>
          <w:bCs/>
        </w:rPr>
      </w:pPr>
      <w:r w:rsidRPr="00B33FBF">
        <w:rPr>
          <w:rFonts w:ascii="Arial" w:hAnsi="Arial" w:cs="Arial"/>
          <w:b/>
          <w:bCs/>
          <w:noProof/>
        </w:rPr>
        <mc:AlternateContent>
          <mc:Choice Requires="wps">
            <w:drawing>
              <wp:anchor distT="0" distB="0" distL="114300" distR="114300" simplePos="0" relativeHeight="251668480" behindDoc="0" locked="0" layoutInCell="1" allowOverlap="1" wp14:anchorId="0D00E885" wp14:editId="76E4F1E2">
                <wp:simplePos x="0" y="0"/>
                <wp:positionH relativeFrom="column">
                  <wp:posOffset>74141</wp:posOffset>
                </wp:positionH>
                <wp:positionV relativeFrom="paragraph">
                  <wp:posOffset>163126</wp:posOffset>
                </wp:positionV>
                <wp:extent cx="996589" cy="15875"/>
                <wp:effectExtent l="0" t="0" r="13335" b="22225"/>
                <wp:wrapNone/>
                <wp:docPr id="11" name="Straight Connector 11"/>
                <wp:cNvGraphicFramePr/>
                <a:graphic xmlns:a="http://schemas.openxmlformats.org/drawingml/2006/main">
                  <a:graphicData uri="http://schemas.microsoft.com/office/word/2010/wordprocessingShape">
                    <wps:wsp>
                      <wps:cNvCnPr/>
                      <wps:spPr>
                        <a:xfrm>
                          <a:off x="0" y="0"/>
                          <a:ext cx="996589" cy="158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12.85pt" to="84.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" strokecolor="black [3213]" strokeweight="1.5pt"/>
            </w:pict>
          </mc:Fallback>
        </mc:AlternateContent>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r w:rsidRPr="00B33FBF">
        <w:rPr>
          <w:rFonts w:ascii="Arial" w:hAnsi="Arial" w:cs="Arial"/>
          <w:b/>
          <w:bCs/>
        </w:rPr>
        <w:tab/>
      </w: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A21A8D" w:rsidRPr="00B33FBF" w:rsidRDefault="00A21A8D" w:rsidP="00D91871">
      <w:pPr>
        <w:autoSpaceDE w:val="0"/>
        <w:autoSpaceDN w:val="0"/>
        <w:adjustRightInd w:val="0"/>
        <w:ind w:left="720"/>
        <w:rPr>
          <w:rFonts w:ascii="Arial" w:hAnsi="Arial" w:cs="Arial"/>
          <w:b/>
          <w:bCs/>
        </w:rPr>
      </w:pPr>
    </w:p>
    <w:p w:rsidR="00034444" w:rsidRPr="00B33FBF" w:rsidRDefault="00034444" w:rsidP="00D91871">
      <w:pPr>
        <w:autoSpaceDE w:val="0"/>
        <w:autoSpaceDN w:val="0"/>
        <w:adjustRightInd w:val="0"/>
        <w:ind w:left="720"/>
        <w:rPr>
          <w:rFonts w:ascii="Arial" w:hAnsi="Arial" w:cs="Arial"/>
          <w:b/>
          <w:bCs/>
        </w:rPr>
      </w:pPr>
    </w:p>
    <w:p w:rsidR="00034444" w:rsidRPr="00B33FBF" w:rsidRDefault="00034444" w:rsidP="00D91871">
      <w:pPr>
        <w:autoSpaceDE w:val="0"/>
        <w:autoSpaceDN w:val="0"/>
        <w:adjustRightInd w:val="0"/>
        <w:ind w:left="720"/>
        <w:rPr>
          <w:rFonts w:ascii="Arial" w:hAnsi="Arial" w:cs="Arial"/>
          <w:b/>
          <w:bCs/>
        </w:rPr>
      </w:pPr>
    </w:p>
    <w:p w:rsidR="00034444" w:rsidRPr="00B33FBF" w:rsidRDefault="00034444" w:rsidP="00D91871">
      <w:pPr>
        <w:autoSpaceDE w:val="0"/>
        <w:autoSpaceDN w:val="0"/>
        <w:adjustRightInd w:val="0"/>
        <w:ind w:left="720"/>
        <w:rPr>
          <w:rFonts w:ascii="Arial" w:hAnsi="Arial" w:cs="Arial"/>
          <w:b/>
          <w:bCs/>
        </w:rPr>
      </w:pPr>
    </w:p>
    <w:p w:rsidR="00D91871" w:rsidRPr="00B33FBF" w:rsidRDefault="00D91871" w:rsidP="00D91871">
      <w:pPr>
        <w:autoSpaceDE w:val="0"/>
        <w:autoSpaceDN w:val="0"/>
        <w:adjustRightInd w:val="0"/>
        <w:ind w:left="720"/>
        <w:rPr>
          <w:rFonts w:ascii="Arial" w:hAnsi="Arial" w:cs="Arial"/>
        </w:rPr>
      </w:pPr>
      <w:r w:rsidRPr="00B33FBF">
        <w:rPr>
          <w:rFonts w:ascii="Arial" w:hAnsi="Arial" w:cs="Arial"/>
          <w:b/>
          <w:bCs/>
        </w:rPr>
        <w:t xml:space="preserve">304.2.2.3 Settling due to dimensional change. </w:t>
      </w:r>
      <w:r w:rsidRPr="00B33FBF">
        <w:rPr>
          <w:rFonts w:ascii="Arial" w:hAnsi="Arial" w:cs="Arial"/>
        </w:rPr>
        <w:t>Settling of log walls due to shrinkage (dimensional change in cross-section, ∆</w:t>
      </w:r>
      <w:r w:rsidRPr="00B33FBF">
        <w:rPr>
          <w:rFonts w:ascii="Arial" w:hAnsi="Arial" w:cs="Arial"/>
          <w:i/>
          <w:vertAlign w:val="subscript"/>
        </w:rPr>
        <w:t>s</w:t>
      </w:r>
      <w:r w:rsidRPr="00B33FBF">
        <w:rPr>
          <w:rFonts w:ascii="Arial" w:hAnsi="Arial" w:cs="Arial"/>
        </w:rPr>
        <w:t>) shall be determined in accordance with the provisions of this section.</w:t>
      </w:r>
    </w:p>
    <w:p w:rsidR="00D91871" w:rsidRPr="00B33FBF" w:rsidRDefault="00D91871" w:rsidP="00D91871">
      <w:pPr>
        <w:autoSpaceDE w:val="0"/>
        <w:autoSpaceDN w:val="0"/>
        <w:adjustRightInd w:val="0"/>
        <w:rPr>
          <w:rFonts w:ascii="Arial" w:hAnsi="Arial" w:cs="Arial"/>
        </w:rPr>
      </w:pPr>
    </w:p>
    <w:p w:rsidR="00D91871" w:rsidRPr="00B33FBF" w:rsidRDefault="00D91871" w:rsidP="004505E9">
      <w:pPr>
        <w:autoSpaceDE w:val="0"/>
        <w:autoSpaceDN w:val="0"/>
        <w:adjustRightInd w:val="0"/>
        <w:ind w:left="1080"/>
        <w:rPr>
          <w:rFonts w:ascii="Arial" w:hAnsi="Arial" w:cs="Arial"/>
        </w:rPr>
      </w:pPr>
      <w:r w:rsidRPr="00B33FBF">
        <w:rPr>
          <w:rFonts w:ascii="Arial" w:hAnsi="Arial" w:cs="Arial"/>
          <w:b/>
          <w:bCs/>
        </w:rPr>
        <w:t xml:space="preserve">304.2.2.3.3 Prescribed, Method C. </w:t>
      </w:r>
      <w:r w:rsidRPr="00B33FBF">
        <w:rPr>
          <w:rFonts w:ascii="Arial" w:hAnsi="Arial" w:cs="Arial"/>
        </w:rPr>
        <w:t>Select prescribed shrinkage (∆</w:t>
      </w:r>
      <w:r w:rsidRPr="00B33FBF">
        <w:rPr>
          <w:rFonts w:ascii="Arial" w:hAnsi="Arial" w:cs="Arial"/>
          <w:i/>
          <w:vertAlign w:val="subscript"/>
        </w:rPr>
        <w:t>s</w:t>
      </w:r>
      <w:r w:rsidRPr="00B33FBF">
        <w:rPr>
          <w:rFonts w:ascii="Arial" w:hAnsi="Arial" w:cs="Arial"/>
        </w:rPr>
        <w:t>) from Table 304.2(4) by climate zone, initial moisture content (</w:t>
      </w:r>
      <w:r w:rsidRPr="00B33FBF">
        <w:rPr>
          <w:rFonts w:ascii="Arial" w:hAnsi="Arial" w:cs="Arial"/>
          <w:i/>
          <w:iCs/>
        </w:rPr>
        <w:t>M</w:t>
      </w:r>
      <w:r w:rsidRPr="00B33FBF">
        <w:rPr>
          <w:rFonts w:ascii="Arial" w:hAnsi="Arial" w:cs="Arial"/>
          <w:i/>
          <w:iCs/>
          <w:vertAlign w:val="subscript"/>
        </w:rPr>
        <w:t>I</w:t>
      </w:r>
      <w:r w:rsidRPr="00B33FBF">
        <w:rPr>
          <w:rFonts w:ascii="Arial" w:hAnsi="Arial" w:cs="Arial"/>
        </w:rPr>
        <w:t xml:space="preserve">), and shrinkage coefficient. Refer to the Climate Zone Map included in Figure 304.2.2.3 for a representation of geographic variation in outside </w:t>
      </w:r>
      <w:r w:rsidRPr="00B33FBF">
        <w:rPr>
          <w:rFonts w:ascii="Arial" w:hAnsi="Arial" w:cs="Arial"/>
          <w:u w:val="single"/>
        </w:rPr>
        <w:t>service moisture content</w:t>
      </w:r>
      <w:r w:rsidRPr="00B33FBF">
        <w:rPr>
          <w:rFonts w:ascii="Arial" w:hAnsi="Arial" w:cs="Arial"/>
        </w:rPr>
        <w:t xml:space="preserve"> </w:t>
      </w:r>
      <w:r w:rsidRPr="00B33FBF">
        <w:rPr>
          <w:rFonts w:ascii="Arial" w:hAnsi="Arial" w:cs="Arial"/>
          <w:strike/>
        </w:rPr>
        <w:t>equilibrium moisture content</w:t>
      </w:r>
      <w:r w:rsidRPr="00B33FBF">
        <w:rPr>
          <w:rFonts w:ascii="Arial" w:hAnsi="Arial" w:cs="Arial"/>
        </w:rPr>
        <w:t>.</w:t>
      </w:r>
    </w:p>
    <w:p w:rsidR="00D91871" w:rsidRPr="00B33FBF" w:rsidRDefault="00D91871" w:rsidP="005B5378">
      <w:pPr>
        <w:spacing w:after="200" w:line="276" w:lineRule="auto"/>
        <w:rPr>
          <w:rFonts w:ascii="Arial" w:hAnsi="Arial" w:cs="Arial"/>
          <w:u w:val="single"/>
        </w:rPr>
      </w:pPr>
    </w:p>
    <w:p w:rsidR="0022098B" w:rsidRPr="00B33FBF" w:rsidRDefault="0062322F" w:rsidP="0022098B">
      <w:pPr>
        <w:widowControl w:val="0"/>
        <w:autoSpaceDE w:val="0"/>
        <w:autoSpaceDN w:val="0"/>
        <w:adjustRightInd w:val="0"/>
        <w:rPr>
          <w:rFonts w:ascii="Arial" w:hAnsi="Arial" w:cs="Arial"/>
          <w:u w:val="single"/>
        </w:rPr>
      </w:pPr>
      <w:r w:rsidRPr="00B33FBF">
        <w:rPr>
          <w:rFonts w:ascii="Arial" w:hAnsi="Arial" w:cs="Arial"/>
          <w:b/>
          <w:bCs/>
        </w:rPr>
        <w:t xml:space="preserve">304.3 Accommodating settling. </w:t>
      </w:r>
      <w:r w:rsidRPr="00B33FBF">
        <w:rPr>
          <w:rFonts w:ascii="Arial" w:hAnsi="Arial" w:cs="Arial"/>
        </w:rPr>
        <w:t xml:space="preserve">Log structures shall accommodate </w:t>
      </w:r>
      <w:r w:rsidRPr="00B33FBF">
        <w:rPr>
          <w:rFonts w:ascii="Arial" w:hAnsi="Arial" w:cs="Arial"/>
          <w:strike/>
        </w:rPr>
        <w:t>calculated</w:t>
      </w:r>
      <w:r w:rsidRPr="00B33FBF">
        <w:rPr>
          <w:rFonts w:ascii="Arial" w:hAnsi="Arial" w:cs="Arial"/>
        </w:rPr>
        <w:t xml:space="preserve"> settling</w:t>
      </w:r>
      <w:r w:rsidRPr="00B33FBF">
        <w:rPr>
          <w:rFonts w:ascii="Arial" w:hAnsi="Arial" w:cs="Arial"/>
          <w:u w:val="single"/>
        </w:rPr>
        <w:t xml:space="preserve"> in accordance with this section</w:t>
      </w:r>
      <w:r w:rsidRPr="00B33FBF">
        <w:rPr>
          <w:rFonts w:ascii="Arial" w:hAnsi="Arial" w:cs="Arial"/>
        </w:rPr>
        <w:t xml:space="preserve">. </w:t>
      </w:r>
      <w:r w:rsidRPr="00B33FBF">
        <w:rPr>
          <w:rFonts w:ascii="Arial" w:hAnsi="Arial" w:cs="Arial"/>
          <w:strike/>
        </w:rPr>
        <w:t xml:space="preserve">Calculated </w:t>
      </w:r>
      <w:r w:rsidRPr="00B33FBF">
        <w:rPr>
          <w:rFonts w:ascii="Arial" w:hAnsi="Arial" w:cs="Arial"/>
          <w:u w:val="single"/>
        </w:rPr>
        <w:t>The</w:t>
      </w:r>
      <w:r w:rsidRPr="00B33FBF">
        <w:rPr>
          <w:rFonts w:ascii="Arial" w:hAnsi="Arial" w:cs="Arial"/>
        </w:rPr>
        <w:t xml:space="preserve"> settling accommodation shall </w:t>
      </w:r>
      <w:r w:rsidR="0022098B" w:rsidRPr="00B33FBF">
        <w:rPr>
          <w:rFonts w:ascii="Arial" w:hAnsi="Arial" w:cs="Arial"/>
          <w:u w:val="single"/>
        </w:rPr>
        <w:t xml:space="preserve">calculated and </w:t>
      </w:r>
      <w:r w:rsidRPr="00B33FBF">
        <w:rPr>
          <w:rFonts w:ascii="Arial" w:hAnsi="Arial" w:cs="Arial"/>
        </w:rPr>
        <w:t xml:space="preserve">be stated in the construction documents for each </w:t>
      </w:r>
      <w:r w:rsidRPr="00B33FBF">
        <w:rPr>
          <w:rFonts w:ascii="Arial" w:hAnsi="Arial" w:cs="Arial"/>
          <w:strike/>
        </w:rPr>
        <w:t>location</w:t>
      </w:r>
      <w:r w:rsidRPr="00B33FBF">
        <w:rPr>
          <w:rFonts w:ascii="Arial" w:hAnsi="Arial" w:cs="Arial"/>
        </w:rPr>
        <w:t xml:space="preserve"> </w:t>
      </w:r>
      <w:r w:rsidR="0022098B" w:rsidRPr="00B33FBF">
        <w:rPr>
          <w:rFonts w:ascii="Arial" w:hAnsi="Arial" w:cs="Arial"/>
          <w:u w:val="single"/>
        </w:rPr>
        <w:t xml:space="preserve">occurrence </w:t>
      </w:r>
      <w:r w:rsidRPr="00B33FBF">
        <w:rPr>
          <w:rFonts w:ascii="Arial" w:hAnsi="Arial" w:cs="Arial"/>
        </w:rPr>
        <w:t>of involved settling height.</w:t>
      </w:r>
      <w:r w:rsidR="0022098B" w:rsidRPr="00B33FBF">
        <w:rPr>
          <w:rFonts w:ascii="Arial" w:hAnsi="Arial" w:cs="Arial"/>
          <w:u w:val="single"/>
        </w:rPr>
        <w:t xml:space="preserve"> The required settling allowance at each occurrence of settling is calculated as equal to ∆t (total settling) times the involved height at this occurrence</w:t>
      </w:r>
      <w:r w:rsidR="0022098B" w:rsidRPr="00B33FBF">
        <w:rPr>
          <w:rFonts w:ascii="Arial" w:hAnsi="Arial" w:cs="Arial"/>
        </w:rPr>
        <w:t>.</w:t>
      </w:r>
    </w:p>
    <w:p w:rsidR="0062322F" w:rsidRPr="00B33FBF" w:rsidRDefault="0062322F" w:rsidP="0062322F">
      <w:pPr>
        <w:spacing w:after="200" w:line="276" w:lineRule="auto"/>
        <w:rPr>
          <w:rFonts w:ascii="Arial" w:hAnsi="Arial" w:cs="Arial"/>
        </w:rPr>
      </w:pPr>
    </w:p>
    <w:p w:rsidR="0062322F" w:rsidRPr="00B33FBF" w:rsidRDefault="0062322F" w:rsidP="0062322F">
      <w:pPr>
        <w:widowControl w:val="0"/>
        <w:autoSpaceDE w:val="0"/>
        <w:autoSpaceDN w:val="0"/>
        <w:adjustRightInd w:val="0"/>
        <w:ind w:left="360"/>
        <w:rPr>
          <w:rFonts w:ascii="Arial" w:hAnsi="Arial" w:cs="Arial"/>
        </w:rPr>
      </w:pPr>
      <w:r w:rsidRPr="00B33FBF">
        <w:rPr>
          <w:rFonts w:ascii="Arial" w:hAnsi="Arial" w:cs="Arial"/>
          <w:b/>
          <w:bCs/>
        </w:rPr>
        <w:t xml:space="preserve">Exception: </w:t>
      </w:r>
      <w:r w:rsidRPr="00B33FBF">
        <w:rPr>
          <w:rFonts w:ascii="Arial" w:hAnsi="Arial" w:cs="Arial"/>
        </w:rPr>
        <w:t>Log wall systems where  ∆t  is less than or equal to 0.5 percent of the involved settling height (</w:t>
      </w:r>
      <w:r w:rsidRPr="00B33FBF">
        <w:rPr>
          <w:rFonts w:ascii="Arial" w:hAnsi="Arial" w:cs="Arial"/>
          <w:i/>
          <w:iCs/>
        </w:rPr>
        <w:t>H</w:t>
      </w:r>
      <w:r w:rsidRPr="00B33FBF">
        <w:rPr>
          <w:rFonts w:ascii="Arial" w:hAnsi="Arial" w:cs="Arial"/>
          <w:i/>
          <w:iCs/>
          <w:vertAlign w:val="subscript"/>
        </w:rPr>
        <w:t>D</w:t>
      </w:r>
      <w:r w:rsidRPr="00B33FBF">
        <w:rPr>
          <w:rFonts w:ascii="Arial" w:hAnsi="Arial" w:cs="Arial"/>
          <w:i/>
          <w:iCs/>
        </w:rPr>
        <w:t xml:space="preserve">) </w:t>
      </w:r>
      <w:r w:rsidRPr="00B33FBF">
        <w:rPr>
          <w:rFonts w:ascii="Arial" w:hAnsi="Arial" w:cs="Arial"/>
        </w:rPr>
        <w:t>to ∆t  is a maximum of 1/2 inch (12.7 mm).</w:t>
      </w:r>
    </w:p>
    <w:p w:rsidR="0062322F" w:rsidRPr="00B33FBF" w:rsidRDefault="0062322F" w:rsidP="0062322F">
      <w:pPr>
        <w:widowControl w:val="0"/>
        <w:autoSpaceDE w:val="0"/>
        <w:autoSpaceDN w:val="0"/>
        <w:adjustRightInd w:val="0"/>
        <w:ind w:left="360"/>
        <w:rPr>
          <w:rFonts w:ascii="Arial" w:hAnsi="Arial" w:cs="Arial"/>
        </w:rPr>
      </w:pPr>
    </w:p>
    <w:p w:rsidR="0062322F" w:rsidRPr="00B33FBF" w:rsidRDefault="0062322F" w:rsidP="0062322F">
      <w:pPr>
        <w:widowControl w:val="0"/>
        <w:autoSpaceDE w:val="0"/>
        <w:autoSpaceDN w:val="0"/>
        <w:adjustRightInd w:val="0"/>
        <w:ind w:left="360"/>
        <w:rPr>
          <w:rFonts w:ascii="Arial" w:hAnsi="Arial" w:cs="Arial"/>
        </w:rPr>
      </w:pPr>
      <w:r w:rsidRPr="00B33FBF">
        <w:rPr>
          <w:rFonts w:ascii="Arial" w:hAnsi="Arial" w:cs="Arial"/>
          <w:b/>
          <w:bCs/>
        </w:rPr>
        <w:t xml:space="preserve">304.3.1 Settling </w:t>
      </w:r>
      <w:r w:rsidRPr="00B33FBF">
        <w:rPr>
          <w:rFonts w:ascii="Arial" w:hAnsi="Arial" w:cs="Arial"/>
          <w:b/>
          <w:bCs/>
          <w:u w:val="single"/>
        </w:rPr>
        <w:t xml:space="preserve">space </w:t>
      </w:r>
      <w:r w:rsidRPr="00B33FBF">
        <w:rPr>
          <w:rFonts w:ascii="Arial" w:hAnsi="Arial" w:cs="Arial"/>
          <w:b/>
          <w:bCs/>
          <w:strike/>
        </w:rPr>
        <w:t>gap</w:t>
      </w:r>
      <w:r w:rsidRPr="00B33FBF">
        <w:rPr>
          <w:rFonts w:ascii="Arial" w:hAnsi="Arial" w:cs="Arial"/>
          <w:b/>
          <w:bCs/>
        </w:rPr>
        <w:t xml:space="preserve">. </w:t>
      </w:r>
      <w:r w:rsidRPr="00B33FBF">
        <w:rPr>
          <w:rFonts w:ascii="Arial" w:hAnsi="Arial" w:cs="Arial"/>
          <w:strike/>
        </w:rPr>
        <w:t>The</w:t>
      </w:r>
      <w:r w:rsidRPr="00B33FBF">
        <w:rPr>
          <w:rFonts w:ascii="Arial" w:hAnsi="Arial" w:cs="Arial"/>
        </w:rPr>
        <w:t xml:space="preserve"> </w:t>
      </w:r>
      <w:r w:rsidRPr="00B33FBF">
        <w:rPr>
          <w:rFonts w:ascii="Arial" w:hAnsi="Arial" w:cs="Arial"/>
          <w:u w:val="single"/>
        </w:rPr>
        <w:t xml:space="preserve">There shall be a </w:t>
      </w:r>
      <w:r w:rsidRPr="00B33FBF">
        <w:rPr>
          <w:rFonts w:ascii="Arial" w:hAnsi="Arial" w:cs="Arial"/>
        </w:rPr>
        <w:t>settling</w:t>
      </w:r>
      <w:r w:rsidRPr="00B33FBF">
        <w:rPr>
          <w:rFonts w:ascii="Arial" w:hAnsi="Arial" w:cs="Arial"/>
          <w:u w:val="single"/>
        </w:rPr>
        <w:t xml:space="preserve"> space</w:t>
      </w:r>
      <w:r w:rsidRPr="00B33FBF">
        <w:rPr>
          <w:rFonts w:ascii="Arial" w:hAnsi="Arial" w:cs="Arial"/>
        </w:rPr>
        <w:t xml:space="preserve"> </w:t>
      </w:r>
      <w:r w:rsidRPr="00B33FBF">
        <w:rPr>
          <w:rFonts w:ascii="Arial" w:hAnsi="Arial" w:cs="Arial"/>
          <w:strike/>
        </w:rPr>
        <w:t>gap</w:t>
      </w:r>
      <w:r w:rsidRPr="00B33FBF">
        <w:rPr>
          <w:rFonts w:ascii="Arial" w:hAnsi="Arial" w:cs="Arial"/>
        </w:rPr>
        <w:t xml:space="preserve"> </w:t>
      </w:r>
      <w:r w:rsidRPr="00B33FBF">
        <w:rPr>
          <w:rFonts w:ascii="Arial" w:hAnsi="Arial" w:cs="Arial"/>
          <w:strike/>
        </w:rPr>
        <w:t>must</w:t>
      </w:r>
      <w:r w:rsidRPr="00B33FBF">
        <w:rPr>
          <w:rFonts w:ascii="Arial" w:hAnsi="Arial" w:cs="Arial"/>
        </w:rPr>
        <w:t xml:space="preserve"> </w:t>
      </w:r>
      <w:r w:rsidRPr="00B33FBF">
        <w:rPr>
          <w:rFonts w:ascii="Arial" w:hAnsi="Arial" w:cs="Arial"/>
          <w:u w:val="single"/>
        </w:rPr>
        <w:t xml:space="preserve">that </w:t>
      </w:r>
      <w:r w:rsidRPr="00B33FBF">
        <w:rPr>
          <w:rFonts w:ascii="Arial" w:hAnsi="Arial" w:cs="Arial"/>
        </w:rPr>
        <w:t>accommodate</w:t>
      </w:r>
      <w:r w:rsidRPr="00B33FBF">
        <w:rPr>
          <w:rFonts w:ascii="Arial" w:hAnsi="Arial" w:cs="Arial"/>
          <w:u w:val="single"/>
        </w:rPr>
        <w:t>s</w:t>
      </w:r>
      <w:r w:rsidRPr="00B33FBF">
        <w:rPr>
          <w:rFonts w:ascii="Arial" w:hAnsi="Arial" w:cs="Arial"/>
        </w:rPr>
        <w:t xml:space="preserve"> the involved settling height of </w:t>
      </w:r>
      <w:r w:rsidRPr="00B33FBF">
        <w:rPr>
          <w:rFonts w:ascii="Arial" w:hAnsi="Arial" w:cs="Arial"/>
          <w:u w:val="single"/>
        </w:rPr>
        <w:t xml:space="preserve">all </w:t>
      </w:r>
      <w:r w:rsidRPr="00B33FBF">
        <w:rPr>
          <w:rFonts w:ascii="Arial" w:hAnsi="Arial" w:cs="Arial"/>
        </w:rPr>
        <w:t xml:space="preserve">materials </w:t>
      </w:r>
      <w:r w:rsidRPr="00B33FBF">
        <w:rPr>
          <w:rFonts w:ascii="Arial" w:hAnsi="Arial" w:cs="Arial"/>
          <w:strike/>
        </w:rPr>
        <w:t>as they settle</w:t>
      </w:r>
      <w:r w:rsidRPr="00B33FBF">
        <w:rPr>
          <w:rFonts w:ascii="Arial" w:hAnsi="Arial" w:cs="Arial"/>
        </w:rPr>
        <w:t>. Trim or other measures used to conceal settling</w:t>
      </w:r>
      <w:r w:rsidRPr="00B33FBF">
        <w:rPr>
          <w:rFonts w:ascii="Arial" w:hAnsi="Arial" w:cs="Arial"/>
          <w:u w:val="single"/>
        </w:rPr>
        <w:t xml:space="preserve"> spaces</w:t>
      </w:r>
      <w:r w:rsidRPr="00B33FBF">
        <w:rPr>
          <w:rFonts w:ascii="Arial" w:hAnsi="Arial" w:cs="Arial"/>
        </w:rPr>
        <w:t xml:space="preserve"> </w:t>
      </w:r>
      <w:r w:rsidRPr="00B33FBF">
        <w:rPr>
          <w:rFonts w:ascii="Arial" w:hAnsi="Arial" w:cs="Arial"/>
          <w:strike/>
        </w:rPr>
        <w:t>gaps</w:t>
      </w:r>
      <w:r w:rsidRPr="00B33FBF">
        <w:rPr>
          <w:rFonts w:ascii="Arial" w:hAnsi="Arial" w:cs="Arial"/>
        </w:rPr>
        <w:t xml:space="preserve"> in walls shall be treated as sliding joints.</w:t>
      </w:r>
    </w:p>
    <w:p w:rsidR="0062322F" w:rsidRPr="00B33FBF" w:rsidRDefault="0062322F" w:rsidP="0062322F">
      <w:pPr>
        <w:widowControl w:val="0"/>
        <w:autoSpaceDE w:val="0"/>
        <w:autoSpaceDN w:val="0"/>
        <w:adjustRightInd w:val="0"/>
        <w:ind w:left="360"/>
        <w:rPr>
          <w:rFonts w:ascii="Arial" w:hAnsi="Arial" w:cs="Arial"/>
        </w:rPr>
      </w:pPr>
    </w:p>
    <w:p w:rsidR="0062322F" w:rsidRPr="00B33FBF" w:rsidRDefault="0062322F" w:rsidP="0062322F">
      <w:pPr>
        <w:widowControl w:val="0"/>
        <w:autoSpaceDE w:val="0"/>
        <w:autoSpaceDN w:val="0"/>
        <w:adjustRightInd w:val="0"/>
        <w:ind w:left="360"/>
        <w:rPr>
          <w:rFonts w:ascii="Arial" w:hAnsi="Arial" w:cs="Arial"/>
        </w:rPr>
      </w:pPr>
      <w:r w:rsidRPr="00B33FBF">
        <w:rPr>
          <w:rFonts w:ascii="Arial" w:hAnsi="Arial" w:cs="Arial"/>
          <w:b/>
          <w:bCs/>
        </w:rPr>
        <w:t xml:space="preserve">304.3.2 Sliding joint. </w:t>
      </w:r>
      <w:r w:rsidRPr="00B33FBF">
        <w:rPr>
          <w:rFonts w:ascii="Arial" w:hAnsi="Arial" w:cs="Arial"/>
        </w:rPr>
        <w:t>Vertical joints shall</w:t>
      </w:r>
      <w:r w:rsidRPr="00B33FBF">
        <w:rPr>
          <w:rFonts w:ascii="Arial" w:hAnsi="Arial" w:cs="Arial"/>
          <w:u w:val="single"/>
        </w:rPr>
        <w:t xml:space="preserve"> accomodate</w:t>
      </w:r>
      <w:r w:rsidRPr="00B33FBF">
        <w:rPr>
          <w:rFonts w:ascii="Arial" w:hAnsi="Arial" w:cs="Arial"/>
        </w:rPr>
        <w:t xml:space="preserve"> </w:t>
      </w:r>
      <w:r w:rsidRPr="00B33FBF">
        <w:rPr>
          <w:rFonts w:ascii="Arial" w:hAnsi="Arial" w:cs="Arial"/>
          <w:strike/>
        </w:rPr>
        <w:t>not restrict</w:t>
      </w:r>
      <w:r w:rsidRPr="00B33FBF">
        <w:rPr>
          <w:rFonts w:ascii="Arial" w:hAnsi="Arial" w:cs="Arial"/>
        </w:rPr>
        <w:t xml:space="preserve"> settling </w:t>
      </w:r>
      <w:r w:rsidRPr="00B33FBF">
        <w:rPr>
          <w:rFonts w:ascii="Arial" w:hAnsi="Arial" w:cs="Arial"/>
          <w:strike/>
        </w:rPr>
        <w:t xml:space="preserve">at log wall interface. Examples include </w:t>
      </w:r>
      <w:r w:rsidR="0022098B" w:rsidRPr="00B33FBF">
        <w:rPr>
          <w:rFonts w:ascii="Arial" w:hAnsi="Arial" w:cs="Arial"/>
          <w:strike/>
        </w:rPr>
        <w:t xml:space="preserve">but d </w:t>
      </w:r>
      <w:r w:rsidRPr="00B33FBF">
        <w:rPr>
          <w:rFonts w:ascii="Arial" w:hAnsi="Arial" w:cs="Arial"/>
          <w:strike/>
        </w:rPr>
        <w:t>are</w:t>
      </w:r>
      <w:r w:rsidRPr="00B33FBF">
        <w:rPr>
          <w:rFonts w:ascii="Arial" w:hAnsi="Arial" w:cs="Arial"/>
        </w:rPr>
        <w:t xml:space="preserve"> not limited to the buck system installed at the sides of log wall openings, frame-wall intersections, cabinet installation, trim application, fireplaces and chimneys.</w:t>
      </w:r>
    </w:p>
    <w:p w:rsidR="0062322F" w:rsidRPr="00B33FBF" w:rsidRDefault="0062322F" w:rsidP="0062322F">
      <w:pPr>
        <w:widowControl w:val="0"/>
        <w:autoSpaceDE w:val="0"/>
        <w:autoSpaceDN w:val="0"/>
        <w:adjustRightInd w:val="0"/>
        <w:ind w:left="360"/>
        <w:rPr>
          <w:rFonts w:ascii="Arial" w:hAnsi="Arial" w:cs="Arial"/>
        </w:rPr>
      </w:pPr>
    </w:p>
    <w:p w:rsidR="00FF6521" w:rsidRPr="00B33FBF" w:rsidRDefault="0062322F" w:rsidP="0062322F">
      <w:pPr>
        <w:spacing w:after="200" w:line="276" w:lineRule="auto"/>
        <w:ind w:left="360"/>
        <w:rPr>
          <w:rFonts w:ascii="Arial" w:hAnsi="Arial" w:cs="Arial"/>
          <w:strike/>
        </w:rPr>
      </w:pPr>
      <w:r w:rsidRPr="00B33FBF">
        <w:rPr>
          <w:rFonts w:ascii="Arial" w:hAnsi="Arial" w:cs="Arial"/>
          <w:b/>
          <w:bCs/>
        </w:rPr>
        <w:t xml:space="preserve">304.3.3 Settling devices. </w:t>
      </w:r>
      <w:r w:rsidRPr="00B33FBF">
        <w:rPr>
          <w:rFonts w:ascii="Arial" w:hAnsi="Arial" w:cs="Arial"/>
          <w:bCs/>
          <w:u w:val="single"/>
        </w:rPr>
        <w:t>At point loads</w:t>
      </w:r>
      <w:r w:rsidR="0022098B" w:rsidRPr="00B33FBF">
        <w:rPr>
          <w:rFonts w:ascii="Arial" w:hAnsi="Arial" w:cs="Arial"/>
          <w:bCs/>
          <w:u w:val="single"/>
        </w:rPr>
        <w:t>, such as at posts or columns</w:t>
      </w:r>
      <w:r w:rsidRPr="00B33FBF">
        <w:rPr>
          <w:rFonts w:ascii="Arial" w:hAnsi="Arial" w:cs="Arial"/>
          <w:bCs/>
          <w:u w:val="single"/>
        </w:rPr>
        <w:t>,</w:t>
      </w:r>
      <w:r w:rsidRPr="00B33FBF">
        <w:rPr>
          <w:rFonts w:ascii="Arial" w:hAnsi="Arial" w:cs="Arial"/>
          <w:b/>
          <w:bCs/>
          <w:u w:val="single"/>
        </w:rPr>
        <w:t xml:space="preserve"> </w:t>
      </w:r>
      <w:r w:rsidRPr="00B33FBF">
        <w:rPr>
          <w:rFonts w:ascii="Arial" w:hAnsi="Arial" w:cs="Arial"/>
        </w:rPr>
        <w:t xml:space="preserve">an </w:t>
      </w:r>
      <w:r w:rsidRPr="00B33FBF">
        <w:rPr>
          <w:rFonts w:ascii="Arial" w:hAnsi="Arial" w:cs="Arial"/>
          <w:u w:val="single"/>
        </w:rPr>
        <w:t xml:space="preserve">engineered, </w:t>
      </w:r>
      <w:r w:rsidRPr="00B33FBF">
        <w:rPr>
          <w:rFonts w:ascii="Arial" w:hAnsi="Arial" w:cs="Arial"/>
        </w:rPr>
        <w:t xml:space="preserve">adjustable and accessible device shall be used to accommodate the involved settling height </w:t>
      </w:r>
      <w:r w:rsidRPr="00B33FBF">
        <w:rPr>
          <w:rFonts w:ascii="Arial" w:hAnsi="Arial" w:cs="Arial"/>
          <w:strike/>
        </w:rPr>
        <w:t>at point loads. Examples include and are not limited to support posts and horizontal structural framing member to non-settling structures.</w:t>
      </w:r>
    </w:p>
    <w:p w:rsidR="00FF6521" w:rsidRPr="00B33FBF" w:rsidRDefault="00FF6521" w:rsidP="00FF6521">
      <w:pPr>
        <w:widowControl w:val="0"/>
        <w:autoSpaceDE w:val="0"/>
        <w:autoSpaceDN w:val="0"/>
        <w:adjustRightInd w:val="0"/>
        <w:ind w:left="360"/>
        <w:rPr>
          <w:rFonts w:ascii="Arial" w:hAnsi="Arial" w:cs="Arial"/>
        </w:rPr>
      </w:pPr>
      <w:r w:rsidRPr="00B33FBF">
        <w:rPr>
          <w:rFonts w:ascii="Arial" w:hAnsi="Arial" w:cs="Arial"/>
          <w:b/>
          <w:bCs/>
        </w:rPr>
        <w:t xml:space="preserve">304.3.5 Counter-flashing. </w:t>
      </w:r>
      <w:r w:rsidRPr="00B33FBF">
        <w:rPr>
          <w:rFonts w:ascii="Arial" w:hAnsi="Arial" w:cs="Arial"/>
        </w:rPr>
        <w:t xml:space="preserve">Counter-flashing shall be installed at </w:t>
      </w:r>
      <w:r w:rsidRPr="00B33FBF">
        <w:rPr>
          <w:rFonts w:ascii="Arial" w:hAnsi="Arial" w:cs="Arial"/>
          <w:strike/>
        </w:rPr>
        <w:t>all</w:t>
      </w:r>
      <w:r w:rsidRPr="00B33FBF">
        <w:rPr>
          <w:rFonts w:ascii="Arial" w:hAnsi="Arial" w:cs="Arial"/>
        </w:rPr>
        <w:t xml:space="preserve"> penetrations of the building exterior </w:t>
      </w:r>
      <w:r w:rsidRPr="00B33FBF">
        <w:rPr>
          <w:rFonts w:ascii="Arial" w:hAnsi="Arial" w:cs="Arial"/>
          <w:u w:val="single"/>
        </w:rPr>
        <w:t xml:space="preserve">where necessary </w:t>
      </w:r>
      <w:r w:rsidRPr="00B33FBF">
        <w:rPr>
          <w:rFonts w:ascii="Arial" w:hAnsi="Arial" w:cs="Arial"/>
        </w:rPr>
        <w:t>to allow appropriate movement due to settling.</w:t>
      </w:r>
    </w:p>
    <w:p w:rsidR="00FF6521" w:rsidRPr="00B33FBF" w:rsidRDefault="00FF6521" w:rsidP="00FF6521">
      <w:pPr>
        <w:widowControl w:val="0"/>
        <w:autoSpaceDE w:val="0"/>
        <w:autoSpaceDN w:val="0"/>
        <w:adjustRightInd w:val="0"/>
        <w:ind w:left="360"/>
        <w:rPr>
          <w:rFonts w:ascii="Arial" w:hAnsi="Arial" w:cs="Arial"/>
        </w:rPr>
      </w:pPr>
    </w:p>
    <w:p w:rsidR="0062322F" w:rsidRPr="00B33FBF" w:rsidRDefault="0062322F" w:rsidP="00791D59">
      <w:pPr>
        <w:autoSpaceDE w:val="0"/>
        <w:autoSpaceDN w:val="0"/>
        <w:adjustRightInd w:val="0"/>
        <w:ind w:left="360"/>
        <w:rPr>
          <w:rFonts w:ascii="Arial" w:hAnsi="Arial" w:cs="Arial"/>
        </w:rPr>
      </w:pPr>
      <w:r w:rsidRPr="00B33FBF">
        <w:rPr>
          <w:rFonts w:ascii="Arial" w:hAnsi="Arial" w:cs="Arial"/>
          <w:b/>
          <w:bCs/>
        </w:rPr>
        <w:t xml:space="preserve">304.3.6 Fasteners/connections. </w:t>
      </w:r>
      <w:r w:rsidRPr="00B33FBF">
        <w:rPr>
          <w:rFonts w:ascii="Arial" w:hAnsi="Arial" w:cs="Arial"/>
        </w:rPr>
        <w:t>Installation of fasteners and connections shall conform to the requirements of this section.</w:t>
      </w:r>
    </w:p>
    <w:p w:rsidR="0062322F" w:rsidRPr="00B33FBF" w:rsidRDefault="0062322F" w:rsidP="0062322F">
      <w:pPr>
        <w:autoSpaceDE w:val="0"/>
        <w:autoSpaceDN w:val="0"/>
        <w:adjustRightInd w:val="0"/>
        <w:rPr>
          <w:rFonts w:ascii="Arial" w:hAnsi="Arial" w:cs="Arial"/>
        </w:rPr>
      </w:pPr>
    </w:p>
    <w:p w:rsidR="00FF6521" w:rsidRPr="00B33FBF" w:rsidRDefault="00FF6521" w:rsidP="00FF6521">
      <w:pPr>
        <w:widowControl w:val="0"/>
        <w:autoSpaceDE w:val="0"/>
        <w:autoSpaceDN w:val="0"/>
        <w:adjustRightInd w:val="0"/>
        <w:ind w:left="720"/>
        <w:rPr>
          <w:rFonts w:ascii="Arial" w:hAnsi="Arial" w:cs="Arial"/>
        </w:rPr>
      </w:pPr>
      <w:r w:rsidRPr="00B33FBF">
        <w:rPr>
          <w:rFonts w:ascii="Arial" w:hAnsi="Arial" w:cs="Arial"/>
          <w:b/>
          <w:bCs/>
        </w:rPr>
        <w:t xml:space="preserve">304.3.6.2 </w:t>
      </w:r>
      <w:r w:rsidRPr="00B33FBF">
        <w:rPr>
          <w:rFonts w:ascii="Arial" w:hAnsi="Arial" w:cs="Arial"/>
          <w:b/>
          <w:bCs/>
          <w:u w:val="single"/>
        </w:rPr>
        <w:t xml:space="preserve">Dowel-type </w:t>
      </w:r>
      <w:r w:rsidRPr="00B33FBF">
        <w:rPr>
          <w:rFonts w:ascii="Arial" w:hAnsi="Arial" w:cs="Arial"/>
          <w:b/>
          <w:bCs/>
        </w:rPr>
        <w:t xml:space="preserve">fasteners installed vertically. </w:t>
      </w:r>
      <w:r w:rsidRPr="00B33FBF">
        <w:rPr>
          <w:rFonts w:ascii="Arial" w:hAnsi="Arial" w:cs="Arial"/>
          <w:bCs/>
          <w:u w:val="single"/>
        </w:rPr>
        <w:t xml:space="preserve">Dowel-type fasteners shall be installed with the length vertical within the wall to accommodate settling. </w:t>
      </w:r>
      <w:r w:rsidRPr="00B33FBF">
        <w:rPr>
          <w:rFonts w:ascii="Arial" w:hAnsi="Arial" w:cs="Arial"/>
          <w:strike/>
        </w:rPr>
        <w:t>Where a fastener is installed vertically [plus or minus 5 degrees (0.0875 rad) from vertical] within the wall, it shall accommodate settling</w:t>
      </w:r>
      <w:r w:rsidRPr="00B33FBF">
        <w:rPr>
          <w:rFonts w:ascii="Arial" w:hAnsi="Arial" w:cs="Arial"/>
        </w:rPr>
        <w:t>.</w:t>
      </w:r>
    </w:p>
    <w:p w:rsidR="0062322F" w:rsidRPr="00B33FBF" w:rsidRDefault="0062322F" w:rsidP="0062322F">
      <w:pPr>
        <w:ind w:left="1440"/>
        <w:rPr>
          <w:rFonts w:ascii="Arial" w:hAnsi="Arial" w:cs="Arial"/>
          <w:b/>
          <w:bCs/>
        </w:rPr>
      </w:pPr>
    </w:p>
    <w:p w:rsidR="0062322F" w:rsidRPr="00B33FBF" w:rsidRDefault="0062322F" w:rsidP="004505E9">
      <w:pPr>
        <w:autoSpaceDE w:val="0"/>
        <w:autoSpaceDN w:val="0"/>
        <w:adjustRightInd w:val="0"/>
        <w:ind w:left="1080"/>
        <w:rPr>
          <w:rFonts w:ascii="Arial" w:hAnsi="Arial" w:cs="Arial"/>
        </w:rPr>
      </w:pPr>
      <w:r w:rsidRPr="00B33FBF">
        <w:rPr>
          <w:rFonts w:ascii="Arial" w:hAnsi="Arial" w:cs="Arial"/>
          <w:b/>
          <w:bCs/>
        </w:rPr>
        <w:t xml:space="preserve">Exception: </w:t>
      </w:r>
      <w:r w:rsidRPr="00B33FBF">
        <w:rPr>
          <w:rFonts w:ascii="Arial" w:hAnsi="Arial" w:cs="Arial"/>
        </w:rPr>
        <w:t xml:space="preserve">Wall systems fastened in such a way that the fastening system holds each log at or close to its original elevation in the wall as the logs dry to </w:t>
      </w:r>
      <w:r w:rsidRPr="00B33FBF">
        <w:rPr>
          <w:rFonts w:ascii="Arial" w:hAnsi="Arial" w:cs="Arial"/>
          <w:u w:val="single"/>
        </w:rPr>
        <w:t>service moisture content</w:t>
      </w:r>
      <w:r w:rsidRPr="00B33FBF">
        <w:rPr>
          <w:rFonts w:ascii="Arial" w:hAnsi="Arial" w:cs="Arial"/>
        </w:rPr>
        <w:t xml:space="preserve"> </w:t>
      </w:r>
      <w:r w:rsidRPr="00B33FBF">
        <w:rPr>
          <w:rFonts w:ascii="Arial" w:hAnsi="Arial" w:cs="Arial"/>
          <w:strike/>
        </w:rPr>
        <w:t>equilibrium moisture content</w:t>
      </w:r>
      <w:r w:rsidRPr="00B33FBF">
        <w:rPr>
          <w:rFonts w:ascii="Arial" w:hAnsi="Arial" w:cs="Arial"/>
        </w:rPr>
        <w:t>.</w:t>
      </w:r>
    </w:p>
    <w:p w:rsidR="0062322F" w:rsidRPr="00B33FBF" w:rsidRDefault="0062322F" w:rsidP="0062322F">
      <w:pPr>
        <w:autoSpaceDE w:val="0"/>
        <w:autoSpaceDN w:val="0"/>
        <w:adjustRightInd w:val="0"/>
        <w:ind w:left="1440"/>
        <w:rPr>
          <w:rFonts w:ascii="Arial" w:hAnsi="Arial" w:cs="Arial"/>
        </w:rPr>
      </w:pPr>
    </w:p>
    <w:p w:rsidR="00FF6521" w:rsidRPr="00B33FBF" w:rsidRDefault="00FF6521" w:rsidP="0062322F">
      <w:pPr>
        <w:spacing w:after="200" w:line="276" w:lineRule="auto"/>
        <w:ind w:left="720"/>
        <w:rPr>
          <w:rFonts w:ascii="Arial" w:hAnsi="Arial" w:cs="Arial"/>
          <w:b/>
          <w:bCs/>
        </w:rPr>
      </w:pPr>
      <w:r w:rsidRPr="00B33FBF">
        <w:rPr>
          <w:rFonts w:ascii="Arial" w:hAnsi="Arial" w:cs="Arial"/>
          <w:b/>
          <w:bCs/>
        </w:rPr>
        <w:t xml:space="preserve">304.3.6.3 Fasteners installed horizontally. </w:t>
      </w:r>
      <w:r w:rsidRPr="00B33FBF">
        <w:rPr>
          <w:rFonts w:ascii="Arial" w:hAnsi="Arial" w:cs="Arial"/>
        </w:rPr>
        <w:t xml:space="preserve">Fasteners installed horizontally </w:t>
      </w:r>
      <w:r w:rsidRPr="00B33FBF">
        <w:rPr>
          <w:rFonts w:ascii="Arial" w:hAnsi="Arial" w:cs="Arial"/>
          <w:strike/>
        </w:rPr>
        <w:t>through a log wall that</w:t>
      </w:r>
      <w:r w:rsidRPr="00B33FBF">
        <w:rPr>
          <w:rFonts w:ascii="Arial" w:hAnsi="Arial" w:cs="Arial"/>
        </w:rPr>
        <w:t xml:space="preserve"> </w:t>
      </w:r>
      <w:r w:rsidRPr="00B33FBF">
        <w:rPr>
          <w:rFonts w:ascii="Arial" w:hAnsi="Arial" w:cs="Arial"/>
          <w:u w:val="single"/>
        </w:rPr>
        <w:t xml:space="preserve">to </w:t>
      </w:r>
      <w:r w:rsidRPr="00B33FBF">
        <w:rPr>
          <w:rFonts w:ascii="Arial" w:hAnsi="Arial" w:cs="Arial"/>
        </w:rPr>
        <w:t>attach non-settling abutments to the log wall shall be installed with an oversized washer under the head of the fastener and located near the top of an oversized vertically slotted hole such that the involved settling at that location is accommodated. The washer shall be able to turn under the fastener head.</w:t>
      </w:r>
      <w:r w:rsidRPr="00B33FBF">
        <w:rPr>
          <w:rFonts w:ascii="Arial" w:hAnsi="Arial" w:cs="Arial"/>
          <w:u w:val="single"/>
        </w:rPr>
        <w:t xml:space="preserve"> The resulting connection shall be in compliance with Section 404.</w:t>
      </w:r>
    </w:p>
    <w:p w:rsidR="0062322F" w:rsidRPr="00B33FBF" w:rsidRDefault="0062322F" w:rsidP="0062322F">
      <w:pPr>
        <w:spacing w:after="200" w:line="276" w:lineRule="auto"/>
        <w:ind w:left="720"/>
        <w:rPr>
          <w:rFonts w:ascii="Arial" w:hAnsi="Arial" w:cs="Arial"/>
        </w:rPr>
      </w:pPr>
      <w:r w:rsidRPr="00B33FBF">
        <w:rPr>
          <w:rFonts w:ascii="Arial" w:hAnsi="Arial" w:cs="Arial"/>
          <w:b/>
          <w:bCs/>
        </w:rPr>
        <w:t xml:space="preserve">304.3.7.2 Pipes through log walls. </w:t>
      </w:r>
      <w:r w:rsidRPr="00B33FBF">
        <w:rPr>
          <w:rFonts w:ascii="Arial" w:hAnsi="Arial" w:cs="Arial"/>
        </w:rPr>
        <w:t xml:space="preserve">A plumbing pipe shall only travel through a log wall perpendicular to the long horizontal axis of the logs, shall be level or nearly level, and shall be fitted with flexible connections at each end or be provided with a sufficient settling </w:t>
      </w:r>
      <w:r w:rsidRPr="00B33FBF">
        <w:rPr>
          <w:rFonts w:ascii="Arial" w:hAnsi="Arial" w:cs="Arial"/>
          <w:strike/>
        </w:rPr>
        <w:t>gap</w:t>
      </w:r>
      <w:r w:rsidRPr="00B33FBF">
        <w:rPr>
          <w:rFonts w:ascii="Arial" w:hAnsi="Arial" w:cs="Arial"/>
        </w:rPr>
        <w:t xml:space="preserve"> </w:t>
      </w:r>
      <w:r w:rsidRPr="00B33FBF">
        <w:rPr>
          <w:rFonts w:ascii="Arial" w:hAnsi="Arial" w:cs="Arial"/>
          <w:u w:val="single"/>
        </w:rPr>
        <w:t xml:space="preserve">space </w:t>
      </w:r>
      <w:r w:rsidRPr="00B33FBF">
        <w:rPr>
          <w:rFonts w:ascii="Arial" w:hAnsi="Arial" w:cs="Arial"/>
        </w:rPr>
        <w:t>to accommodate the involved setting height.</w:t>
      </w:r>
    </w:p>
    <w:p w:rsidR="00D91871" w:rsidRPr="00B33FBF" w:rsidRDefault="00D91871" w:rsidP="00D91871">
      <w:pPr>
        <w:autoSpaceDE w:val="0"/>
        <w:autoSpaceDN w:val="0"/>
        <w:adjustRightInd w:val="0"/>
        <w:rPr>
          <w:rFonts w:ascii="Arial" w:hAnsi="Arial" w:cs="Arial"/>
        </w:rPr>
      </w:pPr>
    </w:p>
    <w:p w:rsidR="005C7153" w:rsidRPr="00B33FBF" w:rsidRDefault="005C7153" w:rsidP="005B5378">
      <w:pPr>
        <w:spacing w:after="200" w:line="276" w:lineRule="auto"/>
        <w:rPr>
          <w:rFonts w:ascii="Arial" w:hAnsi="Arial" w:cs="Arial"/>
          <w:u w:val="single"/>
        </w:rPr>
      </w:pPr>
      <w:r w:rsidRPr="00B33FBF">
        <w:rPr>
          <w:rFonts w:ascii="Arial" w:hAnsi="Arial" w:cs="Arial"/>
          <w:u w:val="single"/>
        </w:rPr>
        <w:br w:type="page"/>
      </w:r>
    </w:p>
    <w:p w:rsidR="005C7153" w:rsidRPr="00B33FBF" w:rsidRDefault="005C7153" w:rsidP="005C7153">
      <w:pPr>
        <w:jc w:val="center"/>
        <w:rPr>
          <w:rFonts w:ascii="Arial" w:hAnsi="Arial" w:cs="Arial"/>
          <w:b/>
        </w:rPr>
      </w:pPr>
      <w:r w:rsidRPr="00B33FBF">
        <w:rPr>
          <w:rFonts w:ascii="Arial" w:hAnsi="Arial" w:cs="Arial"/>
          <w:b/>
        </w:rPr>
        <w:t>SECTION 305</w:t>
      </w:r>
    </w:p>
    <w:p w:rsidR="005C7153" w:rsidRPr="00B33FBF" w:rsidRDefault="005C7153" w:rsidP="005C7153">
      <w:pPr>
        <w:jc w:val="center"/>
        <w:rPr>
          <w:rFonts w:ascii="Arial" w:hAnsi="Arial" w:cs="Arial"/>
          <w:b/>
        </w:rPr>
      </w:pPr>
      <w:r w:rsidRPr="00B33FBF">
        <w:rPr>
          <w:rFonts w:ascii="Arial" w:hAnsi="Arial" w:cs="Arial"/>
          <w:b/>
        </w:rPr>
        <w:t>THERMAL ENVELOPE</w:t>
      </w:r>
    </w:p>
    <w:p w:rsidR="005C7153" w:rsidRPr="00B33FBF" w:rsidRDefault="005C7153" w:rsidP="005C7153">
      <w:pPr>
        <w:rPr>
          <w:rFonts w:ascii="Arial" w:hAnsi="Arial" w:cs="Arial"/>
        </w:rPr>
      </w:pPr>
    </w:p>
    <w:p w:rsidR="00D91871" w:rsidRPr="00B33FBF" w:rsidRDefault="00D91871" w:rsidP="00D91871">
      <w:pPr>
        <w:autoSpaceDE w:val="0"/>
        <w:autoSpaceDN w:val="0"/>
        <w:adjustRightInd w:val="0"/>
        <w:rPr>
          <w:rFonts w:ascii="Arial" w:hAnsi="Arial" w:cs="Arial"/>
        </w:rPr>
      </w:pPr>
      <w:r w:rsidRPr="00B33FBF">
        <w:rPr>
          <w:rFonts w:ascii="Arial" w:hAnsi="Arial" w:cs="Arial"/>
          <w:b/>
          <w:bCs/>
        </w:rPr>
        <w:t xml:space="preserve">305.1 Weather protection. </w:t>
      </w:r>
      <w:r w:rsidRPr="00B33FBF">
        <w:rPr>
          <w:rFonts w:ascii="Arial" w:hAnsi="Arial" w:cs="Arial"/>
        </w:rPr>
        <w:t>Exterior walls shall comply with the applicable code and the provisions of this section.</w:t>
      </w:r>
    </w:p>
    <w:p w:rsidR="00D91871" w:rsidRPr="00B33FBF" w:rsidRDefault="00D91871" w:rsidP="00D91871">
      <w:pPr>
        <w:autoSpaceDE w:val="0"/>
        <w:autoSpaceDN w:val="0"/>
        <w:adjustRightInd w:val="0"/>
        <w:rPr>
          <w:rFonts w:ascii="Arial" w:hAnsi="Arial" w:cs="Arial"/>
        </w:rPr>
      </w:pPr>
    </w:p>
    <w:p w:rsidR="00D91871" w:rsidRPr="00B33FBF" w:rsidRDefault="00D91871" w:rsidP="004505E9">
      <w:pPr>
        <w:autoSpaceDE w:val="0"/>
        <w:autoSpaceDN w:val="0"/>
        <w:adjustRightInd w:val="0"/>
        <w:ind w:left="360"/>
        <w:rPr>
          <w:rFonts w:ascii="Arial" w:hAnsi="Arial" w:cs="Arial"/>
        </w:rPr>
      </w:pPr>
      <w:r w:rsidRPr="00B33FBF">
        <w:rPr>
          <w:rFonts w:ascii="Arial" w:hAnsi="Arial" w:cs="Arial"/>
          <w:b/>
          <w:bCs/>
        </w:rPr>
        <w:t xml:space="preserve">305.1.1 Joint design. </w:t>
      </w:r>
      <w:r w:rsidRPr="00B33FBF">
        <w:rPr>
          <w:rFonts w:ascii="Arial" w:hAnsi="Arial" w:cs="Arial"/>
        </w:rPr>
        <w:t xml:space="preserve">Joint design and applied sealants shall be capable of maintaining the weather seal between logs in exterior walls as individual logs reach </w:t>
      </w:r>
      <w:r w:rsidRPr="00B33FBF">
        <w:rPr>
          <w:rFonts w:ascii="Arial" w:hAnsi="Arial" w:cs="Arial"/>
          <w:u w:val="single"/>
        </w:rPr>
        <w:t>service moisture content</w:t>
      </w:r>
      <w:r w:rsidRPr="00B33FBF">
        <w:rPr>
          <w:rFonts w:ascii="Arial" w:hAnsi="Arial" w:cs="Arial"/>
        </w:rPr>
        <w:t xml:space="preserve"> </w:t>
      </w:r>
      <w:r w:rsidRPr="00B33FBF">
        <w:rPr>
          <w:rFonts w:ascii="Arial" w:hAnsi="Arial" w:cs="Arial"/>
          <w:strike/>
        </w:rPr>
        <w:t>equilibrium moisture content</w:t>
      </w:r>
      <w:r w:rsidRPr="00B33FBF">
        <w:rPr>
          <w:rFonts w:ascii="Arial" w:hAnsi="Arial" w:cs="Arial"/>
        </w:rPr>
        <w:t>.</w:t>
      </w:r>
    </w:p>
    <w:p w:rsidR="00D91871" w:rsidRPr="00B33FBF" w:rsidRDefault="00D91871" w:rsidP="005C7153">
      <w:pPr>
        <w:rPr>
          <w:rFonts w:ascii="Arial" w:hAnsi="Arial" w:cs="Arial"/>
          <w:b/>
          <w:bCs/>
        </w:rPr>
      </w:pPr>
    </w:p>
    <w:p w:rsidR="002332BE" w:rsidRPr="00B33FBF" w:rsidRDefault="002332BE" w:rsidP="004505E9">
      <w:pPr>
        <w:widowControl w:val="0"/>
        <w:autoSpaceDE w:val="0"/>
        <w:autoSpaceDN w:val="0"/>
        <w:adjustRightInd w:val="0"/>
        <w:ind w:left="360"/>
        <w:rPr>
          <w:rFonts w:ascii="Arial" w:hAnsi="Arial" w:cs="Arial"/>
        </w:rPr>
      </w:pPr>
      <w:r w:rsidRPr="00B33FBF">
        <w:rPr>
          <w:rFonts w:ascii="Arial" w:hAnsi="Arial" w:cs="Arial"/>
          <w:b/>
          <w:bCs/>
        </w:rPr>
        <w:t xml:space="preserve">305.1.2 Moisture control and air leakage. </w:t>
      </w:r>
      <w:r w:rsidRPr="00B33FBF">
        <w:rPr>
          <w:rFonts w:ascii="Arial" w:hAnsi="Arial" w:cs="Arial"/>
        </w:rPr>
        <w:t xml:space="preserve">The </w:t>
      </w:r>
      <w:r w:rsidRPr="00B33FBF">
        <w:rPr>
          <w:rFonts w:ascii="Arial" w:hAnsi="Arial" w:cs="Arial"/>
          <w:u w:val="single"/>
        </w:rPr>
        <w:t>joint</w:t>
      </w:r>
      <w:r w:rsidRPr="00B33FBF">
        <w:rPr>
          <w:rFonts w:ascii="Arial" w:hAnsi="Arial" w:cs="Arial"/>
        </w:rPr>
        <w:t xml:space="preserve"> design shall resist air and moisture infiltration.</w:t>
      </w:r>
    </w:p>
    <w:p w:rsidR="002332BE" w:rsidRPr="00B33FBF" w:rsidRDefault="002332BE" w:rsidP="002332BE">
      <w:pPr>
        <w:widowControl w:val="0"/>
        <w:autoSpaceDE w:val="0"/>
        <w:autoSpaceDN w:val="0"/>
        <w:adjustRightInd w:val="0"/>
        <w:rPr>
          <w:rFonts w:ascii="Arial" w:hAnsi="Arial" w:cs="Arial"/>
        </w:rPr>
      </w:pPr>
    </w:p>
    <w:p w:rsidR="00D91871" w:rsidRPr="00B33FBF" w:rsidRDefault="00D91871" w:rsidP="005C7153">
      <w:pPr>
        <w:rPr>
          <w:rFonts w:ascii="Arial" w:hAnsi="Arial" w:cs="Arial"/>
          <w:b/>
          <w:bCs/>
        </w:rPr>
      </w:pPr>
    </w:p>
    <w:p w:rsidR="002332BE" w:rsidRPr="00B33FBF" w:rsidRDefault="002332BE" w:rsidP="002332BE">
      <w:pPr>
        <w:widowControl w:val="0"/>
        <w:autoSpaceDE w:val="0"/>
        <w:autoSpaceDN w:val="0"/>
        <w:adjustRightInd w:val="0"/>
        <w:jc w:val="center"/>
        <w:rPr>
          <w:rFonts w:ascii="Arial" w:hAnsi="Arial" w:cs="Arial"/>
          <w:b/>
          <w:bCs/>
        </w:rPr>
      </w:pPr>
      <w:r w:rsidRPr="00B33FBF">
        <w:rPr>
          <w:rFonts w:ascii="Arial" w:hAnsi="Arial" w:cs="Arial"/>
          <w:b/>
          <w:bCs/>
        </w:rPr>
        <w:t>TABLE 305.3.1.1</w:t>
      </w:r>
    </w:p>
    <w:p w:rsidR="002332BE" w:rsidRPr="00B33FBF" w:rsidRDefault="002332BE" w:rsidP="002332BE">
      <w:pPr>
        <w:widowControl w:val="0"/>
        <w:autoSpaceDE w:val="0"/>
        <w:autoSpaceDN w:val="0"/>
        <w:adjustRightInd w:val="0"/>
        <w:jc w:val="center"/>
        <w:rPr>
          <w:rFonts w:ascii="Arial" w:hAnsi="Arial" w:cs="Arial"/>
          <w:b/>
          <w:bCs/>
        </w:rPr>
      </w:pPr>
      <w:r w:rsidRPr="00B33FBF">
        <w:rPr>
          <w:rFonts w:ascii="Arial" w:hAnsi="Arial" w:cs="Arial"/>
          <w:b/>
          <w:bCs/>
        </w:rPr>
        <w:t>U-Factor of Log Wall (</w:t>
      </w:r>
      <w:r w:rsidRPr="00B33FBF">
        <w:rPr>
          <w:rFonts w:ascii="Arial" w:hAnsi="Arial" w:cs="Arial"/>
        </w:rPr>
        <w:t>U</w:t>
      </w:r>
      <w:r w:rsidRPr="00B33FBF">
        <w:rPr>
          <w:rFonts w:ascii="Arial" w:hAnsi="Arial" w:cs="Arial"/>
          <w:vertAlign w:val="subscript"/>
        </w:rPr>
        <w:t>w</w:t>
      </w:r>
      <w:r w:rsidRPr="00B33FBF">
        <w:rPr>
          <w:rFonts w:ascii="Arial" w:hAnsi="Arial" w:cs="Arial"/>
          <w:b/>
          <w:bCs/>
        </w:rPr>
        <w:t xml:space="preserve">) by </w:t>
      </w:r>
      <w:r w:rsidRPr="00B33FBF">
        <w:rPr>
          <w:rFonts w:ascii="Arial" w:hAnsi="Arial" w:cs="Arial"/>
          <w:b/>
          <w:bCs/>
          <w:strike/>
        </w:rPr>
        <w:t>Average Width</w:t>
      </w:r>
      <w:r w:rsidRPr="00B33FBF">
        <w:rPr>
          <w:rFonts w:ascii="Arial" w:hAnsi="Arial" w:cs="Arial"/>
          <w:b/>
          <w:bCs/>
        </w:rPr>
        <w:t xml:space="preserve"> </w:t>
      </w:r>
      <w:r w:rsidRPr="00B33FBF">
        <w:rPr>
          <w:rFonts w:ascii="Arial" w:hAnsi="Arial" w:cs="Arial"/>
          <w:b/>
          <w:bCs/>
          <w:u w:val="single"/>
        </w:rPr>
        <w:t>Log Thickness</w:t>
      </w:r>
      <w:r w:rsidRPr="00B33FBF">
        <w:rPr>
          <w:rFonts w:ascii="Arial" w:hAnsi="Arial" w:cs="Arial"/>
          <w:b/>
          <w:bCs/>
        </w:rPr>
        <w:t xml:space="preserve"> (</w:t>
      </w:r>
      <w:r w:rsidRPr="00B33FBF">
        <w:rPr>
          <w:rFonts w:ascii="Arial" w:hAnsi="Arial" w:cs="Arial"/>
        </w:rPr>
        <w:t>W</w:t>
      </w:r>
      <w:r w:rsidRPr="00B33FBF">
        <w:rPr>
          <w:rFonts w:ascii="Arial" w:hAnsi="Arial" w:cs="Arial"/>
          <w:vertAlign w:val="subscript"/>
        </w:rPr>
        <w:t>L</w:t>
      </w:r>
      <w:r w:rsidRPr="00B33FBF">
        <w:rPr>
          <w:rFonts w:ascii="Arial" w:hAnsi="Arial" w:cs="Arial"/>
          <w:b/>
          <w:bCs/>
        </w:rPr>
        <w:t>) and Specific Gravity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7848"/>
      </w:tblGrid>
      <w:tr w:rsidR="002332BE" w:rsidRPr="00B33FBF" w:rsidTr="00490F79">
        <w:tc>
          <w:tcPr>
            <w:tcW w:w="1008" w:type="dxa"/>
            <w:vMerge w:val="restart"/>
            <w:shd w:val="clear" w:color="auto" w:fill="auto"/>
          </w:tcPr>
          <w:p w:rsidR="002332BE" w:rsidRPr="00B33FBF" w:rsidRDefault="002332BE" w:rsidP="00490F79">
            <w:pPr>
              <w:widowControl w:val="0"/>
              <w:autoSpaceDE w:val="0"/>
              <w:autoSpaceDN w:val="0"/>
              <w:adjustRightInd w:val="0"/>
              <w:jc w:val="center"/>
              <w:rPr>
                <w:rFonts w:ascii="Arial" w:hAnsi="Arial" w:cs="Arial"/>
                <w:b/>
                <w:bCs/>
              </w:rPr>
            </w:pPr>
            <w:r w:rsidRPr="00B33FBF">
              <w:rPr>
                <w:rFonts w:ascii="Arial" w:hAnsi="Arial" w:cs="Arial"/>
                <w:b/>
                <w:bCs/>
              </w:rPr>
              <w:t>Specific Gravity (Gu)</w:t>
            </w:r>
          </w:p>
        </w:tc>
        <w:tc>
          <w:tcPr>
            <w:tcW w:w="7848" w:type="dxa"/>
            <w:tcBorders>
              <w:bottom w:val="single" w:sz="4" w:space="0" w:color="auto"/>
            </w:tcBorders>
            <w:shd w:val="clear" w:color="auto" w:fill="auto"/>
          </w:tcPr>
          <w:p w:rsidR="002332BE" w:rsidRPr="00B33FBF" w:rsidRDefault="002332BE" w:rsidP="00490F79">
            <w:pPr>
              <w:widowControl w:val="0"/>
              <w:autoSpaceDE w:val="0"/>
              <w:autoSpaceDN w:val="0"/>
              <w:adjustRightInd w:val="0"/>
              <w:jc w:val="center"/>
              <w:rPr>
                <w:rFonts w:ascii="Arial" w:hAnsi="Arial" w:cs="Arial"/>
                <w:b/>
                <w:bCs/>
                <w:u w:val="single"/>
              </w:rPr>
            </w:pPr>
            <w:r w:rsidRPr="00B33FBF">
              <w:rPr>
                <w:rFonts w:ascii="Arial" w:hAnsi="Arial" w:cs="Arial"/>
                <w:b/>
                <w:bCs/>
                <w:strike/>
              </w:rPr>
              <w:t>Average Width</w:t>
            </w:r>
            <w:r w:rsidRPr="00B33FBF">
              <w:rPr>
                <w:rFonts w:ascii="Arial" w:hAnsi="Arial" w:cs="Arial"/>
                <w:b/>
                <w:bCs/>
              </w:rPr>
              <w:t xml:space="preserve"> </w:t>
            </w:r>
            <w:r w:rsidRPr="00B33FBF">
              <w:rPr>
                <w:rFonts w:ascii="Arial" w:hAnsi="Arial" w:cs="Arial"/>
                <w:b/>
                <w:bCs/>
                <w:u w:val="single"/>
              </w:rPr>
              <w:t>Log Thickness</w:t>
            </w:r>
          </w:p>
        </w:tc>
      </w:tr>
      <w:tr w:rsidR="002332BE" w:rsidRPr="00B33FBF" w:rsidTr="00490F79">
        <w:tc>
          <w:tcPr>
            <w:tcW w:w="1008" w:type="dxa"/>
            <w:vMerge/>
            <w:tcBorders>
              <w:right w:val="single" w:sz="4" w:space="0" w:color="auto"/>
            </w:tcBorders>
            <w:shd w:val="clear" w:color="auto" w:fill="auto"/>
          </w:tcPr>
          <w:p w:rsidR="002332BE" w:rsidRPr="00B33FBF" w:rsidRDefault="002332BE" w:rsidP="00490F79">
            <w:pPr>
              <w:widowControl w:val="0"/>
              <w:autoSpaceDE w:val="0"/>
              <w:autoSpaceDN w:val="0"/>
              <w:adjustRightInd w:val="0"/>
              <w:rPr>
                <w:rFonts w:ascii="Arial" w:hAnsi="Arial" w:cs="Arial"/>
                <w:b/>
                <w:bCs/>
              </w:rPr>
            </w:pPr>
          </w:p>
        </w:tc>
        <w:tc>
          <w:tcPr>
            <w:tcW w:w="7848" w:type="dxa"/>
            <w:tcBorders>
              <w:top w:val="single" w:sz="4" w:space="0" w:color="auto"/>
              <w:left w:val="single" w:sz="4" w:space="0" w:color="auto"/>
              <w:bottom w:val="nil"/>
              <w:right w:val="nil"/>
            </w:tcBorders>
            <w:shd w:val="clear" w:color="auto" w:fill="auto"/>
          </w:tcPr>
          <w:p w:rsidR="002332BE" w:rsidRPr="00B33FBF" w:rsidRDefault="002332BE" w:rsidP="00490F79">
            <w:pPr>
              <w:widowControl w:val="0"/>
              <w:autoSpaceDE w:val="0"/>
              <w:autoSpaceDN w:val="0"/>
              <w:adjustRightInd w:val="0"/>
              <w:rPr>
                <w:rFonts w:ascii="Arial" w:hAnsi="Arial" w:cs="Arial"/>
                <w:b/>
                <w:bCs/>
              </w:rPr>
            </w:pPr>
          </w:p>
        </w:tc>
      </w:tr>
    </w:tbl>
    <w:p w:rsidR="002332BE" w:rsidRPr="00B33FBF" w:rsidRDefault="002332BE" w:rsidP="002332BE">
      <w:pPr>
        <w:widowControl w:val="0"/>
        <w:autoSpaceDE w:val="0"/>
        <w:autoSpaceDN w:val="0"/>
        <w:adjustRightInd w:val="0"/>
        <w:rPr>
          <w:rFonts w:ascii="Arial" w:hAnsi="Arial" w:cs="Arial"/>
          <w:b/>
          <w:bCs/>
        </w:rPr>
      </w:pPr>
    </w:p>
    <w:p w:rsidR="002332BE" w:rsidRPr="00B33FBF" w:rsidRDefault="002332BE" w:rsidP="002332BE">
      <w:pPr>
        <w:widowControl w:val="0"/>
        <w:autoSpaceDE w:val="0"/>
        <w:autoSpaceDN w:val="0"/>
        <w:adjustRightInd w:val="0"/>
        <w:rPr>
          <w:rFonts w:ascii="Arial" w:hAnsi="Arial" w:cs="Arial"/>
          <w:bCs/>
        </w:rPr>
      </w:pPr>
      <w:r w:rsidRPr="00B33FBF">
        <w:rPr>
          <w:rFonts w:ascii="Arial" w:hAnsi="Arial" w:cs="Arial"/>
          <w:bCs/>
        </w:rPr>
        <w:tab/>
      </w:r>
      <w:r w:rsidRPr="00B33FBF">
        <w:rPr>
          <w:rFonts w:ascii="Arial" w:hAnsi="Arial" w:cs="Arial"/>
          <w:bCs/>
        </w:rPr>
        <w:tab/>
      </w:r>
      <w:r w:rsidRPr="00B33FBF">
        <w:rPr>
          <w:rFonts w:ascii="Arial" w:hAnsi="Arial" w:cs="Arial"/>
          <w:bCs/>
        </w:rPr>
        <w:tab/>
        <w:t>(No changes to the remainder of the Table)</w:t>
      </w:r>
    </w:p>
    <w:p w:rsidR="002332BE" w:rsidRPr="00B33FBF" w:rsidRDefault="002332BE" w:rsidP="005C7153">
      <w:pPr>
        <w:rPr>
          <w:rFonts w:ascii="Arial" w:hAnsi="Arial" w:cs="Arial"/>
          <w:b/>
          <w:bCs/>
        </w:rPr>
      </w:pPr>
    </w:p>
    <w:p w:rsidR="002332BE" w:rsidRPr="00B33FBF" w:rsidRDefault="002332BE" w:rsidP="005C7153">
      <w:pPr>
        <w:rPr>
          <w:rFonts w:ascii="Arial" w:hAnsi="Arial" w:cs="Arial"/>
          <w:b/>
          <w:bCs/>
        </w:rPr>
      </w:pPr>
    </w:p>
    <w:p w:rsidR="005C7153" w:rsidRPr="00B33FBF" w:rsidRDefault="005C7153" w:rsidP="005C7153">
      <w:pPr>
        <w:rPr>
          <w:rFonts w:ascii="Arial" w:hAnsi="Arial" w:cs="Arial"/>
        </w:rPr>
      </w:pPr>
      <w:r w:rsidRPr="00B33FBF">
        <w:rPr>
          <w:rFonts w:ascii="Arial" w:hAnsi="Arial" w:cs="Arial"/>
          <w:b/>
          <w:bCs/>
        </w:rPr>
        <w:t xml:space="preserve">305.4 Thermal mass effect of log walls. </w:t>
      </w:r>
      <w:r w:rsidRPr="00B33FBF">
        <w:rPr>
          <w:rFonts w:ascii="Arial" w:hAnsi="Arial" w:cs="Arial"/>
        </w:rPr>
        <w:t>The thermal mass benefit of log walls shall be determined in accordance with this section.</w:t>
      </w:r>
    </w:p>
    <w:p w:rsidR="005B5378" w:rsidRPr="00B33FBF" w:rsidRDefault="005B5378" w:rsidP="005C7153">
      <w:pPr>
        <w:rPr>
          <w:rFonts w:ascii="Arial" w:hAnsi="Arial" w:cs="Arial"/>
        </w:rPr>
      </w:pPr>
    </w:p>
    <w:p w:rsidR="005B5378" w:rsidRPr="00B33FBF" w:rsidRDefault="005B5378" w:rsidP="00791D59">
      <w:pPr>
        <w:ind w:left="360"/>
        <w:rPr>
          <w:rFonts w:ascii="Arial" w:hAnsi="Arial" w:cs="Arial"/>
          <w:b/>
        </w:rPr>
      </w:pPr>
      <w:r w:rsidRPr="00B33FBF">
        <w:rPr>
          <w:rFonts w:ascii="Arial" w:hAnsi="Arial" w:cs="Arial"/>
          <w:b/>
        </w:rPr>
        <w:t>305.4.3 Calculation method for computer modeling.</w:t>
      </w:r>
    </w:p>
    <w:p w:rsidR="005B5378" w:rsidRPr="00B33FBF" w:rsidRDefault="005B5378" w:rsidP="005B5378">
      <w:pPr>
        <w:rPr>
          <w:rFonts w:ascii="Arial" w:hAnsi="Arial" w:cs="Arial"/>
        </w:rPr>
      </w:pPr>
    </w:p>
    <w:p w:rsidR="005B5378" w:rsidRPr="00B33FBF" w:rsidRDefault="005B5378" w:rsidP="00791D59">
      <w:pPr>
        <w:ind w:left="720"/>
        <w:rPr>
          <w:rFonts w:ascii="Arial" w:hAnsi="Arial" w:cs="Arial"/>
        </w:rPr>
      </w:pPr>
      <w:r w:rsidRPr="00B33FBF">
        <w:rPr>
          <w:rFonts w:ascii="Arial" w:hAnsi="Arial" w:cs="Arial"/>
          <w:b/>
          <w:bCs/>
        </w:rPr>
        <w:t xml:space="preserve">305.4.3.1 Weight of wall. </w:t>
      </w:r>
      <w:r w:rsidRPr="00B33FBF">
        <w:rPr>
          <w:rFonts w:ascii="Arial" w:hAnsi="Arial" w:cs="Arial"/>
        </w:rPr>
        <w:t xml:space="preserve">Calculate the weight of the wall in pounds per square foot (psf) </w:t>
      </w:r>
      <w:r w:rsidRPr="00B33FBF">
        <w:rPr>
          <w:rFonts w:ascii="Arial" w:hAnsi="Arial" w:cs="Arial"/>
          <w:strike/>
        </w:rPr>
        <w:t>using the density equation in Section 302.2.3.7</w:t>
      </w:r>
      <w:r w:rsidRPr="00B33FBF">
        <w:rPr>
          <w:rFonts w:ascii="Arial" w:hAnsi="Arial" w:cs="Arial"/>
        </w:rPr>
        <w:t xml:space="preserve"> </w:t>
      </w:r>
      <w:r w:rsidRPr="00B33FBF">
        <w:rPr>
          <w:rFonts w:ascii="Arial" w:hAnsi="Arial" w:cs="Arial"/>
          <w:u w:val="single"/>
        </w:rPr>
        <w:t>in accordance with Section 302.2.3.8 using the service moisture content (</w:t>
      </w:r>
      <w:r w:rsidRPr="00B33FBF">
        <w:rPr>
          <w:rFonts w:ascii="Arial" w:hAnsi="Arial" w:cs="Arial"/>
          <w:i/>
          <w:iCs/>
          <w:u w:val="single"/>
        </w:rPr>
        <w:t>MC</w:t>
      </w:r>
      <w:r w:rsidRPr="00B33FBF">
        <w:rPr>
          <w:rFonts w:ascii="Arial" w:hAnsi="Arial" w:cs="Arial"/>
          <w:i/>
          <w:iCs/>
          <w:u w:val="single"/>
          <w:vertAlign w:val="subscript"/>
        </w:rPr>
        <w:t>S</w:t>
      </w:r>
      <w:r w:rsidRPr="00B33FBF">
        <w:rPr>
          <w:rFonts w:ascii="Arial" w:hAnsi="Arial" w:cs="Arial"/>
          <w:u w:val="single"/>
        </w:rPr>
        <w:t>) in place of design (</w:t>
      </w:r>
      <w:r w:rsidRPr="00B33FBF">
        <w:rPr>
          <w:rFonts w:ascii="Arial" w:hAnsi="Arial" w:cs="Arial"/>
          <w:i/>
          <w:iCs/>
          <w:u w:val="single"/>
        </w:rPr>
        <w:t>MC</w:t>
      </w:r>
      <w:r w:rsidRPr="00B33FBF">
        <w:rPr>
          <w:rFonts w:ascii="Arial" w:hAnsi="Arial" w:cs="Arial"/>
          <w:i/>
          <w:iCs/>
          <w:u w:val="single"/>
          <w:vertAlign w:val="subscript"/>
        </w:rPr>
        <w:t>D</w:t>
      </w:r>
      <w:r w:rsidRPr="00B33FBF">
        <w:rPr>
          <w:rFonts w:ascii="Arial" w:hAnsi="Arial" w:cs="Arial"/>
          <w:u w:val="single"/>
        </w:rPr>
        <w:t>) moisture content.</w:t>
      </w:r>
    </w:p>
    <w:p w:rsidR="005B5378" w:rsidRPr="00B33FBF" w:rsidRDefault="005B5378" w:rsidP="00791D59">
      <w:pPr>
        <w:ind w:left="720"/>
        <w:rPr>
          <w:rFonts w:ascii="Arial" w:hAnsi="Arial" w:cs="Arial"/>
        </w:rPr>
      </w:pPr>
    </w:p>
    <w:p w:rsidR="005B5378" w:rsidRPr="00B33FBF" w:rsidRDefault="005B5378" w:rsidP="00791D59">
      <w:pPr>
        <w:ind w:left="720"/>
        <w:rPr>
          <w:rFonts w:ascii="Arial" w:hAnsi="Arial" w:cs="Arial"/>
        </w:rPr>
      </w:pPr>
      <w:r w:rsidRPr="00B33FBF">
        <w:rPr>
          <w:rFonts w:ascii="Arial" w:hAnsi="Arial" w:cs="Arial"/>
          <w:b/>
          <w:bCs/>
        </w:rPr>
        <w:t xml:space="preserve">305.4.3.2 Heat capacity. </w:t>
      </w:r>
      <w:r w:rsidRPr="00B33FBF">
        <w:rPr>
          <w:rFonts w:ascii="Arial" w:hAnsi="Arial" w:cs="Arial"/>
        </w:rPr>
        <w:t xml:space="preserve">Calculate the heat capacity for the thermal mass provision using the following. </w:t>
      </w:r>
    </w:p>
    <w:p w:rsidR="005B5378" w:rsidRPr="00B33FBF" w:rsidRDefault="005B5378" w:rsidP="005B5378">
      <w:pPr>
        <w:rPr>
          <w:rFonts w:ascii="Arial" w:hAnsi="Arial" w:cs="Arial"/>
        </w:rPr>
      </w:pPr>
    </w:p>
    <w:p w:rsidR="005B5378" w:rsidRPr="00B33FBF" w:rsidRDefault="005B5378" w:rsidP="00FB38C2">
      <w:pPr>
        <w:ind w:left="720"/>
        <w:rPr>
          <w:rFonts w:ascii="Arial" w:hAnsi="Arial" w:cs="Arial"/>
          <w:i/>
          <w:iCs/>
        </w:rPr>
      </w:pPr>
      <w:r w:rsidRPr="00B33FBF">
        <w:rPr>
          <w:rFonts w:ascii="Arial" w:hAnsi="Arial" w:cs="Arial"/>
          <w:i/>
          <w:iCs/>
        </w:rPr>
        <w:t xml:space="preserve">HC </w:t>
      </w:r>
      <w:r w:rsidRPr="00B33FBF">
        <w:rPr>
          <w:rFonts w:ascii="Arial" w:hAnsi="Arial" w:cs="Arial"/>
        </w:rPr>
        <w:t xml:space="preserve">= </w:t>
      </w:r>
      <w:r w:rsidRPr="00B33FBF">
        <w:rPr>
          <w:rFonts w:ascii="Arial" w:hAnsi="Arial" w:cs="Arial"/>
          <w:i/>
          <w:iCs/>
        </w:rPr>
        <w:t xml:space="preserve">w </w:t>
      </w:r>
      <w:r w:rsidRPr="00B33FBF">
        <w:rPr>
          <w:rFonts w:ascii="Arial" w:hAnsi="Arial" w:cs="Arial"/>
        </w:rPr>
        <w:t xml:space="preserve">× </w:t>
      </w:r>
      <w:r w:rsidRPr="00B33FBF">
        <w:rPr>
          <w:rFonts w:ascii="Arial" w:hAnsi="Arial" w:cs="Arial"/>
          <w:i/>
          <w:iCs/>
        </w:rPr>
        <w:t xml:space="preserve">c </w:t>
      </w:r>
    </w:p>
    <w:p w:rsidR="005B5378" w:rsidRPr="00B33FBF" w:rsidRDefault="005B5378" w:rsidP="00FB38C2">
      <w:pPr>
        <w:ind w:left="720"/>
        <w:rPr>
          <w:rFonts w:ascii="Arial" w:hAnsi="Arial" w:cs="Arial"/>
        </w:rPr>
      </w:pPr>
    </w:p>
    <w:p w:rsidR="005B5378" w:rsidRPr="00B33FBF" w:rsidRDefault="005B5378" w:rsidP="00FB38C2">
      <w:pPr>
        <w:ind w:left="720"/>
        <w:rPr>
          <w:rFonts w:ascii="Arial" w:hAnsi="Arial" w:cs="Arial"/>
        </w:rPr>
      </w:pPr>
      <w:r w:rsidRPr="00B33FBF">
        <w:rPr>
          <w:rFonts w:ascii="Arial" w:hAnsi="Arial" w:cs="Arial"/>
        </w:rPr>
        <w:t xml:space="preserve">where: </w:t>
      </w:r>
    </w:p>
    <w:p w:rsidR="005B5378" w:rsidRPr="00B33FBF" w:rsidRDefault="005B5378" w:rsidP="00FB38C2">
      <w:pPr>
        <w:ind w:left="720"/>
        <w:rPr>
          <w:rFonts w:ascii="Arial" w:hAnsi="Arial" w:cs="Arial"/>
        </w:rPr>
      </w:pPr>
    </w:p>
    <w:p w:rsidR="005B5378" w:rsidRPr="00B33FBF" w:rsidRDefault="005B5378" w:rsidP="00FB38C2">
      <w:pPr>
        <w:ind w:left="720"/>
        <w:rPr>
          <w:rFonts w:ascii="Arial" w:hAnsi="Arial" w:cs="Arial"/>
        </w:rPr>
      </w:pPr>
      <w:r w:rsidRPr="00B33FBF">
        <w:rPr>
          <w:rFonts w:ascii="Arial" w:hAnsi="Arial" w:cs="Arial"/>
          <w:i/>
          <w:iCs/>
        </w:rPr>
        <w:t xml:space="preserve">HC </w:t>
      </w:r>
      <w:r w:rsidRPr="00B33FBF">
        <w:rPr>
          <w:rFonts w:ascii="Arial" w:hAnsi="Arial" w:cs="Arial"/>
        </w:rPr>
        <w:t>= Heat capacity of the exterior wall, Btu/ft</w:t>
      </w:r>
      <w:r w:rsidRPr="00B33FBF">
        <w:rPr>
          <w:rFonts w:ascii="Arial" w:hAnsi="Arial" w:cs="Arial"/>
          <w:vertAlign w:val="superscript"/>
        </w:rPr>
        <w:t>2</w:t>
      </w:r>
      <w:r w:rsidRPr="00B33FBF">
        <w:rPr>
          <w:rFonts w:ascii="Arial" w:hAnsi="Arial" w:cs="Arial"/>
        </w:rPr>
        <w:t xml:space="preserve"> × °F [kJ/(m</w:t>
      </w:r>
      <w:r w:rsidRPr="00B33FBF">
        <w:rPr>
          <w:rFonts w:ascii="Arial" w:hAnsi="Arial" w:cs="Arial"/>
          <w:vertAlign w:val="superscript"/>
        </w:rPr>
        <w:t>2</w:t>
      </w:r>
      <w:r w:rsidRPr="00B33FBF">
        <w:rPr>
          <w:rFonts w:ascii="Arial" w:hAnsi="Arial" w:cs="Arial"/>
        </w:rPr>
        <w:t xml:space="preserve"> × K)] of exterior wall area. </w:t>
      </w:r>
    </w:p>
    <w:p w:rsidR="005B5378" w:rsidRPr="00B33FBF" w:rsidRDefault="005B5378" w:rsidP="00FB38C2">
      <w:pPr>
        <w:ind w:left="720"/>
        <w:rPr>
          <w:rFonts w:ascii="Arial" w:hAnsi="Arial" w:cs="Arial"/>
        </w:rPr>
      </w:pPr>
    </w:p>
    <w:p w:rsidR="005B5378" w:rsidRPr="00B33FBF" w:rsidRDefault="005B5378" w:rsidP="00FB38C2">
      <w:pPr>
        <w:ind w:left="720"/>
        <w:rPr>
          <w:rFonts w:ascii="Arial" w:hAnsi="Arial" w:cs="Arial"/>
        </w:rPr>
      </w:pPr>
      <w:r w:rsidRPr="00B33FBF">
        <w:rPr>
          <w:rFonts w:ascii="Arial" w:hAnsi="Arial" w:cs="Arial"/>
          <w:i/>
          <w:iCs/>
        </w:rPr>
        <w:t xml:space="preserve">w </w:t>
      </w:r>
      <w:r w:rsidRPr="00B33FBF">
        <w:rPr>
          <w:rFonts w:ascii="Arial" w:hAnsi="Arial" w:cs="Arial"/>
        </w:rPr>
        <w:t>= Mass of the exterior wall, lb/ft</w:t>
      </w:r>
      <w:r w:rsidRPr="00B33FBF">
        <w:rPr>
          <w:rFonts w:ascii="Arial" w:hAnsi="Arial" w:cs="Arial"/>
          <w:vertAlign w:val="superscript"/>
        </w:rPr>
        <w:t>2</w:t>
      </w:r>
      <w:r w:rsidRPr="00B33FBF">
        <w:rPr>
          <w:rFonts w:ascii="Arial" w:hAnsi="Arial" w:cs="Arial"/>
        </w:rPr>
        <w:t xml:space="preserve"> (kg/m</w:t>
      </w:r>
      <w:r w:rsidRPr="00B33FBF">
        <w:rPr>
          <w:rFonts w:ascii="Arial" w:hAnsi="Arial" w:cs="Arial"/>
          <w:vertAlign w:val="superscript"/>
        </w:rPr>
        <w:t>2</w:t>
      </w:r>
      <w:r w:rsidRPr="00B33FBF">
        <w:rPr>
          <w:rFonts w:ascii="Arial" w:hAnsi="Arial" w:cs="Arial"/>
        </w:rPr>
        <w:t>) of exterior wall area is the density of the exterior wall material, lb/ft</w:t>
      </w:r>
      <w:r w:rsidRPr="00B33FBF">
        <w:rPr>
          <w:rFonts w:ascii="Arial" w:hAnsi="Arial" w:cs="Arial"/>
          <w:vertAlign w:val="superscript"/>
        </w:rPr>
        <w:t>3</w:t>
      </w:r>
      <w:r w:rsidRPr="00B33FBF">
        <w:rPr>
          <w:rFonts w:ascii="Arial" w:hAnsi="Arial" w:cs="Arial"/>
        </w:rPr>
        <w:t xml:space="preserve"> (kg/m</w:t>
      </w:r>
      <w:r w:rsidRPr="00B33FBF">
        <w:rPr>
          <w:rFonts w:ascii="Arial" w:hAnsi="Arial" w:cs="Arial"/>
          <w:vertAlign w:val="superscript"/>
        </w:rPr>
        <w:t>3</w:t>
      </w:r>
      <w:r w:rsidRPr="00B33FBF">
        <w:rPr>
          <w:rFonts w:ascii="Arial" w:hAnsi="Arial" w:cs="Arial"/>
        </w:rPr>
        <w:t xml:space="preserve">) multiplied by </w:t>
      </w:r>
      <w:r w:rsidRPr="00B33FBF">
        <w:rPr>
          <w:rFonts w:ascii="Arial" w:hAnsi="Arial" w:cs="Arial"/>
          <w:strike/>
        </w:rPr>
        <w:t>the thickness of the exterior wall calculated in accordance with section</w:t>
      </w:r>
      <w:r w:rsidRPr="00B33FBF">
        <w:rPr>
          <w:rFonts w:ascii="Arial" w:hAnsi="Arial" w:cs="Arial"/>
        </w:rPr>
        <w:t xml:space="preserve"> </w:t>
      </w:r>
      <w:r w:rsidRPr="00B33FBF">
        <w:rPr>
          <w:rFonts w:ascii="Arial" w:hAnsi="Arial" w:cs="Arial"/>
          <w:u w:val="single"/>
        </w:rPr>
        <w:t>log thickness (WL) in accordance with Section</w:t>
      </w:r>
      <w:r w:rsidRPr="00B33FBF">
        <w:rPr>
          <w:rFonts w:ascii="Arial" w:hAnsi="Arial" w:cs="Arial"/>
        </w:rPr>
        <w:t xml:space="preserve"> 302.2.3.6. </w:t>
      </w:r>
    </w:p>
    <w:p w:rsidR="005B5378" w:rsidRPr="00B33FBF" w:rsidRDefault="005B5378" w:rsidP="00FB38C2">
      <w:pPr>
        <w:ind w:left="720"/>
        <w:rPr>
          <w:rFonts w:ascii="Arial" w:hAnsi="Arial" w:cs="Arial"/>
        </w:rPr>
      </w:pPr>
    </w:p>
    <w:p w:rsidR="005B5378" w:rsidRPr="00B33FBF" w:rsidRDefault="005B5378" w:rsidP="00FB38C2">
      <w:pPr>
        <w:ind w:left="720"/>
        <w:rPr>
          <w:rFonts w:ascii="Arial" w:hAnsi="Arial" w:cs="Arial"/>
        </w:rPr>
      </w:pPr>
      <w:r w:rsidRPr="00B33FBF">
        <w:rPr>
          <w:rFonts w:ascii="Arial" w:hAnsi="Arial" w:cs="Arial"/>
          <w:i/>
          <w:iCs/>
        </w:rPr>
        <w:t xml:space="preserve">c </w:t>
      </w:r>
      <w:r w:rsidRPr="00B33FBF">
        <w:rPr>
          <w:rFonts w:ascii="Arial" w:hAnsi="Arial" w:cs="Arial"/>
        </w:rPr>
        <w:t>= Specific heat of the exterior wall material,  Btu/lb × °F [kJ / (kg × K)] of exterior wall area as determined from Table 305.4.1.3. The moisture content references in Table 305.4.1.3 shall be selected to be less than or equal to MC</w:t>
      </w:r>
      <w:r w:rsidRPr="00B33FBF">
        <w:rPr>
          <w:rFonts w:ascii="Arial" w:hAnsi="Arial" w:cs="Arial"/>
          <w:vertAlign w:val="subscript"/>
        </w:rPr>
        <w:t>S</w:t>
      </w:r>
      <w:r w:rsidRPr="00B33FBF">
        <w:rPr>
          <w:rFonts w:ascii="Arial" w:hAnsi="Arial" w:cs="Arial"/>
        </w:rPr>
        <w:t>.</w:t>
      </w:r>
    </w:p>
    <w:p w:rsidR="005B5378" w:rsidRPr="00B33FBF" w:rsidRDefault="005B5378" w:rsidP="005C7153">
      <w:pPr>
        <w:rPr>
          <w:rFonts w:ascii="Arial" w:hAnsi="Arial" w:cs="Arial"/>
        </w:rPr>
      </w:pPr>
    </w:p>
    <w:p w:rsidR="004505E9" w:rsidRPr="00B33FBF" w:rsidRDefault="004505E9" w:rsidP="004505E9">
      <w:pPr>
        <w:rPr>
          <w:rFonts w:ascii="Arial" w:hAnsi="Arial" w:cs="Arial"/>
        </w:rPr>
      </w:pPr>
    </w:p>
    <w:p w:rsidR="004505E9" w:rsidRPr="00B33FBF" w:rsidRDefault="004505E9" w:rsidP="004505E9">
      <w:pPr>
        <w:autoSpaceDE w:val="0"/>
        <w:autoSpaceDN w:val="0"/>
        <w:adjustRightInd w:val="0"/>
        <w:ind w:left="720"/>
        <w:rPr>
          <w:rFonts w:ascii="Arial" w:hAnsi="Arial" w:cs="Arial"/>
          <w:strike/>
        </w:rPr>
      </w:pPr>
      <w:r w:rsidRPr="00B33FBF">
        <w:rPr>
          <w:rFonts w:ascii="Arial" w:eastAsia="Calibri" w:hAnsi="Arial" w:cs="Arial"/>
          <w:b/>
          <w:bCs/>
          <w:strike/>
          <w:color w:val="000000"/>
        </w:rPr>
        <w:t xml:space="preserve">305.4.3.2 Determine the mass </w:t>
      </w:r>
      <w:r w:rsidRPr="00B33FBF">
        <w:rPr>
          <w:rFonts w:ascii="Arial" w:eastAsia="Calibri" w:hAnsi="Arial" w:cs="Arial"/>
          <w:b/>
          <w:bCs/>
          <w:i/>
          <w:iCs/>
          <w:strike/>
          <w:color w:val="000000"/>
        </w:rPr>
        <w:t>Uw</w:t>
      </w:r>
      <w:r w:rsidRPr="00B33FBF">
        <w:rPr>
          <w:rFonts w:ascii="Arial" w:eastAsia="Calibri" w:hAnsi="Arial" w:cs="Arial"/>
          <w:b/>
          <w:bCs/>
          <w:strike/>
          <w:color w:val="000000"/>
        </w:rPr>
        <w:t xml:space="preserve">. </w:t>
      </w:r>
      <w:r w:rsidRPr="00B33FBF">
        <w:rPr>
          <w:rFonts w:ascii="Arial" w:eastAsia="Calibri" w:hAnsi="Arial" w:cs="Arial"/>
          <w:strike/>
          <w:color w:val="000000"/>
        </w:rPr>
        <w:t xml:space="preserve">Referring to IECC Table 502.2.1.1.2(3), select the column by matching the  </w:t>
      </w:r>
      <w:r w:rsidRPr="00B33FBF">
        <w:rPr>
          <w:rFonts w:ascii="Arial" w:hAnsi="Arial" w:cs="Arial"/>
          <w:i/>
          <w:iCs/>
          <w:strike/>
        </w:rPr>
        <w:t xml:space="preserve">Uw </w:t>
      </w:r>
      <w:r w:rsidRPr="00B33FBF">
        <w:rPr>
          <w:rFonts w:ascii="Arial" w:hAnsi="Arial" w:cs="Arial"/>
          <w:strike/>
        </w:rPr>
        <w:t xml:space="preserve">determined in Section 305.4.2.1 to those heading the columns. Select the row according to the design heating degree days. Where the column and row cross provides the </w:t>
      </w:r>
      <w:r w:rsidRPr="00B33FBF">
        <w:rPr>
          <w:rFonts w:ascii="Arial" w:hAnsi="Arial" w:cs="Arial"/>
          <w:i/>
          <w:iCs/>
          <w:strike/>
        </w:rPr>
        <w:t xml:space="preserve">Uw </w:t>
      </w:r>
      <w:r w:rsidRPr="00B33FBF">
        <w:rPr>
          <w:rFonts w:ascii="Arial" w:hAnsi="Arial" w:cs="Arial"/>
          <w:strike/>
        </w:rPr>
        <w:t>with thermal mass effect.</w:t>
      </w:r>
    </w:p>
    <w:p w:rsidR="005C7153" w:rsidRPr="00B33FBF" w:rsidRDefault="005C7153" w:rsidP="005C7153">
      <w:pPr>
        <w:rPr>
          <w:rFonts w:ascii="Arial" w:hAnsi="Arial" w:cs="Arial"/>
        </w:rPr>
      </w:pPr>
    </w:p>
    <w:p w:rsidR="005B5378" w:rsidRPr="00B33FBF" w:rsidRDefault="005B5378" w:rsidP="005B5378">
      <w:pPr>
        <w:autoSpaceDE w:val="0"/>
        <w:autoSpaceDN w:val="0"/>
        <w:adjustRightInd w:val="0"/>
        <w:rPr>
          <w:rFonts w:ascii="Arial" w:hAnsi="Arial" w:cs="Arial"/>
          <w:strike/>
        </w:rPr>
      </w:pPr>
    </w:p>
    <w:p w:rsidR="00D91871" w:rsidRPr="00B33FBF" w:rsidRDefault="00D91871">
      <w:pPr>
        <w:spacing w:after="200" w:line="276" w:lineRule="auto"/>
        <w:rPr>
          <w:rFonts w:ascii="Arial" w:hAnsi="Arial" w:cs="Arial"/>
          <w:strike/>
        </w:rPr>
      </w:pPr>
      <w:r w:rsidRPr="00B33FBF">
        <w:rPr>
          <w:rFonts w:ascii="Arial" w:hAnsi="Arial" w:cs="Arial"/>
          <w:strike/>
        </w:rPr>
        <w:br w:type="page"/>
      </w:r>
    </w:p>
    <w:p w:rsidR="00D91871" w:rsidRPr="00B33FBF" w:rsidRDefault="00D91871" w:rsidP="00D91871">
      <w:pPr>
        <w:autoSpaceDE w:val="0"/>
        <w:autoSpaceDN w:val="0"/>
        <w:adjustRightInd w:val="0"/>
        <w:jc w:val="center"/>
        <w:rPr>
          <w:rFonts w:ascii="Arial" w:hAnsi="Arial" w:cs="Arial"/>
          <w:b/>
          <w:bCs/>
        </w:rPr>
      </w:pPr>
      <w:r w:rsidRPr="00B33FBF">
        <w:rPr>
          <w:rFonts w:ascii="Arial" w:hAnsi="Arial" w:cs="Arial"/>
          <w:b/>
          <w:bCs/>
        </w:rPr>
        <w:t>SECTION 306</w:t>
      </w:r>
    </w:p>
    <w:p w:rsidR="00D91871" w:rsidRPr="00B33FBF" w:rsidRDefault="00D91871" w:rsidP="00D91871">
      <w:pPr>
        <w:jc w:val="center"/>
        <w:rPr>
          <w:rFonts w:ascii="Arial" w:hAnsi="Arial" w:cs="Arial"/>
          <w:b/>
          <w:bCs/>
        </w:rPr>
      </w:pPr>
      <w:r w:rsidRPr="00B33FBF">
        <w:rPr>
          <w:rFonts w:ascii="Arial" w:hAnsi="Arial" w:cs="Arial"/>
          <w:b/>
          <w:bCs/>
        </w:rPr>
        <w:t>INFILTRATION</w:t>
      </w:r>
    </w:p>
    <w:p w:rsidR="00D91871" w:rsidRPr="00B33FBF" w:rsidRDefault="00D91871" w:rsidP="00D91871">
      <w:pPr>
        <w:rPr>
          <w:rFonts w:ascii="Arial" w:hAnsi="Arial" w:cs="Arial"/>
          <w:b/>
          <w:bCs/>
        </w:rPr>
      </w:pPr>
    </w:p>
    <w:p w:rsidR="00D91871" w:rsidRPr="00B33FBF" w:rsidRDefault="00D91871" w:rsidP="00D91871">
      <w:pPr>
        <w:autoSpaceDE w:val="0"/>
        <w:autoSpaceDN w:val="0"/>
        <w:adjustRightInd w:val="0"/>
        <w:rPr>
          <w:rFonts w:ascii="Arial" w:hAnsi="Arial" w:cs="Arial"/>
        </w:rPr>
      </w:pPr>
      <w:r w:rsidRPr="00B33FBF">
        <w:rPr>
          <w:rFonts w:ascii="Arial" w:hAnsi="Arial" w:cs="Arial"/>
          <w:b/>
          <w:bCs/>
        </w:rPr>
        <w:t xml:space="preserve">306.1 Log Walls. </w:t>
      </w:r>
      <w:r w:rsidRPr="00B33FBF">
        <w:rPr>
          <w:rFonts w:ascii="Arial" w:hAnsi="Arial" w:cs="Arial"/>
        </w:rPr>
        <w:t>Log walls shall comply with this Section.</w:t>
      </w:r>
    </w:p>
    <w:p w:rsidR="00D91871" w:rsidRPr="00B33FBF" w:rsidRDefault="00D91871" w:rsidP="00D91871">
      <w:pPr>
        <w:autoSpaceDE w:val="0"/>
        <w:autoSpaceDN w:val="0"/>
        <w:adjustRightInd w:val="0"/>
        <w:rPr>
          <w:rFonts w:ascii="Arial" w:hAnsi="Arial" w:cs="Arial"/>
        </w:rPr>
      </w:pPr>
    </w:p>
    <w:p w:rsidR="00D91871" w:rsidRPr="00B33FBF" w:rsidRDefault="00D91871" w:rsidP="00FB38C2">
      <w:pPr>
        <w:autoSpaceDE w:val="0"/>
        <w:autoSpaceDN w:val="0"/>
        <w:adjustRightInd w:val="0"/>
        <w:ind w:left="360"/>
        <w:rPr>
          <w:rFonts w:ascii="Arial" w:hAnsi="Arial" w:cs="Arial"/>
        </w:rPr>
      </w:pPr>
      <w:r w:rsidRPr="00B33FBF">
        <w:rPr>
          <w:rFonts w:ascii="Arial" w:hAnsi="Arial" w:cs="Arial"/>
          <w:b/>
          <w:bCs/>
        </w:rPr>
        <w:t xml:space="preserve">306.1.1 Air Leakage. </w:t>
      </w:r>
      <w:r w:rsidRPr="00B33FBF">
        <w:rPr>
          <w:rFonts w:ascii="Arial" w:hAnsi="Arial" w:cs="Arial"/>
        </w:rPr>
        <w:t>The building thermal envelope shall comply with Sections 306.1.1.1 through 306.1.1.4.</w:t>
      </w:r>
    </w:p>
    <w:p w:rsidR="00D91871" w:rsidRPr="00B33FBF" w:rsidRDefault="00D91871" w:rsidP="00D91871">
      <w:pPr>
        <w:rPr>
          <w:rFonts w:ascii="Arial" w:hAnsi="Arial" w:cs="Arial"/>
        </w:rPr>
      </w:pPr>
    </w:p>
    <w:p w:rsidR="001825D3" w:rsidRPr="00B33FBF" w:rsidRDefault="00D91871" w:rsidP="00FB38C2">
      <w:pPr>
        <w:spacing w:after="200" w:line="276" w:lineRule="auto"/>
        <w:ind w:left="720"/>
        <w:rPr>
          <w:rFonts w:ascii="Arial" w:hAnsi="Arial" w:cs="Arial"/>
        </w:rPr>
      </w:pPr>
      <w:r w:rsidRPr="00B33FBF">
        <w:rPr>
          <w:rFonts w:ascii="Arial" w:hAnsi="Arial" w:cs="Arial"/>
          <w:b/>
          <w:bCs/>
        </w:rPr>
        <w:t xml:space="preserve">306.1.1.3 Structural components passing over or through log walls. </w:t>
      </w:r>
      <w:r w:rsidRPr="00B33FBF">
        <w:rPr>
          <w:rFonts w:ascii="Arial" w:hAnsi="Arial" w:cs="Arial"/>
        </w:rPr>
        <w:t>Where structural roof or floor members</w:t>
      </w:r>
      <w:r w:rsidRPr="00B33FBF">
        <w:rPr>
          <w:rFonts w:ascii="Arial" w:hAnsi="Arial" w:cs="Arial"/>
          <w:b/>
          <w:bCs/>
        </w:rPr>
        <w:t xml:space="preserve"> </w:t>
      </w:r>
      <w:r w:rsidRPr="00B33FBF">
        <w:rPr>
          <w:rFonts w:ascii="Arial" w:hAnsi="Arial" w:cs="Arial"/>
        </w:rPr>
        <w:t>pass beyond the weather protection provided by</w:t>
      </w:r>
      <w:r w:rsidRPr="00B33FBF">
        <w:rPr>
          <w:rFonts w:ascii="Arial" w:hAnsi="Arial" w:cs="Arial"/>
          <w:b/>
          <w:bCs/>
        </w:rPr>
        <w:t xml:space="preserve"> </w:t>
      </w:r>
      <w:r w:rsidRPr="00B33FBF">
        <w:rPr>
          <w:rFonts w:ascii="Arial" w:hAnsi="Arial" w:cs="Arial"/>
        </w:rPr>
        <w:t>the joint design, the penetration shall be capable of</w:t>
      </w:r>
      <w:r w:rsidRPr="00B33FBF">
        <w:rPr>
          <w:rFonts w:ascii="Arial" w:hAnsi="Arial" w:cs="Arial"/>
          <w:b/>
          <w:bCs/>
        </w:rPr>
        <w:t xml:space="preserve"> </w:t>
      </w:r>
      <w:r w:rsidRPr="00B33FBF">
        <w:rPr>
          <w:rFonts w:ascii="Arial" w:hAnsi="Arial" w:cs="Arial"/>
        </w:rPr>
        <w:t>maintaining the weather seal between wall and structural</w:t>
      </w:r>
      <w:r w:rsidRPr="00B33FBF">
        <w:rPr>
          <w:rFonts w:ascii="Arial" w:hAnsi="Arial" w:cs="Arial"/>
          <w:b/>
          <w:bCs/>
        </w:rPr>
        <w:t xml:space="preserve"> </w:t>
      </w:r>
      <w:r w:rsidRPr="00B33FBF">
        <w:rPr>
          <w:rFonts w:ascii="Arial" w:hAnsi="Arial" w:cs="Arial"/>
        </w:rPr>
        <w:t xml:space="preserve">members as the logs reach </w:t>
      </w:r>
      <w:r w:rsidRPr="00B33FBF">
        <w:rPr>
          <w:rFonts w:ascii="Arial" w:hAnsi="Arial" w:cs="Arial"/>
          <w:u w:val="single"/>
        </w:rPr>
        <w:t>service moisture content</w:t>
      </w:r>
      <w:r w:rsidRPr="00B33FBF">
        <w:rPr>
          <w:rFonts w:ascii="Arial" w:hAnsi="Arial" w:cs="Arial"/>
        </w:rPr>
        <w:t xml:space="preserve"> </w:t>
      </w:r>
      <w:r w:rsidRPr="00B33FBF">
        <w:rPr>
          <w:rFonts w:ascii="Arial" w:hAnsi="Arial" w:cs="Arial"/>
          <w:strike/>
        </w:rPr>
        <w:t>equilibrium moisture content</w:t>
      </w:r>
      <w:r w:rsidRPr="00B33FBF">
        <w:rPr>
          <w:rFonts w:ascii="Arial" w:hAnsi="Arial" w:cs="Arial"/>
        </w:rPr>
        <w:t>.</w:t>
      </w:r>
    </w:p>
    <w:p w:rsidR="00F729CD" w:rsidRPr="00B33FBF" w:rsidRDefault="00F729CD" w:rsidP="00F729CD">
      <w:pPr>
        <w:widowControl w:val="0"/>
        <w:autoSpaceDE w:val="0"/>
        <w:autoSpaceDN w:val="0"/>
        <w:adjustRightInd w:val="0"/>
        <w:ind w:left="720"/>
        <w:rPr>
          <w:rFonts w:ascii="Arial" w:hAnsi="Arial" w:cs="Arial"/>
        </w:rPr>
      </w:pPr>
      <w:r w:rsidRPr="00B33FBF">
        <w:rPr>
          <w:rFonts w:ascii="Arial" w:hAnsi="Arial" w:cs="Arial"/>
          <w:b/>
          <w:bCs/>
        </w:rPr>
        <w:t xml:space="preserve">306.1.1.4 Wall Openings. </w:t>
      </w:r>
      <w:r w:rsidRPr="00B33FBF">
        <w:rPr>
          <w:rFonts w:ascii="Arial" w:hAnsi="Arial" w:cs="Arial"/>
        </w:rPr>
        <w:t xml:space="preserve">Rough openings in walls shall be designed and constructed to protect the opening from air </w:t>
      </w:r>
      <w:r w:rsidRPr="00B33FBF">
        <w:rPr>
          <w:rFonts w:ascii="Arial" w:hAnsi="Arial" w:cs="Arial"/>
          <w:strike/>
        </w:rPr>
        <w:t>and water</w:t>
      </w:r>
      <w:r w:rsidRPr="00B33FBF">
        <w:rPr>
          <w:rFonts w:ascii="Arial" w:hAnsi="Arial" w:cs="Arial"/>
        </w:rPr>
        <w:t xml:space="preserve"> infiltration as well as accommodate settling.</w:t>
      </w:r>
    </w:p>
    <w:p w:rsidR="00F729CD" w:rsidRPr="00B33FBF" w:rsidRDefault="00F729CD" w:rsidP="00F729CD">
      <w:pPr>
        <w:widowControl w:val="0"/>
        <w:autoSpaceDE w:val="0"/>
        <w:autoSpaceDN w:val="0"/>
        <w:adjustRightInd w:val="0"/>
        <w:ind w:left="720"/>
        <w:rPr>
          <w:rFonts w:ascii="Arial" w:hAnsi="Arial" w:cs="Arial"/>
        </w:rPr>
      </w:pPr>
    </w:p>
    <w:p w:rsidR="00F729CD" w:rsidRPr="00B33FBF" w:rsidRDefault="00F729CD" w:rsidP="00F729CD">
      <w:pPr>
        <w:ind w:left="720"/>
        <w:rPr>
          <w:rFonts w:ascii="Arial" w:hAnsi="Arial" w:cs="Arial"/>
          <w:u w:val="single"/>
        </w:rPr>
      </w:pPr>
      <w:r w:rsidRPr="00B33FBF">
        <w:rPr>
          <w:rFonts w:ascii="Arial" w:hAnsi="Arial" w:cs="Arial"/>
          <w:b/>
          <w:u w:val="single"/>
        </w:rPr>
        <w:t>306.1.1.5  Sill Logs and Bottom Plate Logs.</w:t>
      </w:r>
      <w:r w:rsidRPr="00B33FBF">
        <w:rPr>
          <w:rFonts w:ascii="Arial" w:hAnsi="Arial" w:cs="Arial"/>
          <w:u w:val="single"/>
        </w:rPr>
        <w:t xml:space="preserve"> Below sill logs and bottom plate logs there shall be a continuous air sealant that is capable of maintaining the weather seal.</w:t>
      </w:r>
    </w:p>
    <w:p w:rsidR="00F729CD" w:rsidRPr="00B33FBF" w:rsidRDefault="00F729CD" w:rsidP="00F729CD">
      <w:pPr>
        <w:ind w:left="720"/>
        <w:rPr>
          <w:rFonts w:ascii="Arial" w:hAnsi="Arial" w:cs="Arial"/>
          <w:u w:val="single"/>
        </w:rPr>
      </w:pPr>
    </w:p>
    <w:p w:rsidR="00F729CD" w:rsidRPr="00B33FBF" w:rsidRDefault="00F729CD" w:rsidP="00F729CD">
      <w:pPr>
        <w:autoSpaceDE w:val="0"/>
        <w:autoSpaceDN w:val="0"/>
        <w:adjustRightInd w:val="0"/>
        <w:rPr>
          <w:rFonts w:ascii="Arial" w:hAnsi="Arial" w:cs="Arial"/>
        </w:rPr>
      </w:pPr>
      <w:r w:rsidRPr="00B33FBF">
        <w:rPr>
          <w:rFonts w:ascii="Arial" w:hAnsi="Arial" w:cs="Arial"/>
          <w:b/>
          <w:bCs/>
        </w:rPr>
        <w:t xml:space="preserve">306.2 Moisture Protection. </w:t>
      </w:r>
      <w:r w:rsidRPr="00B33FBF">
        <w:rPr>
          <w:rFonts w:ascii="Arial" w:hAnsi="Arial" w:cs="Arial"/>
        </w:rPr>
        <w:t xml:space="preserve">The exterior water plane shall effectively shed water from precipitation and shall comply with Sections 306.2.1 through </w:t>
      </w:r>
      <w:r w:rsidRPr="00B33FBF">
        <w:rPr>
          <w:rFonts w:ascii="Arial" w:hAnsi="Arial" w:cs="Arial"/>
          <w:u w:val="single"/>
        </w:rPr>
        <w:t>306.2.7</w:t>
      </w:r>
      <w:r w:rsidRPr="00B33FBF">
        <w:rPr>
          <w:rFonts w:ascii="Arial" w:hAnsi="Arial" w:cs="Arial"/>
        </w:rPr>
        <w:t xml:space="preserve"> </w:t>
      </w:r>
      <w:r w:rsidRPr="00B33FBF">
        <w:rPr>
          <w:rFonts w:ascii="Arial" w:hAnsi="Arial" w:cs="Arial"/>
          <w:strike/>
        </w:rPr>
        <w:t>306.2.4</w:t>
      </w:r>
      <w:r w:rsidRPr="00B33FBF">
        <w:rPr>
          <w:rFonts w:ascii="Arial" w:hAnsi="Arial" w:cs="Arial"/>
        </w:rPr>
        <w:t>.</w:t>
      </w:r>
    </w:p>
    <w:p w:rsidR="00F729CD" w:rsidRPr="00B33FBF" w:rsidRDefault="00F729CD" w:rsidP="00F729CD">
      <w:pPr>
        <w:autoSpaceDE w:val="0"/>
        <w:autoSpaceDN w:val="0"/>
        <w:adjustRightInd w:val="0"/>
        <w:rPr>
          <w:rFonts w:ascii="Arial" w:hAnsi="Arial" w:cs="Arial"/>
        </w:rPr>
      </w:pPr>
    </w:p>
    <w:p w:rsidR="00F729CD" w:rsidRPr="00B33FBF" w:rsidRDefault="00F729CD" w:rsidP="00F729CD">
      <w:pPr>
        <w:autoSpaceDE w:val="0"/>
        <w:autoSpaceDN w:val="0"/>
        <w:adjustRightInd w:val="0"/>
        <w:ind w:left="360"/>
        <w:rPr>
          <w:rFonts w:ascii="Arial" w:hAnsi="Arial" w:cs="Arial"/>
        </w:rPr>
      </w:pPr>
      <w:r w:rsidRPr="00B33FBF">
        <w:rPr>
          <w:rFonts w:ascii="Arial" w:hAnsi="Arial" w:cs="Arial"/>
          <w:b/>
          <w:bCs/>
        </w:rPr>
        <w:t xml:space="preserve">306.2.1 Water plane. </w:t>
      </w:r>
      <w:r w:rsidRPr="00B33FBF">
        <w:rPr>
          <w:rFonts w:ascii="Arial" w:hAnsi="Arial" w:cs="Arial"/>
        </w:rPr>
        <w:t>The exterior water plane is formed by the contiguous log surfaces on which a water film may form extending to the point of weather protection provided by joint design in accordance with Section 305.1.</w:t>
      </w:r>
    </w:p>
    <w:p w:rsidR="00F729CD" w:rsidRPr="00B33FBF" w:rsidRDefault="00F729CD" w:rsidP="00F729CD">
      <w:pPr>
        <w:autoSpaceDE w:val="0"/>
        <w:autoSpaceDN w:val="0"/>
        <w:adjustRightInd w:val="0"/>
        <w:rPr>
          <w:rFonts w:ascii="Arial" w:hAnsi="Arial" w:cs="Arial"/>
        </w:rPr>
      </w:pPr>
    </w:p>
    <w:p w:rsidR="00F729CD" w:rsidRPr="00B33FBF" w:rsidRDefault="00F729CD" w:rsidP="00F729CD">
      <w:pPr>
        <w:autoSpaceDE w:val="0"/>
        <w:autoSpaceDN w:val="0"/>
        <w:adjustRightInd w:val="0"/>
        <w:ind w:left="360"/>
        <w:rPr>
          <w:rFonts w:ascii="Arial" w:hAnsi="Arial" w:cs="Arial"/>
        </w:rPr>
      </w:pPr>
      <w:r w:rsidRPr="00B33FBF">
        <w:rPr>
          <w:rFonts w:ascii="Arial" w:hAnsi="Arial" w:cs="Arial"/>
          <w:b/>
          <w:bCs/>
        </w:rPr>
        <w:t xml:space="preserve">306.2.2 Water collection. </w:t>
      </w:r>
      <w:r w:rsidRPr="00B33FBF">
        <w:rPr>
          <w:rFonts w:ascii="Arial" w:hAnsi="Arial" w:cs="Arial"/>
        </w:rPr>
        <w:t>Wall surfaces shall be designed and constructed to promote positive drain of water to exterior to eliminate potential for collection of moisture on or in the log wall.</w:t>
      </w:r>
    </w:p>
    <w:p w:rsidR="00F729CD" w:rsidRPr="00B33FBF" w:rsidRDefault="00F729CD" w:rsidP="00F729CD">
      <w:pPr>
        <w:autoSpaceDE w:val="0"/>
        <w:autoSpaceDN w:val="0"/>
        <w:adjustRightInd w:val="0"/>
        <w:rPr>
          <w:rFonts w:ascii="Arial" w:hAnsi="Arial" w:cs="Arial"/>
        </w:rPr>
      </w:pPr>
    </w:p>
    <w:p w:rsidR="00F729CD" w:rsidRPr="00B33FBF" w:rsidRDefault="00F729CD" w:rsidP="00F729CD">
      <w:pPr>
        <w:autoSpaceDE w:val="0"/>
        <w:autoSpaceDN w:val="0"/>
        <w:adjustRightInd w:val="0"/>
        <w:ind w:left="720"/>
        <w:rPr>
          <w:rFonts w:ascii="Arial" w:hAnsi="Arial" w:cs="Arial"/>
        </w:rPr>
      </w:pPr>
      <w:r w:rsidRPr="00B33FBF">
        <w:rPr>
          <w:rFonts w:ascii="Arial" w:hAnsi="Arial" w:cs="Arial"/>
          <w:b/>
          <w:bCs/>
        </w:rPr>
        <w:t xml:space="preserve">306.2.2.1 Seams and joints. </w:t>
      </w:r>
      <w:r w:rsidRPr="00B33FBF">
        <w:rPr>
          <w:rFonts w:ascii="Arial" w:hAnsi="Arial" w:cs="Arial"/>
        </w:rPr>
        <w:t>Seams and joints occurring in the log surface shall not interrupt the water plane.</w:t>
      </w:r>
    </w:p>
    <w:p w:rsidR="00F729CD" w:rsidRPr="00B33FBF" w:rsidRDefault="00F729CD" w:rsidP="00F729CD">
      <w:pPr>
        <w:autoSpaceDE w:val="0"/>
        <w:autoSpaceDN w:val="0"/>
        <w:adjustRightInd w:val="0"/>
        <w:rPr>
          <w:rFonts w:ascii="Arial" w:hAnsi="Arial" w:cs="Arial"/>
        </w:rPr>
      </w:pPr>
    </w:p>
    <w:p w:rsidR="00F729CD" w:rsidRPr="00B33FBF" w:rsidRDefault="00F729CD" w:rsidP="00F729CD">
      <w:pPr>
        <w:autoSpaceDE w:val="0"/>
        <w:autoSpaceDN w:val="0"/>
        <w:adjustRightInd w:val="0"/>
        <w:ind w:left="360"/>
        <w:rPr>
          <w:rFonts w:ascii="Arial" w:hAnsi="Arial" w:cs="Arial"/>
        </w:rPr>
      </w:pPr>
      <w:r w:rsidRPr="00B33FBF">
        <w:rPr>
          <w:rFonts w:ascii="Arial" w:hAnsi="Arial" w:cs="Arial"/>
          <w:b/>
          <w:bCs/>
        </w:rPr>
        <w:t>306.2.3 Wall penetrations</w:t>
      </w:r>
      <w:r w:rsidRPr="00B33FBF">
        <w:rPr>
          <w:rFonts w:ascii="Arial" w:hAnsi="Arial" w:cs="Arial"/>
          <w:b/>
          <w:bCs/>
          <w:u w:val="single"/>
        </w:rPr>
        <w:t xml:space="preserve"> and joints</w:t>
      </w:r>
      <w:r w:rsidRPr="00B33FBF">
        <w:rPr>
          <w:rFonts w:ascii="Arial" w:hAnsi="Arial" w:cs="Arial"/>
          <w:b/>
          <w:bCs/>
        </w:rPr>
        <w:t xml:space="preserve">. </w:t>
      </w:r>
      <w:r w:rsidRPr="00B33FBF">
        <w:rPr>
          <w:rFonts w:ascii="Arial" w:hAnsi="Arial" w:cs="Arial"/>
          <w:strike/>
        </w:rPr>
        <w:t>All penetrations of</w:t>
      </w:r>
      <w:r w:rsidRPr="00B33FBF">
        <w:rPr>
          <w:rFonts w:ascii="Arial" w:hAnsi="Arial" w:cs="Arial"/>
        </w:rPr>
        <w:t xml:space="preserve"> The log wall shall be protected by roof overhang, flashing or other method to divert water away from the seams, joints</w:t>
      </w:r>
      <w:r w:rsidRPr="00B33FBF">
        <w:rPr>
          <w:rFonts w:ascii="Arial" w:hAnsi="Arial" w:cs="Arial"/>
          <w:u w:val="single"/>
        </w:rPr>
        <w:t>,</w:t>
      </w:r>
      <w:r w:rsidRPr="00B33FBF">
        <w:rPr>
          <w:rFonts w:ascii="Arial" w:hAnsi="Arial" w:cs="Arial"/>
        </w:rPr>
        <w:t xml:space="preserve"> </w:t>
      </w:r>
      <w:r w:rsidRPr="00B33FBF">
        <w:rPr>
          <w:rFonts w:ascii="Arial" w:hAnsi="Arial" w:cs="Arial"/>
          <w:strike/>
        </w:rPr>
        <w:t xml:space="preserve">and bottom </w:t>
      </w:r>
      <w:r w:rsidRPr="00B33FBF">
        <w:rPr>
          <w:rFonts w:ascii="Arial" w:hAnsi="Arial" w:cs="Arial"/>
        </w:rPr>
        <w:t>edges of penetrations</w:t>
      </w:r>
      <w:r w:rsidRPr="00B33FBF">
        <w:rPr>
          <w:rFonts w:ascii="Arial" w:hAnsi="Arial" w:cs="Arial"/>
          <w:u w:val="single"/>
        </w:rPr>
        <w:t>, chink and settling spaces</w:t>
      </w:r>
      <w:r w:rsidRPr="00B33FBF">
        <w:rPr>
          <w:rFonts w:ascii="Arial" w:hAnsi="Arial" w:cs="Arial"/>
        </w:rPr>
        <w:t xml:space="preserve">. </w:t>
      </w:r>
      <w:r w:rsidRPr="00B33FBF">
        <w:rPr>
          <w:rFonts w:ascii="Arial" w:hAnsi="Arial" w:cs="Arial"/>
          <w:u w:val="single"/>
        </w:rPr>
        <w:t>Such protection shall be capable of</w:t>
      </w:r>
      <w:r w:rsidRPr="00B33FBF">
        <w:rPr>
          <w:rFonts w:ascii="Arial" w:hAnsi="Arial" w:cs="Arial"/>
        </w:rPr>
        <w:t xml:space="preserve"> </w:t>
      </w:r>
      <w:r w:rsidRPr="00B33FBF">
        <w:rPr>
          <w:rFonts w:ascii="Arial" w:hAnsi="Arial" w:cs="Arial"/>
          <w:u w:val="single"/>
        </w:rPr>
        <w:t>maintaining the weather seal between wall and structural</w:t>
      </w:r>
      <w:r w:rsidRPr="00B33FBF">
        <w:rPr>
          <w:rFonts w:ascii="Arial" w:hAnsi="Arial" w:cs="Arial"/>
        </w:rPr>
        <w:t xml:space="preserve"> </w:t>
      </w:r>
      <w:r w:rsidRPr="00B33FBF">
        <w:rPr>
          <w:rFonts w:ascii="Arial" w:hAnsi="Arial" w:cs="Arial"/>
          <w:u w:val="single"/>
        </w:rPr>
        <w:t>members as the logs reach service moisture content.</w:t>
      </w:r>
    </w:p>
    <w:p w:rsidR="00F729CD" w:rsidRPr="00B33FBF" w:rsidRDefault="00F729CD" w:rsidP="00F729CD">
      <w:pPr>
        <w:autoSpaceDE w:val="0"/>
        <w:autoSpaceDN w:val="0"/>
        <w:adjustRightInd w:val="0"/>
        <w:ind w:left="360"/>
        <w:rPr>
          <w:rFonts w:ascii="Arial" w:hAnsi="Arial" w:cs="Arial"/>
        </w:rPr>
      </w:pPr>
    </w:p>
    <w:p w:rsidR="00F729CD" w:rsidRPr="00B33FBF" w:rsidRDefault="00F729CD" w:rsidP="00F729CD">
      <w:pPr>
        <w:autoSpaceDE w:val="0"/>
        <w:autoSpaceDN w:val="0"/>
        <w:adjustRightInd w:val="0"/>
        <w:ind w:left="360"/>
        <w:rPr>
          <w:rFonts w:ascii="Arial" w:hAnsi="Arial" w:cs="Arial"/>
        </w:rPr>
      </w:pPr>
      <w:r w:rsidRPr="00B33FBF">
        <w:rPr>
          <w:rFonts w:ascii="Arial" w:hAnsi="Arial" w:cs="Arial"/>
          <w:b/>
          <w:bCs/>
        </w:rPr>
        <w:t xml:space="preserve">306.2.4 Protective treatments. </w:t>
      </w:r>
      <w:r w:rsidRPr="00B33FBF">
        <w:rPr>
          <w:rFonts w:ascii="Arial" w:hAnsi="Arial" w:cs="Arial"/>
        </w:rPr>
        <w:t>Wood treatment shall be applied to log surfaces in accordance with manufacturer’s instructions specific to the condition of the logs (e.g., green, dry, weathered). Treatments shall be selected and applied to ensure that moisture drawn from within the log to the log surface will not be trapped against an impervious film.</w:t>
      </w:r>
    </w:p>
    <w:p w:rsidR="00F729CD" w:rsidRPr="00B33FBF" w:rsidRDefault="00F729CD" w:rsidP="00F729CD">
      <w:pPr>
        <w:spacing w:after="200" w:line="276" w:lineRule="auto"/>
        <w:rPr>
          <w:rFonts w:ascii="Arial" w:hAnsi="Arial" w:cs="Arial"/>
        </w:rPr>
      </w:pPr>
    </w:p>
    <w:p w:rsidR="001825D3" w:rsidRPr="00B33FBF" w:rsidRDefault="001825D3" w:rsidP="00F729CD">
      <w:pPr>
        <w:tabs>
          <w:tab w:val="left" w:pos="450"/>
        </w:tabs>
        <w:autoSpaceDE w:val="0"/>
        <w:autoSpaceDN w:val="0"/>
        <w:adjustRightInd w:val="0"/>
        <w:ind w:left="540"/>
        <w:rPr>
          <w:rFonts w:ascii="Arial" w:hAnsi="Arial" w:cs="Arial"/>
        </w:rPr>
      </w:pPr>
      <w:r w:rsidRPr="00B33FBF">
        <w:rPr>
          <w:rFonts w:ascii="Arial" w:hAnsi="Arial" w:cs="Arial"/>
          <w:b/>
          <w:bCs/>
          <w:u w:val="single"/>
        </w:rPr>
        <w:t xml:space="preserve">306.2.5 </w:t>
      </w:r>
      <w:r w:rsidRPr="00B33FBF">
        <w:rPr>
          <w:rFonts w:ascii="Arial" w:hAnsi="Arial" w:cs="Arial"/>
          <w:b/>
          <w:bCs/>
          <w:strike/>
        </w:rPr>
        <w:t>302.4</w:t>
      </w:r>
      <w:r w:rsidRPr="00B33FBF">
        <w:rPr>
          <w:rFonts w:ascii="Arial" w:hAnsi="Arial" w:cs="Arial"/>
          <w:b/>
          <w:bCs/>
        </w:rPr>
        <w:t xml:space="preserve"> Roof overhangs. </w:t>
      </w:r>
      <w:r w:rsidRPr="00B33FBF">
        <w:rPr>
          <w:rFonts w:ascii="Arial" w:hAnsi="Arial" w:cs="Arial"/>
        </w:rPr>
        <w:t>Roof overhangs shall extend horizontally a minimum of OH/8, but not less than 12 inches (305 mm), beyond the lowest exposed wall surface, where OH is the wall height measured from the bottom of the sill log or bottom plate or from a projection from the exterior of the log wall such as a porch roof, balcony, deck, or any individual log member. The extension of the roof overhang shall be measured horizontally from the face of the exterior wall to the drip line at the edge of the overhang.</w:t>
      </w:r>
    </w:p>
    <w:p w:rsidR="001825D3" w:rsidRPr="00B33FBF" w:rsidRDefault="001825D3" w:rsidP="001825D3">
      <w:pPr>
        <w:autoSpaceDE w:val="0"/>
        <w:autoSpaceDN w:val="0"/>
        <w:adjustRightInd w:val="0"/>
        <w:rPr>
          <w:rFonts w:ascii="Arial" w:hAnsi="Arial" w:cs="Arial"/>
        </w:rPr>
      </w:pPr>
    </w:p>
    <w:p w:rsidR="001825D3" w:rsidRPr="00B33FBF" w:rsidRDefault="001825D3" w:rsidP="001825D3">
      <w:pPr>
        <w:autoSpaceDE w:val="0"/>
        <w:autoSpaceDN w:val="0"/>
        <w:adjustRightInd w:val="0"/>
        <w:ind w:left="720"/>
        <w:rPr>
          <w:rFonts w:ascii="Arial" w:hAnsi="Arial" w:cs="Arial"/>
        </w:rPr>
      </w:pPr>
      <w:r w:rsidRPr="00B33FBF">
        <w:rPr>
          <w:rFonts w:ascii="Arial" w:hAnsi="Arial" w:cs="Arial"/>
          <w:b/>
          <w:bCs/>
        </w:rPr>
        <w:t xml:space="preserve">Exceptions: </w:t>
      </w:r>
      <w:r w:rsidRPr="00B33FBF">
        <w:rPr>
          <w:rFonts w:ascii="Arial" w:hAnsi="Arial" w:cs="Arial"/>
        </w:rPr>
        <w:t>Roof overhangs shall be permitted to be a minimum of 12 inches (305 mm), regardless of the wall height where any of the following conditions apply:</w:t>
      </w:r>
    </w:p>
    <w:p w:rsidR="001825D3" w:rsidRPr="00B33FBF" w:rsidRDefault="001825D3" w:rsidP="001825D3">
      <w:pPr>
        <w:autoSpaceDE w:val="0"/>
        <w:autoSpaceDN w:val="0"/>
        <w:adjustRightInd w:val="0"/>
        <w:rPr>
          <w:rFonts w:ascii="Arial" w:hAnsi="Arial" w:cs="Arial"/>
        </w:rPr>
      </w:pPr>
    </w:p>
    <w:p w:rsidR="001825D3" w:rsidRPr="00B33FBF" w:rsidRDefault="001825D3" w:rsidP="001825D3">
      <w:pPr>
        <w:autoSpaceDE w:val="0"/>
        <w:autoSpaceDN w:val="0"/>
        <w:adjustRightInd w:val="0"/>
        <w:ind w:left="1080"/>
        <w:rPr>
          <w:rFonts w:ascii="Arial" w:hAnsi="Arial" w:cs="Arial"/>
        </w:rPr>
      </w:pPr>
      <w:r w:rsidRPr="00B33FBF">
        <w:rPr>
          <w:rFonts w:ascii="Arial" w:hAnsi="Arial" w:cs="Arial"/>
        </w:rPr>
        <w:t>1. Logs within 24 inches (610 mm) of a lower horizontal surface such as the finished grade, a bulkhead cover, deck, balcony or roof are treated in compliance with Section 302.2.5.</w:t>
      </w:r>
    </w:p>
    <w:p w:rsidR="001825D3" w:rsidRPr="00B33FBF" w:rsidRDefault="001825D3" w:rsidP="001825D3">
      <w:pPr>
        <w:autoSpaceDE w:val="0"/>
        <w:autoSpaceDN w:val="0"/>
        <w:adjustRightInd w:val="0"/>
        <w:ind w:left="1080"/>
        <w:rPr>
          <w:rFonts w:ascii="Arial" w:hAnsi="Arial" w:cs="Arial"/>
        </w:rPr>
      </w:pPr>
    </w:p>
    <w:p w:rsidR="001825D3" w:rsidRPr="00B33FBF" w:rsidRDefault="001825D3" w:rsidP="001825D3">
      <w:pPr>
        <w:autoSpaceDE w:val="0"/>
        <w:autoSpaceDN w:val="0"/>
        <w:adjustRightInd w:val="0"/>
        <w:ind w:left="1080"/>
        <w:rPr>
          <w:rFonts w:ascii="Arial" w:hAnsi="Arial" w:cs="Arial"/>
        </w:rPr>
      </w:pPr>
      <w:r w:rsidRPr="00B33FBF">
        <w:rPr>
          <w:rFonts w:ascii="Arial" w:hAnsi="Arial" w:cs="Arial"/>
        </w:rPr>
        <w:t>2. A gutter and downspout or other means are used to divert roof water discharge and the bottom of the sill log or bottom plate log is at least 18 inches (457 mm) above an adjacent horizontal surface.</w:t>
      </w:r>
    </w:p>
    <w:p w:rsidR="001825D3" w:rsidRPr="00B33FBF" w:rsidRDefault="001825D3" w:rsidP="001825D3">
      <w:pPr>
        <w:autoSpaceDE w:val="0"/>
        <w:autoSpaceDN w:val="0"/>
        <w:adjustRightInd w:val="0"/>
        <w:ind w:left="720"/>
        <w:rPr>
          <w:rFonts w:ascii="Arial" w:hAnsi="Arial" w:cs="Arial"/>
        </w:rPr>
      </w:pPr>
    </w:p>
    <w:p w:rsidR="00F729CD" w:rsidRPr="00B33FBF" w:rsidRDefault="001825D3" w:rsidP="001825D3">
      <w:pPr>
        <w:spacing w:after="200" w:line="276" w:lineRule="auto"/>
        <w:ind w:left="1080"/>
        <w:rPr>
          <w:rFonts w:ascii="Arial" w:hAnsi="Arial" w:cs="Arial"/>
        </w:rPr>
      </w:pPr>
      <w:r w:rsidRPr="00B33FBF">
        <w:rPr>
          <w:rFonts w:ascii="Arial" w:hAnsi="Arial" w:cs="Arial"/>
        </w:rPr>
        <w:t>3. Decks adjacent to the log wall have structural grating or other means to deter backsplash equal in width to the overhang to allow water to pass unimpeded to the finished grade.</w:t>
      </w:r>
    </w:p>
    <w:p w:rsidR="00F729CD" w:rsidRPr="00B33FBF" w:rsidRDefault="00F729CD" w:rsidP="00F729CD">
      <w:pPr>
        <w:spacing w:after="200" w:line="276" w:lineRule="auto"/>
        <w:ind w:left="360"/>
        <w:rPr>
          <w:rFonts w:ascii="Arial" w:hAnsi="Arial" w:cs="Arial"/>
          <w:b/>
        </w:rPr>
      </w:pPr>
      <w:r w:rsidRPr="00B33FBF">
        <w:rPr>
          <w:rFonts w:ascii="Arial" w:hAnsi="Arial" w:cs="Arial"/>
          <w:b/>
          <w:u w:val="single"/>
        </w:rPr>
        <w:t>306.2.6  Flashing.</w:t>
      </w:r>
      <w:r w:rsidRPr="00B33FBF">
        <w:rPr>
          <w:rFonts w:ascii="Arial" w:hAnsi="Arial" w:cs="Arial"/>
          <w:u w:val="single"/>
        </w:rPr>
        <w:t xml:space="preserve">  Where roof logs, floor logs, or log posts are not protected by roof overhang, and are exposed to weather they shall be flashed to shed water and prevent water from passing through the exterior water plane. Approved corrosion-resistant flashings shall be installed at all of the following locations in a manner to prevent entry of water, and to protect structural members:</w:t>
      </w:r>
    </w:p>
    <w:p w:rsidR="00F729CD" w:rsidRPr="00B33FBF" w:rsidRDefault="00F729CD" w:rsidP="00F729CD">
      <w:pPr>
        <w:pStyle w:val="ListParagraph"/>
        <w:numPr>
          <w:ilvl w:val="0"/>
          <w:numId w:val="1"/>
        </w:numPr>
        <w:contextualSpacing/>
        <w:rPr>
          <w:rFonts w:ascii="Arial" w:hAnsi="Arial" w:cs="Arial"/>
          <w:sz w:val="24"/>
          <w:szCs w:val="24"/>
          <w:u w:val="single"/>
        </w:rPr>
      </w:pPr>
      <w:r w:rsidRPr="00B33FBF">
        <w:rPr>
          <w:rFonts w:ascii="Arial" w:hAnsi="Arial" w:cs="Arial"/>
          <w:sz w:val="24"/>
          <w:szCs w:val="24"/>
          <w:u w:val="single"/>
        </w:rPr>
        <w:t>Continuously above all exterior window or door openings in accordance with the fenestration manufacturer’s installation and flashing instructions, the flashing design of a registered design professional or other approved methods.</w:t>
      </w:r>
    </w:p>
    <w:p w:rsidR="00F729CD" w:rsidRPr="00B33FBF" w:rsidRDefault="00F729CD" w:rsidP="00F729CD">
      <w:pPr>
        <w:pStyle w:val="ListParagraph"/>
        <w:numPr>
          <w:ilvl w:val="0"/>
          <w:numId w:val="1"/>
        </w:numPr>
        <w:contextualSpacing/>
        <w:rPr>
          <w:rFonts w:ascii="Arial" w:hAnsi="Arial" w:cs="Arial"/>
          <w:sz w:val="24"/>
          <w:szCs w:val="24"/>
          <w:u w:val="single"/>
        </w:rPr>
      </w:pPr>
      <w:r w:rsidRPr="00B33FBF">
        <w:rPr>
          <w:rFonts w:ascii="Arial" w:hAnsi="Arial" w:cs="Arial"/>
          <w:sz w:val="24"/>
          <w:szCs w:val="24"/>
          <w:u w:val="single"/>
        </w:rPr>
        <w:t>Continuously above all wood trim that projects beyond the water plane.</w:t>
      </w:r>
    </w:p>
    <w:p w:rsidR="00F729CD" w:rsidRPr="00B33FBF" w:rsidRDefault="00F729CD" w:rsidP="00F729CD">
      <w:pPr>
        <w:pStyle w:val="ListParagraph"/>
        <w:numPr>
          <w:ilvl w:val="0"/>
          <w:numId w:val="1"/>
        </w:numPr>
        <w:contextualSpacing/>
        <w:rPr>
          <w:rFonts w:ascii="Arial" w:hAnsi="Arial" w:cs="Arial"/>
          <w:sz w:val="24"/>
          <w:szCs w:val="24"/>
          <w:u w:val="single"/>
        </w:rPr>
      </w:pPr>
      <w:r w:rsidRPr="00B33FBF">
        <w:rPr>
          <w:rFonts w:ascii="Arial" w:hAnsi="Arial" w:cs="Arial"/>
          <w:sz w:val="24"/>
          <w:szCs w:val="24"/>
          <w:u w:val="single"/>
        </w:rPr>
        <w:t>Continuously on top of all exterior floor, balcony, or deck structural members.</w:t>
      </w:r>
    </w:p>
    <w:p w:rsidR="00F729CD" w:rsidRPr="00B33FBF" w:rsidRDefault="00F729CD" w:rsidP="00F729CD">
      <w:pPr>
        <w:pStyle w:val="ListParagraph"/>
        <w:numPr>
          <w:ilvl w:val="0"/>
          <w:numId w:val="1"/>
        </w:numPr>
        <w:contextualSpacing/>
        <w:rPr>
          <w:rFonts w:ascii="Arial" w:hAnsi="Arial" w:cs="Arial"/>
          <w:sz w:val="24"/>
          <w:szCs w:val="24"/>
          <w:u w:val="single"/>
        </w:rPr>
      </w:pPr>
      <w:r w:rsidRPr="00B33FBF">
        <w:rPr>
          <w:rFonts w:ascii="Arial" w:hAnsi="Arial" w:cs="Arial"/>
          <w:sz w:val="24"/>
          <w:szCs w:val="24"/>
          <w:u w:val="single"/>
        </w:rPr>
        <w:t>Continuously on top of all exterior roof members where they project beyond the roof drip edge.</w:t>
      </w:r>
    </w:p>
    <w:p w:rsidR="00F729CD" w:rsidRPr="00B33FBF" w:rsidRDefault="00F729CD" w:rsidP="00F729CD">
      <w:pPr>
        <w:pStyle w:val="ListParagraph"/>
        <w:numPr>
          <w:ilvl w:val="0"/>
          <w:numId w:val="1"/>
        </w:numPr>
        <w:contextualSpacing/>
        <w:rPr>
          <w:rFonts w:ascii="Arial" w:hAnsi="Arial" w:cs="Arial"/>
          <w:sz w:val="24"/>
          <w:szCs w:val="24"/>
          <w:u w:val="single"/>
        </w:rPr>
      </w:pPr>
      <w:r w:rsidRPr="00B33FBF">
        <w:rPr>
          <w:rFonts w:ascii="Arial" w:hAnsi="Arial" w:cs="Arial"/>
          <w:sz w:val="24"/>
          <w:szCs w:val="24"/>
          <w:u w:val="single"/>
        </w:rPr>
        <w:t>Continuously at the interface of the log wall and the non-log wall above.</w:t>
      </w:r>
    </w:p>
    <w:p w:rsidR="00F729CD" w:rsidRPr="00B33FBF" w:rsidRDefault="00F729CD" w:rsidP="00F729CD">
      <w:pPr>
        <w:pStyle w:val="ListParagraph"/>
        <w:numPr>
          <w:ilvl w:val="0"/>
          <w:numId w:val="1"/>
        </w:numPr>
        <w:contextualSpacing/>
        <w:rPr>
          <w:rFonts w:ascii="Arial" w:hAnsi="Arial" w:cs="Arial"/>
          <w:sz w:val="24"/>
          <w:szCs w:val="24"/>
          <w:u w:val="single"/>
        </w:rPr>
      </w:pPr>
      <w:r w:rsidRPr="00B33FBF">
        <w:rPr>
          <w:rFonts w:ascii="Arial" w:hAnsi="Arial" w:cs="Arial"/>
          <w:sz w:val="24"/>
          <w:szCs w:val="24"/>
          <w:u w:val="single"/>
        </w:rPr>
        <w:t>Continuously below the sill log or bottom plate log.</w:t>
      </w:r>
    </w:p>
    <w:p w:rsidR="00F729CD" w:rsidRPr="00B33FBF" w:rsidRDefault="00F729CD" w:rsidP="00F729CD">
      <w:pPr>
        <w:pStyle w:val="ListParagraph"/>
        <w:ind w:left="1440"/>
        <w:contextualSpacing/>
        <w:rPr>
          <w:rFonts w:ascii="Arial" w:hAnsi="Arial" w:cs="Arial"/>
          <w:sz w:val="24"/>
          <w:szCs w:val="24"/>
          <w:u w:val="single"/>
        </w:rPr>
      </w:pPr>
    </w:p>
    <w:p w:rsidR="00F729CD" w:rsidRPr="00B33FBF" w:rsidRDefault="00F729CD" w:rsidP="00F729CD">
      <w:pPr>
        <w:pStyle w:val="ListParagraph"/>
        <w:ind w:left="1440"/>
        <w:contextualSpacing/>
        <w:rPr>
          <w:rFonts w:ascii="Arial" w:hAnsi="Arial" w:cs="Arial"/>
          <w:sz w:val="24"/>
          <w:szCs w:val="24"/>
          <w:u w:val="single"/>
        </w:rPr>
      </w:pPr>
    </w:p>
    <w:p w:rsidR="00F729CD" w:rsidRPr="00B33FBF" w:rsidRDefault="00F729CD" w:rsidP="00F729CD">
      <w:pPr>
        <w:ind w:left="360"/>
        <w:rPr>
          <w:rFonts w:ascii="Arial" w:hAnsi="Arial" w:cs="Arial"/>
          <w:u w:val="single"/>
        </w:rPr>
      </w:pPr>
      <w:r w:rsidRPr="00B33FBF">
        <w:rPr>
          <w:rFonts w:ascii="Arial" w:hAnsi="Arial" w:cs="Arial"/>
          <w:b/>
          <w:u w:val="single"/>
        </w:rPr>
        <w:t>306.2.7 Wall Openings.</w:t>
      </w:r>
      <w:r w:rsidRPr="00B33FBF">
        <w:rPr>
          <w:rFonts w:ascii="Arial" w:hAnsi="Arial" w:cs="Arial"/>
          <w:u w:val="single"/>
        </w:rPr>
        <w:t xml:space="preserve"> Rough openings in walls shall be designed  and constructed to protect the opening from water infiltration as well  as accommodate calculated settling.</w:t>
      </w:r>
    </w:p>
    <w:p w:rsidR="005B5378" w:rsidRPr="00B33FBF" w:rsidRDefault="005B5378" w:rsidP="00F729CD">
      <w:pPr>
        <w:spacing w:after="200" w:line="276" w:lineRule="auto"/>
        <w:rPr>
          <w:rFonts w:ascii="Arial" w:hAnsi="Arial" w:cs="Arial"/>
          <w:strike/>
        </w:rPr>
      </w:pPr>
      <w:r w:rsidRPr="00B33FBF">
        <w:rPr>
          <w:rFonts w:ascii="Arial" w:hAnsi="Arial" w:cs="Arial"/>
          <w:strike/>
        </w:rPr>
        <w:br w:type="page"/>
      </w:r>
    </w:p>
    <w:p w:rsidR="005B5378" w:rsidRPr="00B33FBF" w:rsidRDefault="005B5378" w:rsidP="005B5378">
      <w:pPr>
        <w:autoSpaceDE w:val="0"/>
        <w:autoSpaceDN w:val="0"/>
        <w:adjustRightInd w:val="0"/>
        <w:jc w:val="center"/>
        <w:rPr>
          <w:rFonts w:ascii="Arial" w:hAnsi="Arial" w:cs="Arial"/>
          <w:b/>
        </w:rPr>
      </w:pPr>
      <w:r w:rsidRPr="00B33FBF">
        <w:rPr>
          <w:rFonts w:ascii="Arial" w:hAnsi="Arial" w:cs="Arial"/>
          <w:b/>
        </w:rPr>
        <w:t>CHAPTER 4</w:t>
      </w:r>
    </w:p>
    <w:p w:rsidR="005B5378" w:rsidRPr="00B33FBF" w:rsidRDefault="005B5378" w:rsidP="005B5378">
      <w:pPr>
        <w:autoSpaceDE w:val="0"/>
        <w:autoSpaceDN w:val="0"/>
        <w:adjustRightInd w:val="0"/>
        <w:jc w:val="center"/>
        <w:rPr>
          <w:rFonts w:ascii="Arial" w:hAnsi="Arial" w:cs="Arial"/>
          <w:b/>
        </w:rPr>
      </w:pPr>
      <w:r w:rsidRPr="00B33FBF">
        <w:rPr>
          <w:rFonts w:ascii="Arial" w:hAnsi="Arial" w:cs="Arial"/>
          <w:b/>
        </w:rPr>
        <w:t>STRUCTURAL PROVISIONS</w:t>
      </w:r>
    </w:p>
    <w:p w:rsidR="005B5378" w:rsidRPr="00B33FBF" w:rsidRDefault="005B5378" w:rsidP="005B5378">
      <w:pPr>
        <w:autoSpaceDE w:val="0"/>
        <w:autoSpaceDN w:val="0"/>
        <w:adjustRightInd w:val="0"/>
        <w:rPr>
          <w:rFonts w:ascii="Arial" w:hAnsi="Arial" w:cs="Arial"/>
          <w:strike/>
        </w:rPr>
      </w:pPr>
    </w:p>
    <w:p w:rsidR="002332BE" w:rsidRPr="00B33FBF" w:rsidRDefault="002332BE" w:rsidP="002332BE">
      <w:pPr>
        <w:jc w:val="center"/>
        <w:rPr>
          <w:rFonts w:ascii="Arial" w:hAnsi="Arial" w:cs="Arial"/>
          <w:b/>
        </w:rPr>
      </w:pPr>
      <w:r w:rsidRPr="00B33FBF">
        <w:rPr>
          <w:rFonts w:ascii="Arial" w:hAnsi="Arial" w:cs="Arial"/>
          <w:b/>
        </w:rPr>
        <w:t>SECTION 402</w:t>
      </w:r>
    </w:p>
    <w:p w:rsidR="002332BE" w:rsidRPr="00B33FBF" w:rsidRDefault="002332BE" w:rsidP="002332BE">
      <w:pPr>
        <w:jc w:val="center"/>
        <w:rPr>
          <w:rFonts w:ascii="Arial" w:hAnsi="Arial" w:cs="Arial"/>
          <w:b/>
        </w:rPr>
      </w:pPr>
      <w:r w:rsidRPr="00B33FBF">
        <w:rPr>
          <w:rFonts w:ascii="Arial" w:hAnsi="Arial" w:cs="Arial"/>
          <w:b/>
        </w:rPr>
        <w:t>PRESCRIPTIVE PROVISIONS</w:t>
      </w:r>
    </w:p>
    <w:p w:rsidR="005B5378" w:rsidRPr="00B33FBF" w:rsidRDefault="005B5378" w:rsidP="005B5378">
      <w:pPr>
        <w:pStyle w:val="Default"/>
      </w:pPr>
    </w:p>
    <w:p w:rsidR="002332BE" w:rsidRPr="00B33FBF" w:rsidRDefault="002332BE" w:rsidP="002332BE">
      <w:pPr>
        <w:widowControl w:val="0"/>
        <w:autoSpaceDE w:val="0"/>
        <w:autoSpaceDN w:val="0"/>
        <w:adjustRightInd w:val="0"/>
        <w:rPr>
          <w:rFonts w:ascii="Arial" w:hAnsi="Arial" w:cs="Arial"/>
        </w:rPr>
      </w:pPr>
      <w:r w:rsidRPr="00B33FBF">
        <w:rPr>
          <w:rFonts w:ascii="Arial" w:hAnsi="Arial" w:cs="Arial"/>
          <w:b/>
          <w:bCs/>
        </w:rPr>
        <w:t xml:space="preserve">402.1 Prescriptive provisions. </w:t>
      </w:r>
      <w:r w:rsidRPr="00B33FBF">
        <w:rPr>
          <w:rFonts w:ascii="Arial" w:hAnsi="Arial" w:cs="Arial"/>
        </w:rPr>
        <w:t xml:space="preserve">Log structures </w:t>
      </w:r>
      <w:r w:rsidRPr="00B33FBF">
        <w:rPr>
          <w:rFonts w:ascii="Arial" w:hAnsi="Arial" w:cs="Arial"/>
          <w:strike/>
        </w:rPr>
        <w:t>not requiring engineering design in accordance with</w:t>
      </w:r>
      <w:r w:rsidRPr="00B33FBF">
        <w:rPr>
          <w:rFonts w:ascii="Arial" w:hAnsi="Arial" w:cs="Arial"/>
        </w:rPr>
        <w:t xml:space="preserve"> </w:t>
      </w:r>
      <w:r w:rsidRPr="00B33FBF">
        <w:rPr>
          <w:rFonts w:ascii="Arial" w:hAnsi="Arial" w:cs="Arial"/>
          <w:u w:val="single"/>
        </w:rPr>
        <w:t xml:space="preserve">constructed within the limitations established by </w:t>
      </w:r>
      <w:r w:rsidRPr="00B33FBF">
        <w:rPr>
          <w:rFonts w:ascii="Arial" w:hAnsi="Arial" w:cs="Arial"/>
        </w:rPr>
        <w:t>Section 403 shall</w:t>
      </w:r>
      <w:r w:rsidRPr="00B33FBF">
        <w:rPr>
          <w:rFonts w:ascii="Arial" w:hAnsi="Arial" w:cs="Arial"/>
          <w:u w:val="single"/>
        </w:rPr>
        <w:t xml:space="preserve"> not require engineering</w:t>
      </w:r>
      <w:r w:rsidRPr="00B33FBF">
        <w:rPr>
          <w:rFonts w:ascii="Arial" w:hAnsi="Arial" w:cs="Arial"/>
        </w:rPr>
        <w:t xml:space="preserve"> </w:t>
      </w:r>
      <w:r w:rsidRPr="00B33FBF">
        <w:rPr>
          <w:rFonts w:ascii="Arial" w:hAnsi="Arial" w:cs="Arial"/>
          <w:strike/>
        </w:rPr>
        <w:t>be permitted to use prescriptive provisions as approved by the building official</w:t>
      </w:r>
      <w:r w:rsidRPr="00B33FBF">
        <w:rPr>
          <w:rFonts w:ascii="Arial" w:hAnsi="Arial" w:cs="Arial"/>
        </w:rPr>
        <w:t>.</w:t>
      </w:r>
    </w:p>
    <w:p w:rsidR="002332BE" w:rsidRPr="00B33FBF" w:rsidRDefault="002332BE" w:rsidP="002332BE">
      <w:pPr>
        <w:widowControl w:val="0"/>
        <w:autoSpaceDE w:val="0"/>
        <w:autoSpaceDN w:val="0"/>
        <w:adjustRightInd w:val="0"/>
        <w:rPr>
          <w:rFonts w:ascii="Arial" w:hAnsi="Arial" w:cs="Arial"/>
        </w:rPr>
      </w:pPr>
    </w:p>
    <w:p w:rsidR="002332BE" w:rsidRPr="00B33FBF" w:rsidRDefault="002332BE" w:rsidP="002332BE">
      <w:pPr>
        <w:jc w:val="center"/>
        <w:rPr>
          <w:rFonts w:ascii="Arial" w:hAnsi="Arial" w:cs="Arial"/>
          <w:b/>
        </w:rPr>
      </w:pPr>
      <w:r w:rsidRPr="00B33FBF">
        <w:rPr>
          <w:rFonts w:ascii="Arial" w:hAnsi="Arial" w:cs="Arial"/>
          <w:b/>
        </w:rPr>
        <w:t>SECTION 403</w:t>
      </w:r>
    </w:p>
    <w:p w:rsidR="002332BE" w:rsidRPr="00B33FBF" w:rsidRDefault="002332BE" w:rsidP="002332BE">
      <w:pPr>
        <w:jc w:val="center"/>
        <w:rPr>
          <w:rFonts w:ascii="Arial" w:hAnsi="Arial" w:cs="Arial"/>
          <w:b/>
        </w:rPr>
      </w:pPr>
      <w:r w:rsidRPr="00B33FBF">
        <w:rPr>
          <w:rFonts w:ascii="Arial" w:hAnsi="Arial" w:cs="Arial"/>
          <w:b/>
        </w:rPr>
        <w:t>ENGINEERED PROVISIONS</w:t>
      </w:r>
    </w:p>
    <w:p w:rsidR="002332BE" w:rsidRPr="00B33FBF" w:rsidRDefault="002332BE" w:rsidP="002332BE">
      <w:pPr>
        <w:widowControl w:val="0"/>
        <w:autoSpaceDE w:val="0"/>
        <w:autoSpaceDN w:val="0"/>
        <w:adjustRightInd w:val="0"/>
        <w:rPr>
          <w:rFonts w:ascii="Arial" w:hAnsi="Arial" w:cs="Arial"/>
        </w:rPr>
      </w:pPr>
    </w:p>
    <w:p w:rsidR="002332BE" w:rsidRPr="00B33FBF" w:rsidRDefault="002332BE" w:rsidP="002332BE">
      <w:pPr>
        <w:autoSpaceDE w:val="0"/>
        <w:autoSpaceDN w:val="0"/>
        <w:adjustRightInd w:val="0"/>
        <w:rPr>
          <w:rFonts w:ascii="Arial" w:hAnsi="Arial" w:cs="Arial"/>
        </w:rPr>
      </w:pPr>
      <w:r w:rsidRPr="00B33FBF">
        <w:rPr>
          <w:rFonts w:ascii="Arial" w:hAnsi="Arial" w:cs="Arial"/>
          <w:b/>
          <w:bCs/>
        </w:rPr>
        <w:t xml:space="preserve">403.1 Applicability. </w:t>
      </w:r>
      <w:r w:rsidRPr="00B33FBF">
        <w:rPr>
          <w:rFonts w:ascii="Arial" w:hAnsi="Arial" w:cs="Arial"/>
        </w:rPr>
        <w:t>If the building geometry, or loads related to the log structure, exceed any of the following limitations, then the building shall be designed using the provisions of Sections 403 through 407. If portions of building geometry, or loads related to those portions, exceed any of the following limitations, then the affected portions shall be designed using the provisions of Sections 403 through 407. The limitations are:</w:t>
      </w:r>
    </w:p>
    <w:p w:rsidR="002332BE" w:rsidRPr="00B33FBF" w:rsidRDefault="002332BE" w:rsidP="002332BE">
      <w:pPr>
        <w:widowControl w:val="0"/>
        <w:autoSpaceDE w:val="0"/>
        <w:autoSpaceDN w:val="0"/>
        <w:adjustRightInd w:val="0"/>
        <w:rPr>
          <w:rFonts w:ascii="Arial" w:hAnsi="Arial" w:cs="Arial"/>
          <w:b/>
          <w:bCs/>
        </w:rPr>
      </w:pPr>
      <w:r w:rsidRPr="00B33FBF">
        <w:rPr>
          <w:rFonts w:ascii="Arial" w:hAnsi="Arial" w:cs="Arial"/>
          <w:b/>
          <w:bCs/>
        </w:rPr>
        <w:t xml:space="preserve"> </w:t>
      </w:r>
    </w:p>
    <w:p w:rsidR="002332BE" w:rsidRPr="00B33FBF" w:rsidRDefault="002332BE" w:rsidP="002332BE">
      <w:pPr>
        <w:widowControl w:val="0"/>
        <w:autoSpaceDE w:val="0"/>
        <w:autoSpaceDN w:val="0"/>
        <w:adjustRightInd w:val="0"/>
        <w:rPr>
          <w:rFonts w:ascii="Arial" w:hAnsi="Arial" w:cs="Arial"/>
          <w:bCs/>
        </w:rPr>
      </w:pPr>
      <w:r w:rsidRPr="00B33FBF">
        <w:rPr>
          <w:rFonts w:ascii="Arial" w:hAnsi="Arial" w:cs="Arial"/>
          <w:bCs/>
        </w:rPr>
        <w:t>(no change to items 1 and 2)</w:t>
      </w:r>
    </w:p>
    <w:p w:rsidR="002332BE" w:rsidRPr="00B33FBF" w:rsidRDefault="002332BE" w:rsidP="002332BE">
      <w:pPr>
        <w:widowControl w:val="0"/>
        <w:autoSpaceDE w:val="0"/>
        <w:autoSpaceDN w:val="0"/>
        <w:adjustRightInd w:val="0"/>
        <w:rPr>
          <w:rFonts w:ascii="Arial" w:hAnsi="Arial" w:cs="Arial"/>
          <w:b/>
          <w:bCs/>
        </w:rPr>
      </w:pPr>
      <w:r w:rsidRPr="00B33FBF">
        <w:rPr>
          <w:rFonts w:ascii="Arial" w:hAnsi="Arial" w:cs="Arial"/>
          <w:b/>
          <w:bCs/>
        </w:rPr>
        <w:t xml:space="preserve"> </w:t>
      </w:r>
    </w:p>
    <w:p w:rsidR="002332BE" w:rsidRPr="00B33FBF" w:rsidRDefault="002332BE" w:rsidP="002332BE">
      <w:pPr>
        <w:widowControl w:val="0"/>
        <w:autoSpaceDE w:val="0"/>
        <w:autoSpaceDN w:val="0"/>
        <w:adjustRightInd w:val="0"/>
        <w:ind w:left="360"/>
        <w:rPr>
          <w:rFonts w:ascii="Arial" w:hAnsi="Arial" w:cs="Arial"/>
          <w:b/>
          <w:bCs/>
        </w:rPr>
      </w:pPr>
      <w:r w:rsidRPr="00B33FBF">
        <w:rPr>
          <w:rFonts w:ascii="Arial" w:hAnsi="Arial" w:cs="Arial"/>
          <w:b/>
          <w:bCs/>
        </w:rPr>
        <w:t>3. Log floor systems</w:t>
      </w:r>
    </w:p>
    <w:p w:rsidR="002332BE" w:rsidRPr="00B33FBF" w:rsidRDefault="002332BE" w:rsidP="002332BE">
      <w:pPr>
        <w:widowControl w:val="0"/>
        <w:autoSpaceDE w:val="0"/>
        <w:autoSpaceDN w:val="0"/>
        <w:adjustRightInd w:val="0"/>
        <w:ind w:left="360"/>
        <w:rPr>
          <w:rFonts w:ascii="Arial" w:hAnsi="Arial" w:cs="Arial"/>
          <w:b/>
          <w:bCs/>
        </w:rPr>
      </w:pPr>
    </w:p>
    <w:p w:rsidR="002332BE" w:rsidRPr="00B33FBF" w:rsidRDefault="002332BE" w:rsidP="002332BE">
      <w:pPr>
        <w:widowControl w:val="0"/>
        <w:autoSpaceDE w:val="0"/>
        <w:autoSpaceDN w:val="0"/>
        <w:adjustRightInd w:val="0"/>
        <w:ind w:left="720"/>
        <w:rPr>
          <w:rFonts w:ascii="Arial" w:hAnsi="Arial" w:cs="Arial"/>
        </w:rPr>
      </w:pPr>
      <w:r w:rsidRPr="00B33FBF">
        <w:rPr>
          <w:rFonts w:ascii="Arial" w:hAnsi="Arial" w:cs="Arial"/>
        </w:rPr>
        <w:t xml:space="preserve">d. Log floor joist cantilevers </w:t>
      </w:r>
      <w:r w:rsidRPr="00B33FBF">
        <w:rPr>
          <w:rFonts w:ascii="Arial" w:hAnsi="Arial" w:cs="Arial"/>
          <w:strike/>
        </w:rPr>
        <w:t>supporting non-load-bearing walls which are not shear walls</w:t>
      </w:r>
      <w:r w:rsidRPr="00B33FBF">
        <w:rPr>
          <w:rFonts w:ascii="Arial" w:hAnsi="Arial" w:cs="Arial"/>
        </w:rPr>
        <w:t xml:space="preserve"> greater than one-quarter of the span, L/4, </w:t>
      </w:r>
      <w:r w:rsidRPr="00B33FBF">
        <w:rPr>
          <w:rFonts w:ascii="Arial" w:hAnsi="Arial" w:cs="Arial"/>
          <w:u w:val="single"/>
        </w:rPr>
        <w:t>that support non-load-bearing walls which are not shear walls</w:t>
      </w:r>
      <w:r w:rsidRPr="00B33FBF">
        <w:rPr>
          <w:rFonts w:ascii="Arial" w:hAnsi="Arial" w:cs="Arial"/>
        </w:rPr>
        <w:t>.</w:t>
      </w:r>
    </w:p>
    <w:p w:rsidR="002332BE" w:rsidRPr="00B33FBF" w:rsidRDefault="002332BE" w:rsidP="002332BE">
      <w:pPr>
        <w:widowControl w:val="0"/>
        <w:autoSpaceDE w:val="0"/>
        <w:autoSpaceDN w:val="0"/>
        <w:adjustRightInd w:val="0"/>
        <w:ind w:left="720"/>
        <w:rPr>
          <w:rFonts w:ascii="Arial" w:hAnsi="Arial" w:cs="Arial"/>
        </w:rPr>
      </w:pPr>
    </w:p>
    <w:p w:rsidR="002332BE" w:rsidRPr="00B33FBF" w:rsidRDefault="002332BE" w:rsidP="002332BE">
      <w:pPr>
        <w:widowControl w:val="0"/>
        <w:autoSpaceDE w:val="0"/>
        <w:autoSpaceDN w:val="0"/>
        <w:adjustRightInd w:val="0"/>
        <w:ind w:left="360"/>
        <w:rPr>
          <w:rFonts w:ascii="Arial" w:hAnsi="Arial" w:cs="Arial"/>
          <w:b/>
          <w:bCs/>
        </w:rPr>
      </w:pPr>
      <w:r w:rsidRPr="00B33FBF">
        <w:rPr>
          <w:rFonts w:ascii="Arial" w:hAnsi="Arial" w:cs="Arial"/>
          <w:b/>
          <w:bCs/>
        </w:rPr>
        <w:t>4. Log walls</w:t>
      </w:r>
    </w:p>
    <w:p w:rsidR="002332BE" w:rsidRPr="00B33FBF" w:rsidRDefault="002332BE" w:rsidP="002332BE">
      <w:pPr>
        <w:widowControl w:val="0"/>
        <w:autoSpaceDE w:val="0"/>
        <w:autoSpaceDN w:val="0"/>
        <w:adjustRightInd w:val="0"/>
        <w:ind w:left="360"/>
        <w:rPr>
          <w:rFonts w:ascii="Arial" w:hAnsi="Arial" w:cs="Arial"/>
          <w:b/>
          <w:bCs/>
        </w:rPr>
      </w:pPr>
    </w:p>
    <w:p w:rsidR="002332BE" w:rsidRPr="00B33FBF" w:rsidRDefault="002332BE" w:rsidP="002332BE">
      <w:pPr>
        <w:widowControl w:val="0"/>
        <w:autoSpaceDE w:val="0"/>
        <w:autoSpaceDN w:val="0"/>
        <w:adjustRightInd w:val="0"/>
        <w:ind w:left="720"/>
        <w:rPr>
          <w:rFonts w:ascii="Arial" w:hAnsi="Arial" w:cs="Arial"/>
        </w:rPr>
      </w:pPr>
      <w:r w:rsidRPr="00B33FBF">
        <w:rPr>
          <w:rFonts w:ascii="Arial" w:hAnsi="Arial" w:cs="Arial"/>
        </w:rPr>
        <w:t>a. Load bearing and non-load-bearing log walls greater than 20 feet (6.1 m) in unsupported height.</w:t>
      </w:r>
    </w:p>
    <w:p w:rsidR="002332BE" w:rsidRPr="00B33FBF" w:rsidRDefault="002332BE" w:rsidP="002332BE">
      <w:pPr>
        <w:widowControl w:val="0"/>
        <w:autoSpaceDE w:val="0"/>
        <w:autoSpaceDN w:val="0"/>
        <w:adjustRightInd w:val="0"/>
        <w:ind w:left="720"/>
        <w:rPr>
          <w:rFonts w:ascii="Arial" w:hAnsi="Arial" w:cs="Arial"/>
        </w:rPr>
      </w:pPr>
      <w:r w:rsidRPr="00B33FBF">
        <w:rPr>
          <w:rFonts w:ascii="Arial" w:hAnsi="Arial" w:cs="Arial"/>
        </w:rPr>
        <w:t xml:space="preserve">b. Offsets </w:t>
      </w:r>
      <w:r w:rsidRPr="00B33FBF">
        <w:rPr>
          <w:rFonts w:ascii="Arial" w:hAnsi="Arial" w:cs="Arial"/>
          <w:u w:val="single"/>
        </w:rPr>
        <w:t xml:space="preserve">greater than 4 feet (1219 mm) </w:t>
      </w:r>
      <w:r w:rsidRPr="00B33FBF">
        <w:rPr>
          <w:rFonts w:ascii="Arial" w:hAnsi="Arial" w:cs="Arial"/>
        </w:rPr>
        <w:t xml:space="preserve">in a log shear wall line within a story </w:t>
      </w:r>
      <w:r w:rsidRPr="00B33FBF">
        <w:rPr>
          <w:rFonts w:ascii="Arial" w:hAnsi="Arial" w:cs="Arial"/>
          <w:strike/>
        </w:rPr>
        <w:t>greater than 4 feet (1219 mm</w:t>
      </w:r>
      <w:r w:rsidRPr="00B33FBF">
        <w:rPr>
          <w:rFonts w:ascii="Arial" w:hAnsi="Arial" w:cs="Arial"/>
        </w:rPr>
        <w:t>).</w:t>
      </w:r>
    </w:p>
    <w:p w:rsidR="0039261F" w:rsidRPr="00B33FBF" w:rsidRDefault="0039261F" w:rsidP="0039261F">
      <w:pPr>
        <w:autoSpaceDE w:val="0"/>
        <w:autoSpaceDN w:val="0"/>
        <w:adjustRightInd w:val="0"/>
        <w:ind w:left="720"/>
        <w:rPr>
          <w:rFonts w:ascii="Arial" w:eastAsiaTheme="minorHAnsi" w:hAnsi="Arial" w:cs="Arial"/>
        </w:rPr>
      </w:pPr>
      <w:r w:rsidRPr="00B33FBF">
        <w:rPr>
          <w:rFonts w:ascii="Arial" w:eastAsiaTheme="minorHAnsi" w:hAnsi="Arial" w:cs="Arial"/>
        </w:rPr>
        <w:t xml:space="preserve">c. Upper story log shear wall segments offset from lower story log shear wall segments by more than the depth, </w:t>
      </w:r>
      <w:r w:rsidRPr="00B33FBF">
        <w:rPr>
          <w:rFonts w:ascii="Arial" w:eastAsiaTheme="minorHAnsi" w:hAnsi="Arial" w:cs="Arial"/>
          <w:i/>
          <w:iCs/>
        </w:rPr>
        <w:t>d</w:t>
      </w:r>
      <w:r w:rsidRPr="00B33FBF">
        <w:rPr>
          <w:rFonts w:ascii="Arial" w:eastAsiaTheme="minorHAnsi" w:hAnsi="Arial" w:cs="Arial"/>
        </w:rPr>
        <w:t>, of the log floor framing members.</w:t>
      </w:r>
    </w:p>
    <w:p w:rsidR="0039261F" w:rsidRPr="00B33FBF" w:rsidRDefault="0039261F" w:rsidP="0039261F">
      <w:pPr>
        <w:autoSpaceDE w:val="0"/>
        <w:autoSpaceDN w:val="0"/>
        <w:adjustRightInd w:val="0"/>
        <w:ind w:left="720"/>
        <w:rPr>
          <w:rFonts w:ascii="Arial" w:eastAsiaTheme="minorHAnsi" w:hAnsi="Arial" w:cs="Arial"/>
        </w:rPr>
      </w:pPr>
      <w:r w:rsidRPr="00B33FBF">
        <w:rPr>
          <w:rFonts w:ascii="Arial" w:eastAsiaTheme="minorHAnsi" w:hAnsi="Arial" w:cs="Arial"/>
        </w:rPr>
        <w:t>d. Log shear wall segment aspect ratios greater than 1:1</w:t>
      </w:r>
      <w:r w:rsidRPr="00B33FBF">
        <w:rPr>
          <w:rFonts w:ascii="Arial" w:eastAsiaTheme="minorHAnsi" w:hAnsi="Arial" w:cs="Arial"/>
          <w:u w:val="single"/>
        </w:rPr>
        <w:t xml:space="preserve"> (h:l)</w:t>
      </w:r>
      <w:r w:rsidRPr="00B33FBF">
        <w:rPr>
          <w:rFonts w:ascii="Arial" w:eastAsiaTheme="minorHAnsi" w:hAnsi="Arial" w:cs="Arial"/>
        </w:rPr>
        <w:t>.</w:t>
      </w:r>
    </w:p>
    <w:p w:rsidR="002332BE" w:rsidRPr="00B33FBF" w:rsidRDefault="0039261F" w:rsidP="0039261F">
      <w:pPr>
        <w:autoSpaceDE w:val="0"/>
        <w:autoSpaceDN w:val="0"/>
        <w:adjustRightInd w:val="0"/>
        <w:ind w:left="720"/>
        <w:rPr>
          <w:rFonts w:ascii="Arial" w:eastAsiaTheme="minorHAnsi" w:hAnsi="Arial" w:cs="Arial"/>
        </w:rPr>
      </w:pPr>
      <w:r w:rsidRPr="00B33FBF">
        <w:rPr>
          <w:rFonts w:ascii="Arial" w:eastAsiaTheme="minorHAnsi" w:hAnsi="Arial" w:cs="Arial"/>
        </w:rPr>
        <w:t>e. Log shear wall lines oriented to resist loads in two orthogonal directions.</w:t>
      </w:r>
    </w:p>
    <w:p w:rsidR="0039261F" w:rsidRPr="00B33FBF" w:rsidRDefault="0039261F" w:rsidP="0039261F">
      <w:pPr>
        <w:autoSpaceDE w:val="0"/>
        <w:autoSpaceDN w:val="0"/>
        <w:adjustRightInd w:val="0"/>
        <w:rPr>
          <w:rFonts w:ascii="Arial" w:eastAsiaTheme="minorHAnsi" w:hAnsi="Arial" w:cs="Arial"/>
        </w:rPr>
      </w:pPr>
    </w:p>
    <w:p w:rsidR="002332BE" w:rsidRPr="00B33FBF" w:rsidRDefault="002332BE" w:rsidP="002332BE">
      <w:pPr>
        <w:widowControl w:val="0"/>
        <w:autoSpaceDE w:val="0"/>
        <w:autoSpaceDN w:val="0"/>
        <w:adjustRightInd w:val="0"/>
        <w:rPr>
          <w:rFonts w:ascii="Arial" w:hAnsi="Arial" w:cs="Arial"/>
        </w:rPr>
      </w:pPr>
      <w:r w:rsidRPr="00B33FBF">
        <w:rPr>
          <w:rFonts w:ascii="Arial" w:hAnsi="Arial" w:cs="Arial"/>
        </w:rPr>
        <w:t>(no changes to remainder of items)</w:t>
      </w:r>
    </w:p>
    <w:p w:rsidR="00F729CD" w:rsidRPr="00B33FBF" w:rsidRDefault="00F729CD" w:rsidP="00F729CD">
      <w:pPr>
        <w:jc w:val="center"/>
        <w:rPr>
          <w:rFonts w:ascii="Arial" w:hAnsi="Arial" w:cs="Arial"/>
          <w:b/>
        </w:rPr>
      </w:pPr>
    </w:p>
    <w:p w:rsidR="004505E9" w:rsidRPr="00B33FBF" w:rsidRDefault="004505E9">
      <w:pPr>
        <w:spacing w:after="200" w:line="276" w:lineRule="auto"/>
        <w:rPr>
          <w:rFonts w:ascii="Arial" w:hAnsi="Arial" w:cs="Arial"/>
          <w:b/>
        </w:rPr>
      </w:pPr>
      <w:r w:rsidRPr="00B33FBF">
        <w:rPr>
          <w:rFonts w:ascii="Arial" w:hAnsi="Arial" w:cs="Arial"/>
          <w:b/>
        </w:rPr>
        <w:br w:type="page"/>
      </w:r>
    </w:p>
    <w:p w:rsidR="00F729CD" w:rsidRPr="00B33FBF" w:rsidRDefault="00F729CD" w:rsidP="00F729CD">
      <w:pPr>
        <w:jc w:val="center"/>
        <w:rPr>
          <w:rFonts w:ascii="Arial" w:hAnsi="Arial" w:cs="Arial"/>
          <w:b/>
        </w:rPr>
      </w:pPr>
      <w:r w:rsidRPr="00B33FBF">
        <w:rPr>
          <w:rFonts w:ascii="Arial" w:hAnsi="Arial" w:cs="Arial"/>
          <w:b/>
        </w:rPr>
        <w:t>SECTION 404</w:t>
      </w:r>
    </w:p>
    <w:p w:rsidR="00F729CD" w:rsidRPr="00B33FBF" w:rsidRDefault="00F729CD" w:rsidP="00F729CD">
      <w:pPr>
        <w:jc w:val="center"/>
        <w:rPr>
          <w:rFonts w:ascii="Arial" w:hAnsi="Arial" w:cs="Arial"/>
          <w:b/>
        </w:rPr>
      </w:pPr>
      <w:r w:rsidRPr="00B33FBF">
        <w:rPr>
          <w:rFonts w:ascii="Arial" w:hAnsi="Arial" w:cs="Arial"/>
          <w:b/>
        </w:rPr>
        <w:t>CONNECTIONS</w:t>
      </w:r>
    </w:p>
    <w:p w:rsidR="00F729CD" w:rsidRPr="00B33FBF" w:rsidRDefault="00F729CD" w:rsidP="00F729CD">
      <w:pPr>
        <w:jc w:val="center"/>
        <w:rPr>
          <w:rFonts w:ascii="Arial" w:hAnsi="Arial" w:cs="Arial"/>
          <w:b/>
        </w:rPr>
      </w:pPr>
    </w:p>
    <w:p w:rsidR="008354BB" w:rsidRPr="00B33FBF" w:rsidRDefault="008354BB" w:rsidP="008354BB">
      <w:pPr>
        <w:autoSpaceDE w:val="0"/>
        <w:autoSpaceDN w:val="0"/>
        <w:adjustRightInd w:val="0"/>
        <w:rPr>
          <w:rFonts w:ascii="Arial" w:eastAsiaTheme="minorHAnsi" w:hAnsi="Arial" w:cs="Arial"/>
        </w:rPr>
      </w:pPr>
      <w:r w:rsidRPr="00B33FBF">
        <w:rPr>
          <w:rFonts w:ascii="Arial" w:eastAsiaTheme="minorHAnsi" w:hAnsi="Arial" w:cs="Arial"/>
          <w:b/>
          <w:bCs/>
        </w:rPr>
        <w:t xml:space="preserve">404.6 Special connections. </w:t>
      </w:r>
      <w:r w:rsidRPr="00B33FBF">
        <w:rPr>
          <w:rFonts w:ascii="Arial" w:eastAsiaTheme="minorHAnsi" w:hAnsi="Arial" w:cs="Arial"/>
        </w:rPr>
        <w:t xml:space="preserve">Consideration shall be given to </w:t>
      </w:r>
      <w:r w:rsidRPr="00B33FBF">
        <w:rPr>
          <w:rFonts w:ascii="Arial" w:eastAsiaTheme="minorHAnsi" w:hAnsi="Arial" w:cs="Arial"/>
        </w:rPr>
        <w:t>special connections as addressed in this section.</w:t>
      </w:r>
    </w:p>
    <w:p w:rsidR="008354BB" w:rsidRPr="00B33FBF" w:rsidRDefault="008354BB" w:rsidP="00F729CD">
      <w:pPr>
        <w:widowControl w:val="0"/>
        <w:autoSpaceDE w:val="0"/>
        <w:autoSpaceDN w:val="0"/>
        <w:adjustRightInd w:val="0"/>
        <w:rPr>
          <w:rFonts w:ascii="Arial" w:hAnsi="Arial" w:cs="Arial"/>
          <w:b/>
          <w:bCs/>
        </w:rPr>
      </w:pPr>
    </w:p>
    <w:p w:rsidR="00F729CD" w:rsidRPr="00B33FBF" w:rsidRDefault="00F729CD" w:rsidP="004505E9">
      <w:pPr>
        <w:widowControl w:val="0"/>
        <w:autoSpaceDE w:val="0"/>
        <w:autoSpaceDN w:val="0"/>
        <w:adjustRightInd w:val="0"/>
        <w:ind w:left="360"/>
        <w:rPr>
          <w:rFonts w:ascii="Arial" w:hAnsi="Arial" w:cs="Arial"/>
        </w:rPr>
      </w:pPr>
      <w:r w:rsidRPr="00B33FBF">
        <w:rPr>
          <w:rFonts w:ascii="Arial" w:hAnsi="Arial" w:cs="Arial"/>
          <w:b/>
          <w:bCs/>
        </w:rPr>
        <w:t xml:space="preserve">404.6.4 </w:t>
      </w:r>
      <w:r w:rsidRPr="00B33FBF">
        <w:rPr>
          <w:rFonts w:ascii="Arial" w:hAnsi="Arial" w:cs="Arial"/>
          <w:b/>
          <w:bCs/>
          <w:strike/>
        </w:rPr>
        <w:t>Uplift</w:t>
      </w:r>
      <w:r w:rsidRPr="00B33FBF">
        <w:rPr>
          <w:rFonts w:ascii="Arial" w:hAnsi="Arial" w:cs="Arial"/>
          <w:b/>
          <w:bCs/>
        </w:rPr>
        <w:t xml:space="preserve"> </w:t>
      </w:r>
      <w:r w:rsidRPr="00B33FBF">
        <w:rPr>
          <w:rFonts w:ascii="Arial" w:hAnsi="Arial" w:cs="Arial"/>
          <w:b/>
          <w:bCs/>
          <w:u w:val="single"/>
        </w:rPr>
        <w:t>L</w:t>
      </w:r>
      <w:r w:rsidRPr="00B33FBF">
        <w:rPr>
          <w:rFonts w:ascii="Arial" w:hAnsi="Arial" w:cs="Arial"/>
          <w:b/>
          <w:bCs/>
        </w:rPr>
        <w:t xml:space="preserve">oads on exterior log wall assemblies. </w:t>
      </w:r>
      <w:r w:rsidRPr="00B33FBF">
        <w:rPr>
          <w:rFonts w:ascii="Arial" w:hAnsi="Arial" w:cs="Arial"/>
        </w:rPr>
        <w:t xml:space="preserve">Log walls that support log rake overhang </w:t>
      </w:r>
      <w:r w:rsidRPr="00B33FBF">
        <w:rPr>
          <w:rFonts w:ascii="Arial" w:hAnsi="Arial" w:cs="Arial"/>
          <w:u w:val="single"/>
        </w:rPr>
        <w:t>purlins</w:t>
      </w:r>
      <w:r w:rsidRPr="00B33FBF">
        <w:rPr>
          <w:rFonts w:ascii="Arial" w:hAnsi="Arial" w:cs="Arial"/>
        </w:rPr>
        <w:t xml:space="preserve"> </w:t>
      </w:r>
      <w:r w:rsidRPr="00B33FBF">
        <w:rPr>
          <w:rFonts w:ascii="Arial" w:hAnsi="Arial" w:cs="Arial"/>
          <w:u w:val="single"/>
        </w:rPr>
        <w:t>(</w:t>
      </w:r>
      <w:r w:rsidRPr="00B33FBF">
        <w:rPr>
          <w:rFonts w:ascii="Arial" w:hAnsi="Arial" w:cs="Arial"/>
        </w:rPr>
        <w:t>outlookers, or lookout blocks</w:t>
      </w:r>
      <w:r w:rsidRPr="00B33FBF">
        <w:rPr>
          <w:rFonts w:ascii="Arial" w:hAnsi="Arial" w:cs="Arial"/>
          <w:u w:val="single"/>
        </w:rPr>
        <w:t xml:space="preserve">) </w:t>
      </w:r>
      <w:r w:rsidRPr="00B33FBF">
        <w:rPr>
          <w:rFonts w:ascii="Arial" w:hAnsi="Arial" w:cs="Arial"/>
        </w:rPr>
        <w:t xml:space="preserve">shall be designed to resist </w:t>
      </w:r>
      <w:r w:rsidRPr="00B33FBF">
        <w:rPr>
          <w:rFonts w:ascii="Arial" w:hAnsi="Arial" w:cs="Arial"/>
          <w:strike/>
        </w:rPr>
        <w:t>the uplift</w:t>
      </w:r>
      <w:r w:rsidRPr="00B33FBF">
        <w:rPr>
          <w:rFonts w:ascii="Arial" w:hAnsi="Arial" w:cs="Arial"/>
        </w:rPr>
        <w:t xml:space="preserve"> </w:t>
      </w:r>
      <w:r w:rsidRPr="00B33FBF">
        <w:rPr>
          <w:rFonts w:ascii="Arial" w:hAnsi="Arial" w:cs="Arial"/>
          <w:u w:val="single"/>
        </w:rPr>
        <w:t xml:space="preserve">all calculated </w:t>
      </w:r>
      <w:r w:rsidRPr="00B33FBF">
        <w:rPr>
          <w:rFonts w:ascii="Arial" w:hAnsi="Arial" w:cs="Arial"/>
        </w:rPr>
        <w:t>loads. Log walls that do not support the roof assembly need only resist the uplift load.</w:t>
      </w:r>
    </w:p>
    <w:p w:rsidR="00F729CD" w:rsidRPr="00B33FBF" w:rsidRDefault="00F729CD" w:rsidP="004505E9">
      <w:pPr>
        <w:widowControl w:val="0"/>
        <w:autoSpaceDE w:val="0"/>
        <w:autoSpaceDN w:val="0"/>
        <w:adjustRightInd w:val="0"/>
        <w:ind w:left="360"/>
        <w:rPr>
          <w:rFonts w:ascii="Arial" w:hAnsi="Arial" w:cs="Arial"/>
        </w:rPr>
      </w:pPr>
    </w:p>
    <w:p w:rsidR="00F729CD" w:rsidRPr="00B33FBF" w:rsidRDefault="00F729CD" w:rsidP="004505E9">
      <w:pPr>
        <w:ind w:left="360"/>
        <w:rPr>
          <w:rFonts w:ascii="Arial" w:hAnsi="Arial" w:cs="Arial"/>
          <w:b/>
        </w:rPr>
      </w:pPr>
      <w:r w:rsidRPr="00B33FBF">
        <w:rPr>
          <w:rFonts w:ascii="Arial" w:hAnsi="Arial" w:cs="Arial"/>
          <w:b/>
          <w:bCs/>
        </w:rPr>
        <w:t xml:space="preserve">404.6.7 Log rake overhang </w:t>
      </w:r>
      <w:r w:rsidRPr="00B33FBF">
        <w:rPr>
          <w:rFonts w:ascii="Arial" w:hAnsi="Arial" w:cs="Arial"/>
          <w:b/>
          <w:bCs/>
          <w:u w:val="single"/>
        </w:rPr>
        <w:t>purlins</w:t>
      </w:r>
      <w:r w:rsidRPr="00B33FBF">
        <w:rPr>
          <w:rFonts w:ascii="Arial" w:hAnsi="Arial" w:cs="Arial"/>
          <w:b/>
          <w:bCs/>
        </w:rPr>
        <w:t xml:space="preserve"> </w:t>
      </w:r>
      <w:r w:rsidRPr="00B33FBF">
        <w:rPr>
          <w:rFonts w:ascii="Arial" w:hAnsi="Arial" w:cs="Arial"/>
          <w:b/>
          <w:bCs/>
          <w:strike/>
        </w:rPr>
        <w:t>outlookers</w:t>
      </w:r>
      <w:r w:rsidRPr="00B33FBF">
        <w:rPr>
          <w:rFonts w:ascii="Arial" w:hAnsi="Arial" w:cs="Arial"/>
          <w:b/>
          <w:bCs/>
        </w:rPr>
        <w:t xml:space="preserve">. </w:t>
      </w:r>
      <w:r w:rsidRPr="00B33FBF">
        <w:rPr>
          <w:rFonts w:ascii="Arial" w:hAnsi="Arial" w:cs="Arial"/>
        </w:rPr>
        <w:t xml:space="preserve">Connections of log rake overhang </w:t>
      </w:r>
      <w:r w:rsidRPr="00B33FBF">
        <w:rPr>
          <w:rFonts w:ascii="Arial" w:hAnsi="Arial" w:cs="Arial"/>
          <w:u w:val="single"/>
        </w:rPr>
        <w:t>purlins (</w:t>
      </w:r>
      <w:r w:rsidRPr="00B33FBF">
        <w:rPr>
          <w:rFonts w:ascii="Arial" w:hAnsi="Arial" w:cs="Arial"/>
        </w:rPr>
        <w:t>outlookers</w:t>
      </w:r>
      <w:r w:rsidRPr="00B33FBF">
        <w:rPr>
          <w:rFonts w:ascii="Arial" w:hAnsi="Arial" w:cs="Arial"/>
          <w:u w:val="single"/>
        </w:rPr>
        <w:t>)</w:t>
      </w:r>
      <w:r w:rsidRPr="00B33FBF">
        <w:rPr>
          <w:rFonts w:ascii="Arial" w:hAnsi="Arial" w:cs="Arial"/>
        </w:rPr>
        <w:t xml:space="preserve">  to the gable end wall shall be designed to resist the calculated uplift loads</w:t>
      </w:r>
    </w:p>
    <w:p w:rsidR="00F729CD" w:rsidRPr="00B33FBF" w:rsidRDefault="00F729CD" w:rsidP="0039261F">
      <w:pPr>
        <w:jc w:val="center"/>
        <w:rPr>
          <w:rFonts w:ascii="Arial" w:hAnsi="Arial" w:cs="Arial"/>
          <w:b/>
        </w:rPr>
      </w:pPr>
    </w:p>
    <w:p w:rsidR="00F729CD" w:rsidRPr="00B33FBF" w:rsidRDefault="00F729CD" w:rsidP="0039261F">
      <w:pPr>
        <w:jc w:val="center"/>
        <w:rPr>
          <w:rFonts w:ascii="Arial" w:hAnsi="Arial" w:cs="Arial"/>
          <w:b/>
        </w:rPr>
      </w:pPr>
    </w:p>
    <w:p w:rsidR="0039261F" w:rsidRPr="00B33FBF" w:rsidRDefault="0039261F" w:rsidP="0039261F">
      <w:pPr>
        <w:jc w:val="center"/>
        <w:rPr>
          <w:rFonts w:ascii="Arial" w:hAnsi="Arial" w:cs="Arial"/>
          <w:b/>
        </w:rPr>
      </w:pPr>
      <w:r w:rsidRPr="00B33FBF">
        <w:rPr>
          <w:rFonts w:ascii="Arial" w:hAnsi="Arial" w:cs="Arial"/>
          <w:b/>
        </w:rPr>
        <w:t>SECTION 405</w:t>
      </w:r>
    </w:p>
    <w:p w:rsidR="0039261F" w:rsidRPr="00B33FBF" w:rsidRDefault="0039261F" w:rsidP="0039261F">
      <w:pPr>
        <w:jc w:val="center"/>
        <w:rPr>
          <w:rFonts w:ascii="Arial" w:hAnsi="Arial" w:cs="Arial"/>
          <w:b/>
        </w:rPr>
      </w:pPr>
      <w:r w:rsidRPr="00B33FBF">
        <w:rPr>
          <w:rFonts w:ascii="Arial" w:hAnsi="Arial" w:cs="Arial"/>
          <w:b/>
        </w:rPr>
        <w:t>FLOOR SYSTEMS</w:t>
      </w:r>
    </w:p>
    <w:p w:rsidR="0039261F" w:rsidRPr="00B33FBF" w:rsidRDefault="0039261F" w:rsidP="005B5378">
      <w:pPr>
        <w:rPr>
          <w:rFonts w:ascii="Arial" w:hAnsi="Arial" w:cs="Arial"/>
        </w:rPr>
      </w:pPr>
    </w:p>
    <w:p w:rsidR="0039261F" w:rsidRPr="00B33FBF" w:rsidRDefault="0039261F" w:rsidP="0039261F">
      <w:pPr>
        <w:widowControl w:val="0"/>
        <w:autoSpaceDE w:val="0"/>
        <w:autoSpaceDN w:val="0"/>
        <w:adjustRightInd w:val="0"/>
        <w:rPr>
          <w:rFonts w:ascii="Arial" w:hAnsi="Arial" w:cs="Arial"/>
        </w:rPr>
      </w:pPr>
      <w:r w:rsidRPr="00B33FBF">
        <w:rPr>
          <w:rFonts w:ascii="Arial" w:hAnsi="Arial" w:cs="Arial"/>
          <w:b/>
          <w:bCs/>
        </w:rPr>
        <w:t xml:space="preserve">405.8 Floor openings. </w:t>
      </w:r>
      <w:r w:rsidRPr="00B33FBF">
        <w:rPr>
          <w:rFonts w:ascii="Arial" w:hAnsi="Arial" w:cs="Arial"/>
        </w:rPr>
        <w:t>Framing around floor openings shall be designed to transfer loads to adjacent framing members that are designed to support the additional concentrated loads. Fasteners, connections, and stiffeners shall be designed for the loading conditions. Where the edge of the opening is less than 2 feet (610 mm) from a</w:t>
      </w:r>
      <w:r w:rsidRPr="00B33FBF">
        <w:rPr>
          <w:rFonts w:ascii="Arial" w:hAnsi="Arial" w:cs="Arial"/>
          <w:strike/>
        </w:rPr>
        <w:t>n</w:t>
      </w:r>
      <w:r w:rsidRPr="00B33FBF">
        <w:rPr>
          <w:rFonts w:ascii="Arial" w:hAnsi="Arial" w:cs="Arial"/>
        </w:rPr>
        <w:t xml:space="preserve"> </w:t>
      </w:r>
      <w:r w:rsidRPr="00B33FBF">
        <w:rPr>
          <w:rFonts w:ascii="Arial" w:hAnsi="Arial" w:cs="Arial"/>
          <w:u w:val="single"/>
        </w:rPr>
        <w:t xml:space="preserve">bearing </w:t>
      </w:r>
      <w:r w:rsidRPr="00B33FBF">
        <w:rPr>
          <w:rFonts w:ascii="Arial" w:hAnsi="Arial" w:cs="Arial"/>
          <w:strike/>
        </w:rPr>
        <w:t>exterior</w:t>
      </w:r>
      <w:r w:rsidRPr="00B33FBF">
        <w:rPr>
          <w:rFonts w:ascii="Arial" w:hAnsi="Arial" w:cs="Arial"/>
        </w:rPr>
        <w:t xml:space="preserve"> wall, the </w:t>
      </w:r>
      <w:r w:rsidRPr="00B33FBF">
        <w:rPr>
          <w:rFonts w:ascii="Arial" w:hAnsi="Arial" w:cs="Arial"/>
          <w:u w:val="single"/>
        </w:rPr>
        <w:t xml:space="preserve">bearing </w:t>
      </w:r>
      <w:r w:rsidRPr="00B33FBF">
        <w:rPr>
          <w:rFonts w:ascii="Arial" w:hAnsi="Arial" w:cs="Arial"/>
          <w:strike/>
        </w:rPr>
        <w:t>exterior</w:t>
      </w:r>
      <w:r w:rsidRPr="00B33FBF">
        <w:rPr>
          <w:rFonts w:ascii="Arial" w:hAnsi="Arial" w:cs="Arial"/>
        </w:rPr>
        <w:t xml:space="preserve"> wall adjacent to the opening shall be designed to resist </w:t>
      </w:r>
      <w:r w:rsidRPr="00B33FBF">
        <w:rPr>
          <w:rFonts w:ascii="Arial" w:hAnsi="Arial" w:cs="Arial"/>
          <w:u w:val="single"/>
        </w:rPr>
        <w:t xml:space="preserve">applicable </w:t>
      </w:r>
      <w:r w:rsidRPr="00B33FBF">
        <w:rPr>
          <w:rFonts w:ascii="Arial" w:hAnsi="Arial" w:cs="Arial"/>
        </w:rPr>
        <w:t>gravity</w:t>
      </w:r>
      <w:r w:rsidRPr="00B33FBF">
        <w:rPr>
          <w:rFonts w:ascii="Arial" w:hAnsi="Arial" w:cs="Arial"/>
          <w:strike/>
        </w:rPr>
        <w:t>, lateral, and uplift loads at that location</w:t>
      </w:r>
      <w:r w:rsidRPr="00B33FBF">
        <w:rPr>
          <w:rFonts w:ascii="Arial" w:hAnsi="Arial" w:cs="Arial"/>
        </w:rPr>
        <w:t>.</w:t>
      </w:r>
    </w:p>
    <w:p w:rsidR="0039261F" w:rsidRPr="00B33FBF" w:rsidRDefault="0039261F" w:rsidP="005B5378">
      <w:pPr>
        <w:rPr>
          <w:rFonts w:ascii="Arial" w:hAnsi="Arial" w:cs="Arial"/>
        </w:rPr>
      </w:pPr>
    </w:p>
    <w:p w:rsidR="0039261F" w:rsidRPr="00B33FBF" w:rsidRDefault="0039261F" w:rsidP="0039261F">
      <w:pPr>
        <w:widowControl w:val="0"/>
        <w:autoSpaceDE w:val="0"/>
        <w:autoSpaceDN w:val="0"/>
        <w:adjustRightInd w:val="0"/>
        <w:rPr>
          <w:rFonts w:ascii="Arial" w:hAnsi="Arial" w:cs="Arial"/>
        </w:rPr>
      </w:pPr>
      <w:r w:rsidRPr="00B33FBF">
        <w:rPr>
          <w:rFonts w:ascii="Arial" w:hAnsi="Arial" w:cs="Arial"/>
          <w:b/>
          <w:bCs/>
        </w:rPr>
        <w:t xml:space="preserve">405.9 Sheathing and decking spans. </w:t>
      </w:r>
      <w:r w:rsidRPr="00B33FBF">
        <w:rPr>
          <w:rFonts w:ascii="Arial" w:hAnsi="Arial" w:cs="Arial"/>
        </w:rPr>
        <w:t xml:space="preserve">Floors shall be </w:t>
      </w:r>
      <w:r w:rsidRPr="00B33FBF">
        <w:rPr>
          <w:rFonts w:ascii="Arial" w:hAnsi="Arial" w:cs="Arial"/>
          <w:strike/>
        </w:rPr>
        <w:t>fully</w:t>
      </w:r>
      <w:r w:rsidRPr="00B33FBF">
        <w:rPr>
          <w:rFonts w:ascii="Arial" w:hAnsi="Arial" w:cs="Arial"/>
        </w:rPr>
        <w:t xml:space="preserve"> sheathed with materials capable of resisting and transferring the applied gravity loads to the floor framing members.</w:t>
      </w:r>
    </w:p>
    <w:p w:rsidR="0039261F" w:rsidRPr="00B33FBF" w:rsidRDefault="0039261F" w:rsidP="0039261F">
      <w:pPr>
        <w:widowControl w:val="0"/>
        <w:autoSpaceDE w:val="0"/>
        <w:autoSpaceDN w:val="0"/>
        <w:adjustRightInd w:val="0"/>
        <w:rPr>
          <w:rFonts w:ascii="Arial" w:hAnsi="Arial" w:cs="Arial"/>
        </w:rPr>
      </w:pPr>
    </w:p>
    <w:p w:rsidR="0039261F" w:rsidRPr="00B33FBF" w:rsidRDefault="0039261F" w:rsidP="0039261F">
      <w:pPr>
        <w:widowControl w:val="0"/>
        <w:autoSpaceDE w:val="0"/>
        <w:autoSpaceDN w:val="0"/>
        <w:adjustRightInd w:val="0"/>
        <w:rPr>
          <w:rFonts w:ascii="Arial" w:hAnsi="Arial" w:cs="Arial"/>
        </w:rPr>
      </w:pPr>
      <w:r w:rsidRPr="00B33FBF">
        <w:rPr>
          <w:rFonts w:ascii="Arial" w:hAnsi="Arial" w:cs="Arial"/>
          <w:b/>
          <w:bCs/>
        </w:rPr>
        <w:t xml:space="preserve">405.11 Floor diaphragm bracing. </w:t>
      </w:r>
      <w:r w:rsidRPr="00B33FBF">
        <w:rPr>
          <w:rFonts w:ascii="Arial" w:hAnsi="Arial" w:cs="Arial"/>
        </w:rPr>
        <w:t xml:space="preserve">Framing and connections shall be designed, to transfer the lateral wind loads from the exterior wall to the floor diaphragm assembly </w:t>
      </w:r>
      <w:r w:rsidRPr="00B33FBF">
        <w:rPr>
          <w:rFonts w:ascii="Arial" w:hAnsi="Arial" w:cs="Arial"/>
          <w:strike/>
        </w:rPr>
        <w:t>in accordance with the calculated loads</w:t>
      </w:r>
      <w:r w:rsidRPr="00B33FBF">
        <w:rPr>
          <w:rFonts w:ascii="Arial" w:hAnsi="Arial" w:cs="Arial"/>
        </w:rPr>
        <w:t>.</w:t>
      </w:r>
    </w:p>
    <w:p w:rsidR="0039261F" w:rsidRPr="00B33FBF" w:rsidRDefault="0039261F" w:rsidP="0039261F">
      <w:pPr>
        <w:widowControl w:val="0"/>
        <w:autoSpaceDE w:val="0"/>
        <w:autoSpaceDN w:val="0"/>
        <w:adjustRightInd w:val="0"/>
        <w:rPr>
          <w:rFonts w:ascii="Arial" w:hAnsi="Arial" w:cs="Arial"/>
        </w:rPr>
      </w:pPr>
    </w:p>
    <w:p w:rsidR="0039261F" w:rsidRPr="00B33FBF" w:rsidRDefault="0039261F" w:rsidP="005B5378">
      <w:pPr>
        <w:rPr>
          <w:rFonts w:ascii="Arial" w:hAnsi="Arial" w:cs="Arial"/>
        </w:rPr>
      </w:pPr>
    </w:p>
    <w:p w:rsidR="004505E9" w:rsidRPr="00B33FBF" w:rsidRDefault="004505E9">
      <w:pPr>
        <w:spacing w:after="200" w:line="276" w:lineRule="auto"/>
        <w:rPr>
          <w:rFonts w:ascii="Arial" w:hAnsi="Arial" w:cs="Arial"/>
          <w:b/>
        </w:rPr>
      </w:pPr>
      <w:r w:rsidRPr="00B33FBF">
        <w:rPr>
          <w:rFonts w:ascii="Arial" w:hAnsi="Arial" w:cs="Arial"/>
          <w:b/>
        </w:rPr>
        <w:br w:type="page"/>
      </w:r>
    </w:p>
    <w:p w:rsidR="00223FD1" w:rsidRPr="00B33FBF" w:rsidRDefault="00223FD1" w:rsidP="00223FD1">
      <w:pPr>
        <w:jc w:val="center"/>
        <w:rPr>
          <w:rFonts w:ascii="Arial" w:hAnsi="Arial" w:cs="Arial"/>
          <w:b/>
        </w:rPr>
      </w:pPr>
      <w:r w:rsidRPr="00B33FBF">
        <w:rPr>
          <w:rFonts w:ascii="Arial" w:hAnsi="Arial" w:cs="Arial"/>
          <w:b/>
        </w:rPr>
        <w:t>SECTION 406</w:t>
      </w:r>
    </w:p>
    <w:p w:rsidR="00223FD1" w:rsidRPr="00B33FBF" w:rsidRDefault="00223FD1" w:rsidP="00223FD1">
      <w:pPr>
        <w:jc w:val="center"/>
        <w:rPr>
          <w:rFonts w:ascii="Arial" w:hAnsi="Arial" w:cs="Arial"/>
          <w:b/>
        </w:rPr>
      </w:pPr>
      <w:r w:rsidRPr="00B33FBF">
        <w:rPr>
          <w:rFonts w:ascii="Arial" w:hAnsi="Arial" w:cs="Arial"/>
          <w:b/>
        </w:rPr>
        <w:t>LOG WALLS</w:t>
      </w:r>
    </w:p>
    <w:p w:rsidR="002332BE" w:rsidRPr="00B33FBF" w:rsidRDefault="002332BE" w:rsidP="005B5378">
      <w:pPr>
        <w:rPr>
          <w:rFonts w:ascii="Arial" w:hAnsi="Arial" w:cs="Arial"/>
        </w:rPr>
      </w:pPr>
    </w:p>
    <w:p w:rsidR="005B5378" w:rsidRPr="00B33FBF" w:rsidRDefault="005B5378" w:rsidP="005B5378">
      <w:pPr>
        <w:rPr>
          <w:rFonts w:ascii="Arial" w:hAnsi="Arial" w:cs="Arial"/>
          <w:b/>
        </w:rPr>
      </w:pPr>
      <w:r w:rsidRPr="00B33FBF">
        <w:rPr>
          <w:rFonts w:ascii="Arial" w:hAnsi="Arial" w:cs="Arial"/>
          <w:b/>
          <w:bCs/>
        </w:rPr>
        <w:t xml:space="preserve">406.1 Load resistance. </w:t>
      </w:r>
      <w:r w:rsidRPr="00B33FBF">
        <w:rPr>
          <w:rFonts w:ascii="Arial" w:hAnsi="Arial" w:cs="Arial"/>
        </w:rPr>
        <w:t xml:space="preserve">Log walls shall be designed to resist wind and seismic loads, gravity loads, and uplift loads in accordance with applicable load standards. </w:t>
      </w:r>
      <w:r w:rsidRPr="00B33FBF">
        <w:rPr>
          <w:rFonts w:ascii="Arial" w:hAnsi="Arial" w:cs="Arial"/>
          <w:strike/>
        </w:rPr>
        <w:t>The maximum shear wall aspect ratio shall be 1:1 for walls used in the design of shear walls to resist wind and seismic loads.</w:t>
      </w:r>
    </w:p>
    <w:p w:rsidR="005B5378" w:rsidRPr="00B33FBF" w:rsidRDefault="005B5378" w:rsidP="005B5378">
      <w:pPr>
        <w:autoSpaceDE w:val="0"/>
        <w:autoSpaceDN w:val="0"/>
        <w:adjustRightInd w:val="0"/>
        <w:rPr>
          <w:rFonts w:ascii="Arial" w:eastAsia="Calibri" w:hAnsi="Arial" w:cs="Arial"/>
          <w:strike/>
          <w:color w:val="000000"/>
        </w:rPr>
      </w:pPr>
    </w:p>
    <w:p w:rsidR="005C7153" w:rsidRPr="00B33FBF" w:rsidRDefault="0039261F" w:rsidP="0039261F">
      <w:pPr>
        <w:autoSpaceDE w:val="0"/>
        <w:autoSpaceDN w:val="0"/>
        <w:adjustRightInd w:val="0"/>
        <w:rPr>
          <w:rFonts w:ascii="Arial" w:eastAsiaTheme="minorHAnsi" w:hAnsi="Arial" w:cs="Arial"/>
          <w:strike/>
        </w:rPr>
      </w:pPr>
      <w:r w:rsidRPr="00B33FBF">
        <w:rPr>
          <w:rFonts w:ascii="Arial" w:eastAsiaTheme="minorHAnsi" w:hAnsi="Arial" w:cs="Arial"/>
          <w:b/>
          <w:bCs/>
        </w:rPr>
        <w:t xml:space="preserve">406.2 Corners and intersecting log walls. </w:t>
      </w:r>
      <w:r w:rsidRPr="00B33FBF">
        <w:rPr>
          <w:rFonts w:ascii="Arial" w:eastAsiaTheme="minorHAnsi" w:hAnsi="Arial" w:cs="Arial"/>
          <w:bCs/>
          <w:u w:val="single"/>
        </w:rPr>
        <w:t>At corners and intersection log walls,</w:t>
      </w:r>
      <w:r w:rsidRPr="00B33FBF">
        <w:rPr>
          <w:rFonts w:ascii="Arial" w:eastAsiaTheme="minorHAnsi" w:hAnsi="Arial" w:cs="Arial"/>
          <w:b/>
          <w:bCs/>
          <w:u w:val="single"/>
        </w:rPr>
        <w:t xml:space="preserve"> </w:t>
      </w:r>
      <w:r w:rsidRPr="00B33FBF">
        <w:rPr>
          <w:rFonts w:ascii="Arial" w:eastAsiaTheme="minorHAnsi" w:hAnsi="Arial" w:cs="Arial"/>
        </w:rPr>
        <w:t>log</w:t>
      </w:r>
      <w:r w:rsidRPr="00B33FBF">
        <w:rPr>
          <w:rFonts w:ascii="Arial" w:eastAsiaTheme="minorHAnsi" w:hAnsi="Arial" w:cs="Arial"/>
          <w:u w:val="single"/>
        </w:rPr>
        <w:t>s</w:t>
      </w:r>
      <w:r w:rsidRPr="00B33FBF">
        <w:rPr>
          <w:rFonts w:ascii="Arial" w:eastAsiaTheme="minorHAnsi" w:hAnsi="Arial" w:cs="Arial"/>
        </w:rPr>
        <w:t xml:space="preserve"> </w:t>
      </w:r>
      <w:r w:rsidRPr="00B33FBF">
        <w:rPr>
          <w:rFonts w:ascii="Arial" w:eastAsiaTheme="minorHAnsi" w:hAnsi="Arial" w:cs="Arial"/>
          <w:strike/>
        </w:rPr>
        <w:t>walls</w:t>
      </w:r>
      <w:r w:rsidRPr="00B33FBF">
        <w:rPr>
          <w:rFonts w:ascii="Arial" w:eastAsiaTheme="minorHAnsi" w:hAnsi="Arial" w:cs="Arial"/>
        </w:rPr>
        <w:t xml:space="preserve"> shall be connected by mechanical fastening or interlocking joinery </w:t>
      </w:r>
      <w:r w:rsidRPr="00B33FBF">
        <w:rPr>
          <w:rFonts w:ascii="Arial" w:eastAsiaTheme="minorHAnsi" w:hAnsi="Arial" w:cs="Arial"/>
          <w:strike/>
        </w:rPr>
        <w:t>at corners</w:t>
      </w:r>
      <w:r w:rsidRPr="00B33FBF">
        <w:rPr>
          <w:rFonts w:ascii="Arial" w:eastAsiaTheme="minorHAnsi" w:hAnsi="Arial" w:cs="Arial"/>
        </w:rPr>
        <w:t xml:space="preserve">, and </w:t>
      </w:r>
      <w:r w:rsidRPr="00B33FBF">
        <w:rPr>
          <w:rFonts w:ascii="Arial" w:eastAsiaTheme="minorHAnsi" w:hAnsi="Arial" w:cs="Arial"/>
          <w:strike/>
        </w:rPr>
        <w:t>intersecting walls and beams to</w:t>
      </w:r>
      <w:r w:rsidRPr="00B33FBF">
        <w:rPr>
          <w:rFonts w:ascii="Arial" w:eastAsiaTheme="minorHAnsi" w:hAnsi="Arial" w:cs="Arial"/>
        </w:rPr>
        <w:t xml:space="preserve"> </w:t>
      </w:r>
      <w:r w:rsidR="001825D3" w:rsidRPr="00B33FBF">
        <w:rPr>
          <w:rFonts w:ascii="Arial" w:eastAsiaTheme="minorHAnsi" w:hAnsi="Arial" w:cs="Arial"/>
          <w:u w:val="single"/>
        </w:rPr>
        <w:t xml:space="preserve">shall </w:t>
      </w:r>
      <w:r w:rsidRPr="00B33FBF">
        <w:rPr>
          <w:rFonts w:ascii="Arial" w:eastAsiaTheme="minorHAnsi" w:hAnsi="Arial" w:cs="Arial"/>
        </w:rPr>
        <w:t xml:space="preserve">resist and transfer </w:t>
      </w:r>
      <w:r w:rsidR="001825D3" w:rsidRPr="00B33FBF">
        <w:rPr>
          <w:rFonts w:ascii="Arial" w:eastAsiaTheme="minorHAnsi" w:hAnsi="Arial" w:cs="Arial"/>
          <w:u w:val="single"/>
        </w:rPr>
        <w:t xml:space="preserve">applicable </w:t>
      </w:r>
      <w:r w:rsidRPr="00B33FBF">
        <w:rPr>
          <w:rFonts w:ascii="Arial" w:eastAsiaTheme="minorHAnsi" w:hAnsi="Arial" w:cs="Arial"/>
        </w:rPr>
        <w:t xml:space="preserve">lateral loads to the roof or floor diaphragm. </w:t>
      </w:r>
      <w:r w:rsidRPr="00B33FBF">
        <w:rPr>
          <w:rFonts w:ascii="Arial" w:eastAsiaTheme="minorHAnsi" w:hAnsi="Arial" w:cs="Arial"/>
          <w:strike/>
        </w:rPr>
        <w:t>Wall logs shall be continuous within a single course between openings, or have designed fastening at splices between logs to resist lateral loading.</w:t>
      </w:r>
    </w:p>
    <w:p w:rsidR="005C7153" w:rsidRPr="00B33FBF" w:rsidRDefault="005C7153" w:rsidP="005C7153">
      <w:pPr>
        <w:autoSpaceDE w:val="0"/>
        <w:autoSpaceDN w:val="0"/>
        <w:adjustRightInd w:val="0"/>
        <w:rPr>
          <w:rFonts w:ascii="Arial" w:eastAsiaTheme="minorHAnsi" w:hAnsi="Arial" w:cs="Arial"/>
          <w:b/>
          <w:bCs/>
        </w:rPr>
      </w:pPr>
    </w:p>
    <w:p w:rsidR="001825D3" w:rsidRPr="00B33FBF" w:rsidRDefault="001825D3" w:rsidP="001825D3">
      <w:pPr>
        <w:widowControl w:val="0"/>
        <w:autoSpaceDE w:val="0"/>
        <w:autoSpaceDN w:val="0"/>
        <w:adjustRightInd w:val="0"/>
        <w:ind w:left="720"/>
        <w:rPr>
          <w:rFonts w:ascii="Arial" w:hAnsi="Arial" w:cs="Arial"/>
          <w:u w:val="single"/>
        </w:rPr>
      </w:pPr>
      <w:r w:rsidRPr="00B33FBF">
        <w:rPr>
          <w:rFonts w:ascii="Arial" w:hAnsi="Arial" w:cs="Arial"/>
          <w:b/>
          <w:u w:val="single"/>
        </w:rPr>
        <w:t>406.2.1</w:t>
      </w:r>
      <w:r w:rsidRPr="00B33FBF">
        <w:rPr>
          <w:rFonts w:ascii="Arial" w:hAnsi="Arial" w:cs="Arial"/>
          <w:u w:val="single"/>
        </w:rPr>
        <w:t xml:space="preserve">  </w:t>
      </w:r>
      <w:r w:rsidRPr="00B33FBF">
        <w:rPr>
          <w:rFonts w:ascii="Arial" w:hAnsi="Arial" w:cs="Arial"/>
          <w:b/>
          <w:bCs/>
          <w:u w:val="single"/>
        </w:rPr>
        <w:t xml:space="preserve">Logs between openings.  </w:t>
      </w:r>
      <w:r w:rsidRPr="00B33FBF">
        <w:rPr>
          <w:rFonts w:ascii="Arial" w:hAnsi="Arial" w:cs="Arial"/>
          <w:u w:val="single"/>
        </w:rPr>
        <w:t>To resist lateral loading, wall logs between openings shall be continuous within a single course, or shall have fasteners at the splices that join non-continuous logs.</w:t>
      </w:r>
    </w:p>
    <w:p w:rsidR="001825D3" w:rsidRPr="00B33FBF" w:rsidRDefault="001825D3" w:rsidP="005C7153">
      <w:pPr>
        <w:autoSpaceDE w:val="0"/>
        <w:autoSpaceDN w:val="0"/>
        <w:adjustRightInd w:val="0"/>
        <w:rPr>
          <w:rFonts w:ascii="Arial" w:eastAsiaTheme="minorHAnsi" w:hAnsi="Arial" w:cs="Arial"/>
          <w:b/>
          <w:bCs/>
        </w:rPr>
      </w:pPr>
    </w:p>
    <w:p w:rsidR="001825D3" w:rsidRPr="00B33FBF" w:rsidRDefault="001825D3" w:rsidP="001825D3">
      <w:pPr>
        <w:widowControl w:val="0"/>
        <w:autoSpaceDE w:val="0"/>
        <w:autoSpaceDN w:val="0"/>
        <w:adjustRightInd w:val="0"/>
        <w:rPr>
          <w:rFonts w:ascii="Arial" w:hAnsi="Arial" w:cs="Arial"/>
        </w:rPr>
      </w:pPr>
      <w:r w:rsidRPr="00B33FBF">
        <w:rPr>
          <w:rFonts w:ascii="Arial" w:hAnsi="Arial" w:cs="Arial"/>
          <w:b/>
          <w:bCs/>
        </w:rPr>
        <w:t xml:space="preserve">406.5 Window sill log. </w:t>
      </w:r>
      <w:r w:rsidRPr="00B33FBF">
        <w:rPr>
          <w:rFonts w:ascii="Arial" w:hAnsi="Arial" w:cs="Arial"/>
        </w:rPr>
        <w:t xml:space="preserve">Window sill logs shall be designed to resist lateral loads. Window sill logs </w:t>
      </w:r>
      <w:r w:rsidRPr="00B33FBF">
        <w:rPr>
          <w:rFonts w:ascii="Arial" w:hAnsi="Arial" w:cs="Arial"/>
          <w:u w:val="single"/>
        </w:rPr>
        <w:t>shall be continuous and</w:t>
      </w:r>
      <w:r w:rsidRPr="00B33FBF">
        <w:rPr>
          <w:rFonts w:ascii="Arial" w:hAnsi="Arial" w:cs="Arial"/>
        </w:rPr>
        <w:t xml:space="preserve"> shall extend beyond the edge of the window opening to provide connection to the wall assembly</w:t>
      </w:r>
      <w:r w:rsidRPr="00B33FBF">
        <w:rPr>
          <w:rFonts w:ascii="Arial" w:hAnsi="Arial" w:cs="Arial"/>
          <w:u w:val="single"/>
        </w:rPr>
        <w:t xml:space="preserve"> equal to or greater than the length of the header log</w:t>
      </w:r>
      <w:r w:rsidRPr="00B33FBF">
        <w:rPr>
          <w:rFonts w:ascii="Arial" w:hAnsi="Arial" w:cs="Arial"/>
        </w:rPr>
        <w:t>.</w:t>
      </w:r>
    </w:p>
    <w:p w:rsidR="001825D3" w:rsidRPr="00B33FBF" w:rsidRDefault="001825D3" w:rsidP="005C7153">
      <w:pPr>
        <w:autoSpaceDE w:val="0"/>
        <w:autoSpaceDN w:val="0"/>
        <w:adjustRightInd w:val="0"/>
        <w:rPr>
          <w:rFonts w:ascii="Arial" w:eastAsiaTheme="minorHAnsi" w:hAnsi="Arial" w:cs="Arial"/>
          <w:b/>
          <w:bCs/>
        </w:rPr>
      </w:pPr>
    </w:p>
    <w:p w:rsidR="00223FD1" w:rsidRPr="00B33FBF" w:rsidRDefault="00223FD1" w:rsidP="00223FD1">
      <w:pPr>
        <w:jc w:val="center"/>
        <w:rPr>
          <w:rFonts w:ascii="Arial" w:hAnsi="Arial" w:cs="Arial"/>
          <w:b/>
        </w:rPr>
      </w:pPr>
    </w:p>
    <w:p w:rsidR="00223FD1" w:rsidRPr="00B33FBF" w:rsidRDefault="00223FD1" w:rsidP="00223FD1">
      <w:pPr>
        <w:jc w:val="center"/>
        <w:rPr>
          <w:rFonts w:ascii="Arial" w:hAnsi="Arial" w:cs="Arial"/>
          <w:b/>
        </w:rPr>
      </w:pPr>
      <w:r w:rsidRPr="00B33FBF">
        <w:rPr>
          <w:rFonts w:ascii="Arial" w:hAnsi="Arial" w:cs="Arial"/>
          <w:b/>
        </w:rPr>
        <w:t>SECTION 407</w:t>
      </w:r>
    </w:p>
    <w:p w:rsidR="00223FD1" w:rsidRPr="00B33FBF" w:rsidRDefault="00223FD1" w:rsidP="00223FD1">
      <w:pPr>
        <w:jc w:val="center"/>
        <w:rPr>
          <w:rFonts w:ascii="Arial" w:hAnsi="Arial" w:cs="Arial"/>
          <w:b/>
        </w:rPr>
      </w:pPr>
      <w:r w:rsidRPr="00B33FBF">
        <w:rPr>
          <w:rFonts w:ascii="Arial" w:hAnsi="Arial" w:cs="Arial"/>
          <w:b/>
        </w:rPr>
        <w:t>ROOF SYSTEMS</w:t>
      </w:r>
    </w:p>
    <w:p w:rsidR="00223FD1" w:rsidRPr="00B33FBF" w:rsidRDefault="00223FD1" w:rsidP="00223FD1">
      <w:pPr>
        <w:jc w:val="center"/>
        <w:rPr>
          <w:rFonts w:ascii="Arial" w:hAnsi="Arial" w:cs="Arial"/>
          <w:b/>
        </w:rPr>
      </w:pPr>
    </w:p>
    <w:p w:rsidR="00223FD1" w:rsidRPr="00B33FBF" w:rsidRDefault="00223FD1" w:rsidP="00223FD1">
      <w:pPr>
        <w:rPr>
          <w:rFonts w:ascii="Arial" w:hAnsi="Arial" w:cs="Arial"/>
          <w:u w:val="single"/>
        </w:rPr>
      </w:pPr>
      <w:r w:rsidRPr="00B33FBF">
        <w:rPr>
          <w:rFonts w:ascii="Arial" w:hAnsi="Arial" w:cs="Arial"/>
          <w:b/>
          <w:bCs/>
        </w:rPr>
        <w:t xml:space="preserve">407.6 Rake overhangs. </w:t>
      </w:r>
      <w:r w:rsidRPr="00B33FBF">
        <w:rPr>
          <w:rFonts w:ascii="Arial" w:hAnsi="Arial" w:cs="Arial"/>
        </w:rPr>
        <w:t xml:space="preserve">Log rake overhang </w:t>
      </w:r>
      <w:r w:rsidRPr="00B33FBF">
        <w:rPr>
          <w:rFonts w:ascii="Arial" w:hAnsi="Arial" w:cs="Arial"/>
          <w:u w:val="single"/>
        </w:rPr>
        <w:t>purlins (</w:t>
      </w:r>
      <w:r w:rsidRPr="00B33FBF">
        <w:rPr>
          <w:rFonts w:ascii="Arial" w:hAnsi="Arial" w:cs="Arial"/>
        </w:rPr>
        <w:t>outlookers)</w:t>
      </w:r>
      <w:r w:rsidRPr="00B33FBF">
        <w:rPr>
          <w:rFonts w:ascii="Arial" w:hAnsi="Arial" w:cs="Arial"/>
          <w:u w:val="single"/>
        </w:rPr>
        <w:t>, used as framing members</w:t>
      </w:r>
      <w:r w:rsidRPr="00B33FBF">
        <w:rPr>
          <w:rFonts w:ascii="Arial" w:hAnsi="Arial" w:cs="Arial"/>
        </w:rPr>
        <w:t xml:space="preserve"> shall use </w:t>
      </w:r>
      <w:r w:rsidRPr="00B33FBF">
        <w:rPr>
          <w:rFonts w:ascii="Arial" w:hAnsi="Arial" w:cs="Arial"/>
          <w:strike/>
        </w:rPr>
        <w:t>continuous</w:t>
      </w:r>
      <w:r w:rsidRPr="00B33FBF">
        <w:rPr>
          <w:rFonts w:ascii="Arial" w:hAnsi="Arial" w:cs="Arial"/>
        </w:rPr>
        <w:t xml:space="preserve"> purlins </w:t>
      </w:r>
      <w:r w:rsidRPr="00B33FBF">
        <w:rPr>
          <w:rFonts w:ascii="Arial" w:hAnsi="Arial" w:cs="Arial"/>
          <w:u w:val="single"/>
        </w:rPr>
        <w:t>designed to be structural cantilevers and</w:t>
      </w:r>
      <w:r w:rsidRPr="00B33FBF">
        <w:rPr>
          <w:rFonts w:ascii="Arial" w:hAnsi="Arial" w:cs="Arial"/>
        </w:rPr>
        <w:t xml:space="preserve"> </w:t>
      </w:r>
      <w:r w:rsidRPr="00B33FBF">
        <w:rPr>
          <w:rFonts w:ascii="Arial" w:hAnsi="Arial" w:cs="Arial"/>
          <w:u w:val="single"/>
        </w:rPr>
        <w:t>shall be</w:t>
      </w:r>
      <w:r w:rsidRPr="00B33FBF">
        <w:rPr>
          <w:rFonts w:ascii="Arial" w:hAnsi="Arial" w:cs="Arial"/>
        </w:rPr>
        <w:t xml:space="preserve"> connected in accordance with Section 404.6.7.</w:t>
      </w:r>
    </w:p>
    <w:p w:rsidR="00223FD1" w:rsidRPr="00B33FBF" w:rsidRDefault="00223FD1" w:rsidP="00223FD1">
      <w:pPr>
        <w:rPr>
          <w:rFonts w:ascii="Arial" w:hAnsi="Arial" w:cs="Arial"/>
          <w:b/>
        </w:rPr>
      </w:pPr>
    </w:p>
    <w:p w:rsidR="00223FD1" w:rsidRPr="00B33FBF" w:rsidRDefault="00223FD1" w:rsidP="005C7153">
      <w:pPr>
        <w:autoSpaceDE w:val="0"/>
        <w:autoSpaceDN w:val="0"/>
        <w:adjustRightInd w:val="0"/>
        <w:rPr>
          <w:rFonts w:ascii="Arial" w:eastAsiaTheme="minorHAnsi" w:hAnsi="Arial" w:cs="Arial"/>
          <w:b/>
          <w:bCs/>
        </w:rPr>
      </w:pPr>
    </w:p>
    <w:sectPr w:rsidR="00223FD1" w:rsidRPr="00B33FB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DB7" w:rsidRDefault="00C01DB7" w:rsidP="00C01DB7">
      <w:r>
        <w:separator/>
      </w:r>
    </w:p>
  </w:endnote>
  <w:endnote w:type="continuationSeparator" w:id="0">
    <w:p w:rsidR="00C01DB7" w:rsidRDefault="00C01DB7" w:rsidP="00C0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DB7" w:rsidRDefault="00C01DB7" w:rsidP="00C01DB7">
    <w:pPr>
      <w:pStyle w:val="Footer"/>
      <w:pBdr>
        <w:top w:val="thinThickSmallGap" w:sz="24" w:space="1" w:color="622423" w:themeColor="accent2" w:themeShade="7F"/>
      </w:pBdr>
      <w:rPr>
        <w:rFonts w:asciiTheme="majorHAnsi" w:eastAsiaTheme="majorEastAsia" w:hAnsiTheme="majorHAnsi" w:cstheme="majorBidi"/>
        <w:sz w:val="20"/>
        <w:szCs w:val="20"/>
      </w:rPr>
    </w:pPr>
    <w:r>
      <w:rPr>
        <w:rFonts w:asciiTheme="majorHAnsi" w:eastAsiaTheme="majorEastAsia" w:hAnsiTheme="majorHAnsi" w:cstheme="majorBidi"/>
        <w:sz w:val="20"/>
        <w:szCs w:val="20"/>
      </w:rPr>
      <w:t>Standard on the Design and Construction of Log Structures</w:t>
    </w:r>
    <w:r w:rsidR="006765E2">
      <w:rPr>
        <w:rFonts w:asciiTheme="majorHAnsi" w:eastAsiaTheme="majorEastAsia" w:hAnsiTheme="majorHAnsi" w:cstheme="majorBidi"/>
        <w:sz w:val="20"/>
        <w:szCs w:val="20"/>
      </w:rPr>
      <w:t xml:space="preserve"> </w:t>
    </w:r>
  </w:p>
  <w:p w:rsidR="00C01DB7" w:rsidRDefault="00C01DB7" w:rsidP="00C01DB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20"/>
        <w:szCs w:val="20"/>
      </w:rPr>
      <w:t>ICC 4</w:t>
    </w:r>
    <w:r w:rsidRPr="00C01DB7">
      <w:rPr>
        <w:rFonts w:asciiTheme="majorHAnsi" w:eastAsiaTheme="majorEastAsia" w:hAnsiTheme="majorHAnsi" w:cstheme="majorBidi"/>
        <w:sz w:val="20"/>
        <w:szCs w:val="20"/>
      </w:rPr>
      <w:t xml:space="preserve">00 Public </w:t>
    </w:r>
    <w:r w:rsidR="00C206D2">
      <w:rPr>
        <w:rFonts w:asciiTheme="majorHAnsi" w:eastAsiaTheme="majorEastAsia" w:hAnsiTheme="majorHAnsi" w:cstheme="majorBidi"/>
        <w:sz w:val="20"/>
        <w:szCs w:val="20"/>
      </w:rPr>
      <w:t>Comment</w:t>
    </w:r>
    <w:r>
      <w:rPr>
        <w:rFonts w:asciiTheme="majorHAnsi" w:eastAsiaTheme="majorEastAsia" w:hAnsiTheme="majorHAnsi" w:cstheme="majorBidi"/>
        <w:sz w:val="20"/>
        <w:szCs w:val="20"/>
      </w:rPr>
      <w:t xml:space="preserve"> Draft—</w:t>
    </w:r>
    <w:r w:rsidR="00C206D2">
      <w:rPr>
        <w:rFonts w:asciiTheme="majorHAnsi" w:eastAsiaTheme="majorEastAsia" w:hAnsiTheme="majorHAnsi" w:cstheme="majorBidi"/>
        <w:sz w:val="20"/>
        <w:szCs w:val="20"/>
      </w:rPr>
      <w:t>July</w:t>
    </w:r>
    <w:r>
      <w:rPr>
        <w:rFonts w:asciiTheme="majorHAnsi" w:eastAsiaTheme="majorEastAsia" w:hAnsiTheme="majorHAnsi" w:cstheme="majorBidi"/>
        <w:sz w:val="20"/>
        <w:szCs w:val="20"/>
      </w:rPr>
      <w:t xml:space="preserve"> 2017</w:t>
    </w:r>
    <w:r w:rsidR="006765E2">
      <w:rPr>
        <w:rFonts w:asciiTheme="majorHAnsi" w:eastAsiaTheme="majorEastAsia" w:hAnsiTheme="majorHAnsi" w:cstheme="majorBidi"/>
        <w:sz w:val="20"/>
        <w:szCs w:val="20"/>
      </w:rPr>
      <w:t xml:space="preserve"> -</w:t>
    </w:r>
    <w:r w:rsidR="006765E2" w:rsidRPr="006765E2">
      <w:rPr>
        <w:rFonts w:asciiTheme="majorHAnsi" w:eastAsiaTheme="majorEastAsia" w:hAnsiTheme="majorHAnsi" w:cstheme="majorBidi"/>
        <w:bCs/>
        <w:sz w:val="20"/>
        <w:szCs w:val="20"/>
      </w:rPr>
      <w:t xml:space="preserve"> Copyright © 2017 International Code Council, Inc.</w:t>
    </w:r>
    <w:r w:rsidRPr="00C01DB7">
      <w:rPr>
        <w:rFonts w:asciiTheme="majorHAnsi" w:eastAsiaTheme="majorEastAsia" w:hAnsiTheme="majorHAnsi" w:cstheme="majorBidi"/>
        <w:sz w:val="20"/>
        <w:szCs w:val="20"/>
      </w:rPr>
      <w:ptab w:relativeTo="margin" w:alignment="right" w:leader="none"/>
    </w:r>
    <w:r w:rsidRPr="00C01DB7">
      <w:rPr>
        <w:rFonts w:asciiTheme="majorHAnsi" w:eastAsiaTheme="majorEastAsia" w:hAnsiTheme="majorHAnsi" w:cstheme="majorBidi"/>
        <w:sz w:val="20"/>
        <w:szCs w:val="20"/>
      </w:rPr>
      <w:t>Page</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765E2" w:rsidRPr="006765E2">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C01DB7" w:rsidRDefault="00C01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DB7" w:rsidRDefault="00C01DB7" w:rsidP="00C01DB7">
      <w:r>
        <w:separator/>
      </w:r>
    </w:p>
  </w:footnote>
  <w:footnote w:type="continuationSeparator" w:id="0">
    <w:p w:rsidR="00C01DB7" w:rsidRDefault="00C01DB7" w:rsidP="00C01D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E7082"/>
    <w:multiLevelType w:val="hybridMultilevel"/>
    <w:tmpl w:val="5890F5CC"/>
    <w:lvl w:ilvl="0" w:tplc="A14091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ACD"/>
    <w:rsid w:val="00002908"/>
    <w:rsid w:val="00034444"/>
    <w:rsid w:val="0003592B"/>
    <w:rsid w:val="000B20E7"/>
    <w:rsid w:val="001825D3"/>
    <w:rsid w:val="001C3D22"/>
    <w:rsid w:val="0022098B"/>
    <w:rsid w:val="00223FD1"/>
    <w:rsid w:val="002332BE"/>
    <w:rsid w:val="002C041A"/>
    <w:rsid w:val="003079B8"/>
    <w:rsid w:val="003356C4"/>
    <w:rsid w:val="0039261F"/>
    <w:rsid w:val="003C63C1"/>
    <w:rsid w:val="003E3ACD"/>
    <w:rsid w:val="004225B7"/>
    <w:rsid w:val="004505E9"/>
    <w:rsid w:val="00456AAA"/>
    <w:rsid w:val="004B7D68"/>
    <w:rsid w:val="005B5378"/>
    <w:rsid w:val="005C7153"/>
    <w:rsid w:val="0062322F"/>
    <w:rsid w:val="006765E2"/>
    <w:rsid w:val="006A4058"/>
    <w:rsid w:val="00791D59"/>
    <w:rsid w:val="008354BB"/>
    <w:rsid w:val="00882D71"/>
    <w:rsid w:val="008D07FC"/>
    <w:rsid w:val="00944807"/>
    <w:rsid w:val="009B0985"/>
    <w:rsid w:val="00A17ED3"/>
    <w:rsid w:val="00A21A8D"/>
    <w:rsid w:val="00B33FBF"/>
    <w:rsid w:val="00C01DB7"/>
    <w:rsid w:val="00C206D2"/>
    <w:rsid w:val="00C60E93"/>
    <w:rsid w:val="00C6397D"/>
    <w:rsid w:val="00C9372A"/>
    <w:rsid w:val="00C9769C"/>
    <w:rsid w:val="00D91871"/>
    <w:rsid w:val="00F729CD"/>
    <w:rsid w:val="00FB0571"/>
    <w:rsid w:val="00FB38C2"/>
    <w:rsid w:val="00FF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A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153"/>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3592B"/>
    <w:rPr>
      <w:rFonts w:ascii="Tahoma" w:hAnsi="Tahoma" w:cs="Tahoma"/>
      <w:sz w:val="16"/>
      <w:szCs w:val="16"/>
    </w:rPr>
  </w:style>
  <w:style w:type="character" w:customStyle="1" w:styleId="BalloonTextChar">
    <w:name w:val="Balloon Text Char"/>
    <w:basedOn w:val="DefaultParagraphFont"/>
    <w:link w:val="BalloonText"/>
    <w:uiPriority w:val="99"/>
    <w:semiHidden/>
    <w:rsid w:val="0003592B"/>
    <w:rPr>
      <w:rFonts w:ascii="Tahoma" w:eastAsia="Times New Roman" w:hAnsi="Tahoma" w:cs="Tahoma"/>
      <w:sz w:val="16"/>
      <w:szCs w:val="16"/>
    </w:rPr>
  </w:style>
  <w:style w:type="character" w:styleId="Hyperlink">
    <w:name w:val="Hyperlink"/>
    <w:basedOn w:val="DefaultParagraphFont"/>
    <w:uiPriority w:val="99"/>
    <w:unhideWhenUsed/>
    <w:rsid w:val="00C01DB7"/>
    <w:rPr>
      <w:color w:val="0000FF" w:themeColor="hyperlink"/>
      <w:u w:val="single"/>
    </w:rPr>
  </w:style>
  <w:style w:type="paragraph" w:styleId="Header">
    <w:name w:val="header"/>
    <w:basedOn w:val="Normal"/>
    <w:link w:val="HeaderChar"/>
    <w:uiPriority w:val="99"/>
    <w:unhideWhenUsed/>
    <w:rsid w:val="00C01DB7"/>
    <w:pPr>
      <w:tabs>
        <w:tab w:val="center" w:pos="4680"/>
        <w:tab w:val="right" w:pos="9360"/>
      </w:tabs>
    </w:pPr>
  </w:style>
  <w:style w:type="character" w:customStyle="1" w:styleId="HeaderChar">
    <w:name w:val="Header Char"/>
    <w:basedOn w:val="DefaultParagraphFont"/>
    <w:link w:val="Header"/>
    <w:uiPriority w:val="99"/>
    <w:rsid w:val="00C01D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DB7"/>
    <w:pPr>
      <w:tabs>
        <w:tab w:val="center" w:pos="4680"/>
        <w:tab w:val="right" w:pos="9360"/>
      </w:tabs>
    </w:pPr>
  </w:style>
  <w:style w:type="character" w:customStyle="1" w:styleId="FooterChar">
    <w:name w:val="Footer Char"/>
    <w:basedOn w:val="DefaultParagraphFont"/>
    <w:link w:val="Footer"/>
    <w:uiPriority w:val="99"/>
    <w:rsid w:val="00C01DB7"/>
    <w:rPr>
      <w:rFonts w:ascii="Times New Roman" w:eastAsia="Times New Roman" w:hAnsi="Times New Roman" w:cs="Times New Roman"/>
      <w:sz w:val="24"/>
      <w:szCs w:val="24"/>
    </w:rPr>
  </w:style>
  <w:style w:type="paragraph" w:styleId="ListParagraph">
    <w:name w:val="List Paragraph"/>
    <w:basedOn w:val="Normal"/>
    <w:uiPriority w:val="34"/>
    <w:qFormat/>
    <w:rsid w:val="00F729CD"/>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A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153"/>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3592B"/>
    <w:rPr>
      <w:rFonts w:ascii="Tahoma" w:hAnsi="Tahoma" w:cs="Tahoma"/>
      <w:sz w:val="16"/>
      <w:szCs w:val="16"/>
    </w:rPr>
  </w:style>
  <w:style w:type="character" w:customStyle="1" w:styleId="BalloonTextChar">
    <w:name w:val="Balloon Text Char"/>
    <w:basedOn w:val="DefaultParagraphFont"/>
    <w:link w:val="BalloonText"/>
    <w:uiPriority w:val="99"/>
    <w:semiHidden/>
    <w:rsid w:val="0003592B"/>
    <w:rPr>
      <w:rFonts w:ascii="Tahoma" w:eastAsia="Times New Roman" w:hAnsi="Tahoma" w:cs="Tahoma"/>
      <w:sz w:val="16"/>
      <w:szCs w:val="16"/>
    </w:rPr>
  </w:style>
  <w:style w:type="character" w:styleId="Hyperlink">
    <w:name w:val="Hyperlink"/>
    <w:basedOn w:val="DefaultParagraphFont"/>
    <w:uiPriority w:val="99"/>
    <w:unhideWhenUsed/>
    <w:rsid w:val="00C01DB7"/>
    <w:rPr>
      <w:color w:val="0000FF" w:themeColor="hyperlink"/>
      <w:u w:val="single"/>
    </w:rPr>
  </w:style>
  <w:style w:type="paragraph" w:styleId="Header">
    <w:name w:val="header"/>
    <w:basedOn w:val="Normal"/>
    <w:link w:val="HeaderChar"/>
    <w:uiPriority w:val="99"/>
    <w:unhideWhenUsed/>
    <w:rsid w:val="00C01DB7"/>
    <w:pPr>
      <w:tabs>
        <w:tab w:val="center" w:pos="4680"/>
        <w:tab w:val="right" w:pos="9360"/>
      </w:tabs>
    </w:pPr>
  </w:style>
  <w:style w:type="character" w:customStyle="1" w:styleId="HeaderChar">
    <w:name w:val="Header Char"/>
    <w:basedOn w:val="DefaultParagraphFont"/>
    <w:link w:val="Header"/>
    <w:uiPriority w:val="99"/>
    <w:rsid w:val="00C01D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DB7"/>
    <w:pPr>
      <w:tabs>
        <w:tab w:val="center" w:pos="4680"/>
        <w:tab w:val="right" w:pos="9360"/>
      </w:tabs>
    </w:pPr>
  </w:style>
  <w:style w:type="character" w:customStyle="1" w:styleId="FooterChar">
    <w:name w:val="Footer Char"/>
    <w:basedOn w:val="DefaultParagraphFont"/>
    <w:link w:val="Footer"/>
    <w:uiPriority w:val="99"/>
    <w:rsid w:val="00C01DB7"/>
    <w:rPr>
      <w:rFonts w:ascii="Times New Roman" w:eastAsia="Times New Roman" w:hAnsi="Times New Roman" w:cs="Times New Roman"/>
      <w:sz w:val="24"/>
      <w:szCs w:val="24"/>
    </w:rPr>
  </w:style>
  <w:style w:type="paragraph" w:styleId="ListParagraph">
    <w:name w:val="List Paragraph"/>
    <w:basedOn w:val="Normal"/>
    <w:uiPriority w:val="34"/>
    <w:qFormat/>
    <w:rsid w:val="00F729CD"/>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op.iccsafe.org/icc-400-2012-standard-on-the-design-and-construction-of-log-structures-2.html"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s://www.iccsafe.org/codes-tech-support/codes/code-development-process/standards-development/is-log/" TargetMode="External"/><Relationship Id="rId4" Type="http://schemas.openxmlformats.org/officeDocument/2006/relationships/settings" Target="settings.xml"/><Relationship Id="rId9" Type="http://schemas.openxmlformats.org/officeDocument/2006/relationships/image" Target="http://iccstaff.iccsafe.org/images/logos/logo-vert.gif"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22</Pages>
  <Words>4150</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ICC</Company>
  <LinksUpToDate>false</LinksUpToDate>
  <CharactersWithSpaces>27756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Wirtschoreck</dc:creator>
  <cp:lastModifiedBy>Ed Wirtschoreck</cp:lastModifiedBy>
  <cp:revision>18</cp:revision>
  <cp:lastPrinted>2017-03-30T14:45:00Z</cp:lastPrinted>
  <dcterms:created xsi:type="dcterms:W3CDTF">2017-03-27T19:45:00Z</dcterms:created>
  <dcterms:modified xsi:type="dcterms:W3CDTF">2017-07-26T19:33:00Z</dcterms:modified>
</cp:coreProperties>
</file>