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438C" w14:textId="1A1DEC6C" w:rsidR="000E5748" w:rsidRDefault="000E5748"/>
    <w:p w14:paraId="758D4B08" w14:textId="34DBBBF1" w:rsidR="00546CA0" w:rsidRPr="001D6397" w:rsidRDefault="002D0CFD" w:rsidP="00546CA0">
      <w:pPr>
        <w:spacing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August 27, 2025</w:t>
      </w:r>
    </w:p>
    <w:p w14:paraId="0A6C763A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639BC7" w14:textId="609AE011" w:rsidR="00B87B30" w:rsidRPr="001D6397" w:rsidRDefault="002D0CFD" w:rsidP="002D0CF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 xml:space="preserve">Stuart Tom &amp; Members of the </w:t>
      </w:r>
    </w:p>
    <w:p w14:paraId="0E8EC1E8" w14:textId="0C0B1979" w:rsidR="002D0CFD" w:rsidRPr="001D6397" w:rsidRDefault="002D0CFD" w:rsidP="002D0CF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ICC Nominating Committee</w:t>
      </w:r>
    </w:p>
    <w:p w14:paraId="425BC209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International Code Council</w:t>
      </w:r>
    </w:p>
    <w:p w14:paraId="552FBB92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900 Montclair Road</w:t>
      </w:r>
    </w:p>
    <w:p w14:paraId="233BBAE4" w14:textId="202D7306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Birmingham, AL 35213</w:t>
      </w:r>
    </w:p>
    <w:p w14:paraId="0AA27F3B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57D710E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6397">
        <w:rPr>
          <w:rFonts w:ascii="Tahoma" w:hAnsi="Tahoma" w:cs="Tahoma"/>
          <w:sz w:val="20"/>
          <w:szCs w:val="20"/>
        </w:rPr>
        <w:t>Re: Board of Directors Letter of Support</w:t>
      </w:r>
    </w:p>
    <w:p w14:paraId="363F3C2C" w14:textId="77777777" w:rsidR="00B87B30" w:rsidRPr="001D6397" w:rsidRDefault="00B87B30" w:rsidP="00B87B3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2C16DB" w14:textId="19B75318" w:rsidR="003A6A49" w:rsidRPr="008F341E" w:rsidRDefault="00B87B30" w:rsidP="008F341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341E">
        <w:rPr>
          <w:rFonts w:ascii="Tahoma" w:hAnsi="Tahoma" w:cs="Tahoma"/>
          <w:sz w:val="20"/>
          <w:szCs w:val="20"/>
        </w:rPr>
        <w:t xml:space="preserve">Dear </w:t>
      </w:r>
      <w:r w:rsidR="002D0CFD" w:rsidRPr="008F341E">
        <w:rPr>
          <w:rFonts w:ascii="Tahoma" w:hAnsi="Tahoma" w:cs="Tahoma"/>
          <w:sz w:val="20"/>
          <w:szCs w:val="20"/>
        </w:rPr>
        <w:t>Chairman Tom and ICC Nominating Committee</w:t>
      </w:r>
      <w:r w:rsidRPr="008F341E">
        <w:rPr>
          <w:rFonts w:ascii="Tahoma" w:hAnsi="Tahoma" w:cs="Tahoma"/>
          <w:sz w:val="20"/>
          <w:szCs w:val="20"/>
        </w:rPr>
        <w:t>:</w:t>
      </w:r>
    </w:p>
    <w:p w14:paraId="5D200E67" w14:textId="77777777" w:rsidR="00B87B30" w:rsidRPr="008F341E" w:rsidRDefault="00B87B30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</w:pPr>
    </w:p>
    <w:p w14:paraId="7714B54E" w14:textId="5288EA3F" w:rsidR="00457BCB" w:rsidRPr="008F341E" w:rsidRDefault="00B87B30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On behalf of the Board of Directors of the Washington State Association of Fire Marshals, we are writing to you today to express our support for </w:t>
      </w:r>
      <w:r w:rsidR="00F54AE4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Andy Higgins</w:t>
      </w:r>
      <w:r w:rsidR="00E1576B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</w:t>
      </w:r>
      <w:r w:rsidR="00457BCB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for election to ICC Board of Directors Director at Large Position at the 202</w:t>
      </w:r>
      <w:r w:rsidR="00F80DB7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5</w:t>
      </w:r>
      <w:r w:rsidR="00457BCB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Annual Business Meeting in</w:t>
      </w:r>
      <w:r w:rsidR="00F80DB7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Cleveland, Ohio</w:t>
      </w:r>
      <w:r w:rsidR="00457BCB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. </w:t>
      </w:r>
    </w:p>
    <w:p w14:paraId="210EA012" w14:textId="77777777" w:rsidR="004E4C8F" w:rsidRPr="008F341E" w:rsidRDefault="00457BCB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</w:t>
      </w:r>
    </w:p>
    <w:p w14:paraId="0477DB88" w14:textId="36CCFC70" w:rsidR="004E4C8F" w:rsidRDefault="004E4C8F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Mr. Higgins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was appointed to fill a vacancy on the ICC Board of Directors as an At-Large Director. Prior to being nominated to the ICC Board</w:t>
      </w:r>
      <w:r w:rsidR="008F341E" w:rsidRPr="008F341E">
        <w:rPr>
          <w:rFonts w:ascii="Tahoma" w:eastAsia="Times New Roman" w:hAnsi="Tahoma" w:cs="Tahoma"/>
          <w:color w:val="000000"/>
          <w:sz w:val="20"/>
          <w:szCs w:val="20"/>
        </w:rPr>
        <w:t>, he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served as the Secretary of the ICC Building Membership Council (BMC). In </w:t>
      </w:r>
      <w:r w:rsidR="008F341E" w:rsidRPr="008F341E">
        <w:rPr>
          <w:rFonts w:ascii="Tahoma" w:eastAsia="Times New Roman" w:hAnsi="Tahoma" w:cs="Tahoma"/>
          <w:color w:val="000000"/>
          <w:sz w:val="20"/>
          <w:szCs w:val="20"/>
        </w:rPr>
        <w:t>his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role on the BMC </w:t>
      </w:r>
      <w:r w:rsidR="008F341E" w:rsidRPr="008F341E">
        <w:rPr>
          <w:rFonts w:ascii="Tahoma" w:eastAsia="Times New Roman" w:hAnsi="Tahoma" w:cs="Tahoma"/>
          <w:color w:val="000000"/>
          <w:sz w:val="20"/>
          <w:szCs w:val="20"/>
        </w:rPr>
        <w:t>he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helped advocate for resources for the membership, working hard to raise their profiles and increase participation in the ICC Code Development Process, all while promoting increased professionalism within our industry.</w:t>
      </w:r>
    </w:p>
    <w:p w14:paraId="67107D84" w14:textId="77777777" w:rsidR="008F341E" w:rsidRDefault="008F341E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B5CC5E5" w14:textId="2718375C" w:rsidR="008F341E" w:rsidRDefault="008F341E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F341E">
        <w:rPr>
          <w:rFonts w:ascii="Tahoma" w:eastAsia="Times New Roman" w:hAnsi="Tahoma" w:cs="Tahoma"/>
          <w:color w:val="000000"/>
          <w:sz w:val="20"/>
          <w:szCs w:val="20"/>
        </w:rPr>
        <w:t>He has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have been involved in various other capacities within ICC for many years, including two 3-year terms on the IBC/IRC Exam Development Committee. Over the course of time, I have had the privilege to meet and work with many talented and dedicated individuals and members within our organization. 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Mr.Higgins was also </w:t>
      </w:r>
      <w:r>
        <w:rPr>
          <w:rFonts w:ascii="Tahoma" w:eastAsia="Times New Roman" w:hAnsi="Tahoma" w:cs="Tahoma"/>
          <w:color w:val="000000"/>
          <w:sz w:val="20"/>
          <w:szCs w:val="20"/>
        </w:rPr>
        <w:t>received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the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Emory R. Rogers Leadership in Building Safety Fellowship Award</w:t>
      </w:r>
    </w:p>
    <w:p w14:paraId="0C98B616" w14:textId="77777777" w:rsidR="008F341E" w:rsidRDefault="008F341E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C902624" w14:textId="77777777" w:rsidR="008F341E" w:rsidRDefault="008F341E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Mr. Higgins has been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involved within the construction industry in numerous capacities for roughly 28 years. These experiences 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are valuable to us as he 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>understand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the perspective of the ICC membership, chapters, building and fire service, and </w:t>
      </w:r>
      <w:r w:rsidRPr="008F341E">
        <w:rPr>
          <w:rFonts w:ascii="Tahoma" w:eastAsia="Times New Roman" w:hAnsi="Tahoma" w:cs="Tahoma"/>
          <w:color w:val="000000"/>
          <w:sz w:val="20"/>
          <w:szCs w:val="20"/>
        </w:rPr>
        <w:t>understanding</w:t>
      </w:r>
      <w:r w:rsidR="004E4C8F" w:rsidRPr="008F341E">
        <w:rPr>
          <w:rFonts w:ascii="Tahoma" w:eastAsia="Times New Roman" w:hAnsi="Tahoma" w:cs="Tahoma"/>
          <w:color w:val="000000"/>
          <w:sz w:val="20"/>
          <w:szCs w:val="20"/>
        </w:rPr>
        <w:t xml:space="preserve"> the importance of the fiscal responsibilities of the organization. </w:t>
      </w:r>
    </w:p>
    <w:p w14:paraId="19C49F19" w14:textId="77777777" w:rsidR="008F341E" w:rsidRDefault="008F341E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D3C926F" w14:textId="2114105E" w:rsidR="00B87B30" w:rsidRPr="008F341E" w:rsidRDefault="00B87B30" w:rsidP="008F341E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12121"/>
          <w:sz w:val="20"/>
          <w:szCs w:val="20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Please accept this letter as our support for </w:t>
      </w:r>
      <w:r w:rsidR="00F54AE4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Andy Higgins</w:t>
      </w:r>
      <w:r w:rsidR="00457BCB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</w:t>
      </w:r>
      <w:r w:rsidR="008A0CF7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to continue </w:t>
      </w: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as </w:t>
      </w:r>
      <w:r w:rsidR="008A0CF7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an </w:t>
      </w:r>
      <w:r w:rsidR="00F54AE4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a</w:t>
      </w:r>
      <w:r w:rsidR="008A0CF7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t Large position </w:t>
      </w: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on the ICC board of Directors.</w:t>
      </w:r>
    </w:p>
    <w:p w14:paraId="37CA5B61" w14:textId="77777777" w:rsidR="00B87B30" w:rsidRPr="008F341E" w:rsidRDefault="00B87B30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12121"/>
          <w:sz w:val="20"/>
          <w:szCs w:val="20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 </w:t>
      </w:r>
    </w:p>
    <w:p w14:paraId="692074C6" w14:textId="03E1E9FA" w:rsidR="00B87B30" w:rsidRPr="008F341E" w:rsidRDefault="00B87B30" w:rsidP="008F341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12121"/>
          <w:sz w:val="20"/>
          <w:szCs w:val="20"/>
        </w:rPr>
      </w:pP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We appreciate your time and your help </w:t>
      </w:r>
      <w:r w:rsidR="008F341E"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>with</w:t>
      </w:r>
      <w:r w:rsidRPr="008F341E">
        <w:rPr>
          <w:rFonts w:ascii="Tahoma" w:eastAsia="Times New Roman" w:hAnsi="Tahoma" w:cs="Tahoma"/>
          <w:color w:val="212121"/>
          <w:sz w:val="20"/>
          <w:szCs w:val="20"/>
          <w:bdr w:val="none" w:sz="0" w:space="0" w:color="auto" w:frame="1"/>
        </w:rPr>
        <w:t xml:space="preserve"> this.</w:t>
      </w:r>
    </w:p>
    <w:p w14:paraId="43F1495B" w14:textId="5223546E" w:rsidR="00546CA0" w:rsidRPr="00491602" w:rsidRDefault="00546CA0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246B37" w14:textId="77777777" w:rsidR="00F85E2B" w:rsidRDefault="00F85E2B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989B60" w14:textId="4FAA8113" w:rsidR="00F85E2B" w:rsidRDefault="00F85E2B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Respectfully,</w:t>
      </w:r>
    </w:p>
    <w:p w14:paraId="5B26A252" w14:textId="7A84E48F" w:rsidR="00F85E2B" w:rsidRDefault="00605444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0D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414034" wp14:editId="7D48E74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81125" cy="6000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00075"/>
                    </a:xfrm>
                    <a:prstGeom prst="rect">
                      <a:avLst/>
                    </a:prstGeom>
                    <a:solidFill>
                      <a:srgbClr val="4F81BD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14:paraId="300B1ECE" w14:textId="77777777" w:rsidR="00605444" w:rsidRDefault="00605444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575D8D3" w14:textId="77777777" w:rsidR="00605444" w:rsidRDefault="00605444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71C1DA" w14:textId="77777777" w:rsidR="00605444" w:rsidRDefault="00605444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0D54">
        <w:rPr>
          <w:rFonts w:ascii="Times New Roman" w:hAnsi="Times New Roman" w:cs="Times New Roman"/>
        </w:rPr>
        <w:t>Thomas J. Maloney, MBA/PA, CFO, EFO, FM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D3C11D5" w14:textId="08AB94A2" w:rsidR="00F85E2B" w:rsidRDefault="007C7E9F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President </w:t>
      </w:r>
    </w:p>
    <w:p w14:paraId="3D0F827F" w14:textId="438F7277" w:rsidR="007C7E9F" w:rsidRDefault="007C7E9F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Washington State Association of </w:t>
      </w:r>
      <w:r w:rsidR="00F174AD">
        <w:rPr>
          <w:rFonts w:ascii="Tahoma" w:hAnsi="Tahoma" w:cs="Tahoma"/>
          <w:sz w:val="20"/>
          <w:szCs w:val="20"/>
        </w:rPr>
        <w:t>Fire Marshals</w:t>
      </w:r>
    </w:p>
    <w:p w14:paraId="7A549702" w14:textId="77777777" w:rsidR="00652C66" w:rsidRDefault="00652C66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C3FD7A" w14:textId="2C816035" w:rsidR="005843E5" w:rsidRPr="00491602" w:rsidRDefault="00A25124" w:rsidP="00546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CC: WSAFM Board of Directors</w:t>
      </w:r>
      <w:r w:rsidR="00507430">
        <w:rPr>
          <w:rFonts w:ascii="Tahoma" w:hAnsi="Tahoma" w:cs="Tahoma"/>
          <w:sz w:val="20"/>
          <w:szCs w:val="20"/>
        </w:rPr>
        <w:t xml:space="preserve"> </w:t>
      </w:r>
    </w:p>
    <w:sectPr w:rsidR="005843E5" w:rsidRPr="00491602" w:rsidSect="00A57E3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4DBE" w14:textId="77777777" w:rsidR="003D201B" w:rsidRDefault="003D201B" w:rsidP="00FB4CE1">
      <w:pPr>
        <w:spacing w:after="0" w:line="240" w:lineRule="auto"/>
      </w:pPr>
      <w:r>
        <w:separator/>
      </w:r>
    </w:p>
  </w:endnote>
  <w:endnote w:type="continuationSeparator" w:id="0">
    <w:p w14:paraId="3831ECA1" w14:textId="77777777" w:rsidR="003D201B" w:rsidRDefault="003D201B" w:rsidP="00FB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442" w14:textId="77777777" w:rsidR="00FB4CE1" w:rsidRPr="00FB4CE1" w:rsidRDefault="00FB4CE1" w:rsidP="00FB4CE1">
    <w:pPr>
      <w:pStyle w:val="Footer"/>
      <w:jc w:val="center"/>
      <w:rPr>
        <w:b/>
        <w:bCs/>
        <w:i/>
        <w:iCs/>
        <w:color w:val="FF0000"/>
      </w:rPr>
    </w:pPr>
    <w:r w:rsidRPr="00FB4CE1">
      <w:rPr>
        <w:b/>
        <w:bCs/>
        <w:i/>
        <w:iCs/>
        <w:color w:val="FF0000"/>
      </w:rPr>
      <w:t>To be a recognized leader and partner in community risk reduction</w:t>
    </w:r>
    <w:r w:rsidR="00F95596">
      <w:rPr>
        <w:b/>
        <w:bCs/>
        <w:i/>
        <w:iCs/>
        <w:color w:val="FF0000"/>
      </w:rPr>
      <w:t xml:space="preserve"> with an emphasis in fire prevention</w:t>
    </w:r>
  </w:p>
  <w:p w14:paraId="196D0423" w14:textId="77777777" w:rsidR="00FB4CE1" w:rsidRDefault="00FB4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1CCB" w14:textId="77777777" w:rsidR="003D201B" w:rsidRDefault="003D201B" w:rsidP="00FB4CE1">
      <w:pPr>
        <w:spacing w:after="0" w:line="240" w:lineRule="auto"/>
      </w:pPr>
      <w:r>
        <w:separator/>
      </w:r>
    </w:p>
  </w:footnote>
  <w:footnote w:type="continuationSeparator" w:id="0">
    <w:p w14:paraId="3F1969D5" w14:textId="77777777" w:rsidR="003D201B" w:rsidRDefault="003D201B" w:rsidP="00FB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19D6" w14:textId="77777777" w:rsidR="00FB4CE1" w:rsidRDefault="00FB4CE1">
    <w:pPr>
      <w:pStyle w:val="Header"/>
    </w:pPr>
    <w:r>
      <w:rPr>
        <w:noProof/>
      </w:rPr>
      <w:drawing>
        <wp:inline distT="0" distB="0" distL="0" distR="0" wp14:anchorId="35199168" wp14:editId="30EC2025">
          <wp:extent cx="2136648" cy="886968"/>
          <wp:effectExtent l="0" t="0" r="0" b="889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48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TU1MDE2NDa3NLRQ0lEKTi0uzszPAykwqgUAvU8PeiwAAAA="/>
  </w:docVars>
  <w:rsids>
    <w:rsidRoot w:val="00546CA0"/>
    <w:rsid w:val="000574D5"/>
    <w:rsid w:val="000D5E4A"/>
    <w:rsid w:val="000E5748"/>
    <w:rsid w:val="00107332"/>
    <w:rsid w:val="001207A8"/>
    <w:rsid w:val="001450EF"/>
    <w:rsid w:val="00145D9E"/>
    <w:rsid w:val="001919E2"/>
    <w:rsid w:val="001C2C8D"/>
    <w:rsid w:val="001D6397"/>
    <w:rsid w:val="00227EFC"/>
    <w:rsid w:val="00296F42"/>
    <w:rsid w:val="002A221D"/>
    <w:rsid w:val="002A27DF"/>
    <w:rsid w:val="002B6A0E"/>
    <w:rsid w:val="002D0CFD"/>
    <w:rsid w:val="0033560C"/>
    <w:rsid w:val="00345DDE"/>
    <w:rsid w:val="003A6A49"/>
    <w:rsid w:val="003D201B"/>
    <w:rsid w:val="003D4B8C"/>
    <w:rsid w:val="003E27CA"/>
    <w:rsid w:val="003F60F9"/>
    <w:rsid w:val="00404ABA"/>
    <w:rsid w:val="004151B4"/>
    <w:rsid w:val="00416FA8"/>
    <w:rsid w:val="00457BCB"/>
    <w:rsid w:val="00482567"/>
    <w:rsid w:val="00491602"/>
    <w:rsid w:val="004A1F7F"/>
    <w:rsid w:val="004E4C8F"/>
    <w:rsid w:val="004E67BC"/>
    <w:rsid w:val="004F18C4"/>
    <w:rsid w:val="00502698"/>
    <w:rsid w:val="00507430"/>
    <w:rsid w:val="0053254E"/>
    <w:rsid w:val="00537D55"/>
    <w:rsid w:val="00546CA0"/>
    <w:rsid w:val="005609FB"/>
    <w:rsid w:val="00565127"/>
    <w:rsid w:val="005843E5"/>
    <w:rsid w:val="005F7B53"/>
    <w:rsid w:val="00605444"/>
    <w:rsid w:val="00610B37"/>
    <w:rsid w:val="0061734A"/>
    <w:rsid w:val="00652C66"/>
    <w:rsid w:val="006B69A0"/>
    <w:rsid w:val="006C2E8E"/>
    <w:rsid w:val="006C395E"/>
    <w:rsid w:val="00713154"/>
    <w:rsid w:val="007A2BC8"/>
    <w:rsid w:val="007C7E9F"/>
    <w:rsid w:val="007E0211"/>
    <w:rsid w:val="00826A6B"/>
    <w:rsid w:val="008A0CF7"/>
    <w:rsid w:val="008A25D5"/>
    <w:rsid w:val="008F341E"/>
    <w:rsid w:val="00937009"/>
    <w:rsid w:val="00943D02"/>
    <w:rsid w:val="00970DB8"/>
    <w:rsid w:val="00973D6F"/>
    <w:rsid w:val="009819CB"/>
    <w:rsid w:val="00994969"/>
    <w:rsid w:val="009B1790"/>
    <w:rsid w:val="009B2FA9"/>
    <w:rsid w:val="009C1ECE"/>
    <w:rsid w:val="009E003B"/>
    <w:rsid w:val="00A01E19"/>
    <w:rsid w:val="00A14FAC"/>
    <w:rsid w:val="00A25124"/>
    <w:rsid w:val="00A57E30"/>
    <w:rsid w:val="00AA6375"/>
    <w:rsid w:val="00AC6F9B"/>
    <w:rsid w:val="00AE7EFF"/>
    <w:rsid w:val="00AF1034"/>
    <w:rsid w:val="00B05527"/>
    <w:rsid w:val="00B367BB"/>
    <w:rsid w:val="00B4006F"/>
    <w:rsid w:val="00B575BE"/>
    <w:rsid w:val="00B87B30"/>
    <w:rsid w:val="00BA645B"/>
    <w:rsid w:val="00BC058B"/>
    <w:rsid w:val="00BE0A6A"/>
    <w:rsid w:val="00BE1DB7"/>
    <w:rsid w:val="00C5121E"/>
    <w:rsid w:val="00C845DD"/>
    <w:rsid w:val="00C96C40"/>
    <w:rsid w:val="00CA3BAF"/>
    <w:rsid w:val="00CB5A3B"/>
    <w:rsid w:val="00D131FF"/>
    <w:rsid w:val="00D22392"/>
    <w:rsid w:val="00D50D24"/>
    <w:rsid w:val="00D60ED3"/>
    <w:rsid w:val="00D946F6"/>
    <w:rsid w:val="00DC66A3"/>
    <w:rsid w:val="00DD3B8B"/>
    <w:rsid w:val="00DD4A37"/>
    <w:rsid w:val="00E1576B"/>
    <w:rsid w:val="00ED4169"/>
    <w:rsid w:val="00F174AD"/>
    <w:rsid w:val="00F21938"/>
    <w:rsid w:val="00F373CC"/>
    <w:rsid w:val="00F54AE4"/>
    <w:rsid w:val="00F80DB7"/>
    <w:rsid w:val="00F85E2B"/>
    <w:rsid w:val="00F95596"/>
    <w:rsid w:val="00FB09AF"/>
    <w:rsid w:val="00FB4CE1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D993"/>
  <w15:chartTrackingRefBased/>
  <w15:docId w15:val="{95EB2F50-81DC-4EB4-8D16-F9A44C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E1"/>
  </w:style>
  <w:style w:type="paragraph" w:styleId="Footer">
    <w:name w:val="footer"/>
    <w:basedOn w:val="Normal"/>
    <w:link w:val="FooterChar"/>
    <w:uiPriority w:val="99"/>
    <w:unhideWhenUsed/>
    <w:rsid w:val="00FB4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E1"/>
  </w:style>
  <w:style w:type="character" w:styleId="Hyperlink">
    <w:name w:val="Hyperlink"/>
    <w:basedOn w:val="DefaultParagraphFont"/>
    <w:uiPriority w:val="99"/>
    <w:semiHidden/>
    <w:unhideWhenUsed/>
    <w:rsid w:val="004E4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\OneDrive%20-%20Puget%20Sound%20Regional%20Fire%20Authority\WSAFM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Kokot, Dave</cp:lastModifiedBy>
  <cp:revision>3</cp:revision>
  <dcterms:created xsi:type="dcterms:W3CDTF">2025-08-27T17:44:00Z</dcterms:created>
  <dcterms:modified xsi:type="dcterms:W3CDTF">2025-08-27T17:56:00Z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