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BAB" w:rsidRDefault="00E32BAB" w:rsidP="00E32BAB">
      <w:pPr>
        <w:pStyle w:val="Heading1"/>
        <w:rPr>
          <w:rFonts w:ascii="Arial" w:hAnsi="Arial" w:cs="Arial"/>
          <w:b/>
        </w:rPr>
      </w:pPr>
      <w:r>
        <w:rPr>
          <w:rFonts w:ascii="Arial" w:hAnsi="Arial" w:cs="Arial"/>
          <w:b/>
        </w:rPr>
        <w:t xml:space="preserve">Chapter 5  </w:t>
      </w:r>
    </w:p>
    <w:p w:rsidR="00E32BAB" w:rsidRDefault="00E32BAB" w:rsidP="00E32BAB">
      <w:pPr>
        <w:pStyle w:val="Heading1"/>
        <w:rPr>
          <w:rFonts w:ascii="Arial" w:hAnsi="Arial" w:cs="Arial"/>
          <w:b/>
          <w:sz w:val="20"/>
          <w:szCs w:val="20"/>
        </w:rPr>
      </w:pPr>
      <w:r>
        <w:rPr>
          <w:rFonts w:ascii="Arial" w:hAnsi="Arial" w:cs="Arial"/>
          <w:b/>
          <w:sz w:val="20"/>
          <w:szCs w:val="20"/>
        </w:rPr>
        <w:t>Items 5-1-12 through 5-24-12</w:t>
      </w:r>
    </w:p>
    <w:p w:rsidR="00E32BAB" w:rsidRPr="00300E95" w:rsidRDefault="00E32BAB" w:rsidP="00E32BAB">
      <w:pPr>
        <w:pStyle w:val="Heading1"/>
        <w:rPr>
          <w:rFonts w:ascii="Arial" w:hAnsi="Arial" w:cs="Arial"/>
          <w:b/>
          <w:sz w:val="20"/>
          <w:szCs w:val="20"/>
        </w:rPr>
      </w:pPr>
      <w:r>
        <w:rPr>
          <w:rFonts w:ascii="Arial" w:hAnsi="Arial" w:cs="Arial"/>
          <w:b/>
          <w:sz w:val="20"/>
          <w:szCs w:val="20"/>
        </w:rPr>
        <w:t>August 21</w:t>
      </w:r>
      <w:r w:rsidRPr="004301DD">
        <w:rPr>
          <w:rFonts w:ascii="Arial" w:hAnsi="Arial" w:cs="Arial"/>
          <w:sz w:val="20"/>
          <w:szCs w:val="20"/>
        </w:rPr>
        <w:t xml:space="preserve">, </w:t>
      </w:r>
      <w:r w:rsidRPr="00AB1860">
        <w:rPr>
          <w:rFonts w:ascii="Arial" w:hAnsi="Arial" w:cs="Arial"/>
          <w:b/>
          <w:sz w:val="20"/>
          <w:szCs w:val="20"/>
        </w:rPr>
        <w:t>2014</w:t>
      </w:r>
      <w:r w:rsidRPr="004301DD">
        <w:rPr>
          <w:rFonts w:ascii="Arial" w:hAnsi="Arial" w:cs="Arial"/>
          <w:sz w:val="20"/>
          <w:szCs w:val="20"/>
        </w:rPr>
        <w:t>.</w:t>
      </w:r>
    </w:p>
    <w:p w:rsidR="00E32BAB" w:rsidRPr="004301DD" w:rsidRDefault="00E32BAB" w:rsidP="00E32BAB">
      <w:pPr>
        <w:rPr>
          <w:rFonts w:ascii="Arial" w:hAnsi="Arial" w:cs="Arial"/>
          <w:sz w:val="20"/>
          <w:szCs w:val="20"/>
        </w:rPr>
      </w:pPr>
    </w:p>
    <w:p w:rsidR="00E32BAB" w:rsidRPr="00464AE1" w:rsidRDefault="00E32BAB" w:rsidP="00E32BAB">
      <w:pPr>
        <w:pStyle w:val="Heading1"/>
        <w:rPr>
          <w:rFonts w:ascii="Arial" w:hAnsi="Arial" w:cs="Arial"/>
          <w:b/>
          <w:sz w:val="20"/>
          <w:szCs w:val="20"/>
        </w:rPr>
      </w:pPr>
      <w:r w:rsidRPr="00464AE1">
        <w:rPr>
          <w:rFonts w:ascii="Arial" w:hAnsi="Arial" w:cs="Arial"/>
          <w:b/>
          <w:sz w:val="20"/>
          <w:szCs w:val="20"/>
        </w:rPr>
        <w:t xml:space="preserve">This is one of </w:t>
      </w:r>
      <w:r>
        <w:rPr>
          <w:rFonts w:ascii="Arial" w:hAnsi="Arial" w:cs="Arial"/>
          <w:b/>
          <w:sz w:val="20"/>
          <w:szCs w:val="20"/>
        </w:rPr>
        <w:t>eight</w:t>
      </w:r>
      <w:r>
        <w:rPr>
          <w:rFonts w:ascii="Arial" w:hAnsi="Arial" w:cs="Arial"/>
          <w:b/>
          <w:i/>
          <w:sz w:val="20"/>
          <w:szCs w:val="20"/>
        </w:rPr>
        <w:t xml:space="preserve"> </w:t>
      </w:r>
      <w:r w:rsidRPr="00464AE1">
        <w:rPr>
          <w:rFonts w:ascii="Arial" w:hAnsi="Arial" w:cs="Arial"/>
          <w:b/>
          <w:sz w:val="20"/>
          <w:szCs w:val="20"/>
        </w:rPr>
        <w:t xml:space="preserve">documents containing </w:t>
      </w:r>
      <w:r>
        <w:rPr>
          <w:rFonts w:ascii="Arial" w:hAnsi="Arial" w:cs="Arial"/>
          <w:b/>
          <w:sz w:val="20"/>
          <w:szCs w:val="20"/>
        </w:rPr>
        <w:t xml:space="preserve">the preliminary actions of the A117.1 Committee regarding public comments received on the First Public Review Draft (October 2013) of </w:t>
      </w:r>
      <w:r w:rsidRPr="00464AE1">
        <w:rPr>
          <w:rFonts w:ascii="Arial" w:hAnsi="Arial" w:cs="Arial"/>
          <w:b/>
          <w:sz w:val="20"/>
          <w:szCs w:val="20"/>
        </w:rPr>
        <w:t>proposed changes to the A117.1 Standard, 2009 edition.  Each item was discussed at the meeting of Committee during the week</w:t>
      </w:r>
      <w:r>
        <w:rPr>
          <w:rFonts w:ascii="Arial" w:hAnsi="Arial" w:cs="Arial"/>
          <w:b/>
          <w:sz w:val="20"/>
          <w:szCs w:val="20"/>
        </w:rPr>
        <w:t>s of January 21</w:t>
      </w:r>
      <w:r w:rsidRPr="00FE7CA8">
        <w:rPr>
          <w:rFonts w:ascii="Arial" w:hAnsi="Arial" w:cs="Arial"/>
          <w:b/>
          <w:sz w:val="20"/>
          <w:szCs w:val="20"/>
          <w:vertAlign w:val="superscript"/>
        </w:rPr>
        <w:t>st</w:t>
      </w:r>
      <w:r>
        <w:rPr>
          <w:rFonts w:ascii="Arial" w:hAnsi="Arial" w:cs="Arial"/>
          <w:b/>
          <w:sz w:val="20"/>
          <w:szCs w:val="20"/>
        </w:rPr>
        <w:t xml:space="preserve"> and July 14</w:t>
      </w:r>
      <w:r w:rsidRPr="00AB1860">
        <w:rPr>
          <w:rFonts w:ascii="Arial" w:hAnsi="Arial" w:cs="Arial"/>
          <w:b/>
          <w:sz w:val="20"/>
          <w:szCs w:val="20"/>
          <w:vertAlign w:val="superscript"/>
        </w:rPr>
        <w:t>th</w:t>
      </w:r>
      <w:r>
        <w:rPr>
          <w:rFonts w:ascii="Arial" w:hAnsi="Arial" w:cs="Arial"/>
          <w:b/>
          <w:sz w:val="20"/>
          <w:szCs w:val="20"/>
        </w:rPr>
        <w:t xml:space="preserve"> of 2014</w:t>
      </w:r>
      <w:r w:rsidRPr="00464AE1">
        <w:rPr>
          <w:rFonts w:ascii="Arial" w:hAnsi="Arial" w:cs="Arial"/>
          <w:b/>
          <w:sz w:val="20"/>
          <w:szCs w:val="20"/>
        </w:rPr>
        <w:t xml:space="preserve">, in Washington D.C.  The Committee took action </w:t>
      </w:r>
      <w:r>
        <w:rPr>
          <w:rFonts w:ascii="Arial" w:hAnsi="Arial" w:cs="Arial"/>
          <w:b/>
          <w:sz w:val="20"/>
          <w:szCs w:val="20"/>
        </w:rPr>
        <w:t xml:space="preserve">on each public comment </w:t>
      </w:r>
      <w:r w:rsidRPr="00464AE1">
        <w:rPr>
          <w:rFonts w:ascii="Arial" w:hAnsi="Arial" w:cs="Arial"/>
          <w:b/>
          <w:sz w:val="20"/>
          <w:szCs w:val="20"/>
        </w:rPr>
        <w:t xml:space="preserve">and such action is specified herein.   The actions listed here are subject reconfirmation by the Committee via the Committee’s ballot process. </w:t>
      </w:r>
    </w:p>
    <w:p w:rsidR="00E32BAB" w:rsidRPr="00464AE1" w:rsidRDefault="00E32BAB" w:rsidP="00E32BAB">
      <w:pPr>
        <w:pStyle w:val="Heading1"/>
        <w:rPr>
          <w:rFonts w:ascii="Arial" w:hAnsi="Arial" w:cs="Arial"/>
          <w:b/>
          <w:sz w:val="20"/>
          <w:szCs w:val="20"/>
        </w:rPr>
      </w:pPr>
    </w:p>
    <w:p w:rsidR="00E32BAB" w:rsidRPr="00716DF3" w:rsidRDefault="00E32BAB" w:rsidP="00E32BAB">
      <w:pPr>
        <w:pStyle w:val="Heading1"/>
        <w:rPr>
          <w:rFonts w:ascii="Arial" w:hAnsi="Arial" w:cs="Arial"/>
          <w:b/>
          <w:sz w:val="16"/>
          <w:szCs w:val="16"/>
        </w:rPr>
      </w:pPr>
      <w:r w:rsidRPr="00464AE1">
        <w:rPr>
          <w:rFonts w:ascii="Arial" w:hAnsi="Arial" w:cs="Arial"/>
          <w:b/>
          <w:sz w:val="16"/>
          <w:szCs w:val="16"/>
        </w:rPr>
        <w:t xml:space="preserve">Please note:  This document does not contain proposals for which no comments were received.  Those proposals, and the Committee decision on each one, can be viewed in the Committee Action Report (CAR) under the title: First Draft Standard Development at this following location:  </w:t>
      </w:r>
      <w:hyperlink r:id="rId9" w:history="1">
        <w:r w:rsidRPr="00464AE1">
          <w:rPr>
            <w:rStyle w:val="Hyperlink"/>
            <w:rFonts w:ascii="Arial" w:hAnsi="Arial" w:cs="Arial"/>
            <w:b/>
            <w:sz w:val="16"/>
            <w:szCs w:val="16"/>
          </w:rPr>
          <w:t>http://www.iccsafe.org/cs/standards/A117/Pages/default.aspx</w:t>
        </w:r>
      </w:hyperlink>
    </w:p>
    <w:p w:rsidR="00E32BAB" w:rsidRDefault="00E32BAB" w:rsidP="00E32BAB">
      <w:pPr>
        <w:pStyle w:val="Heading1"/>
        <w:jc w:val="center"/>
        <w:rPr>
          <w:rFonts w:ascii="Arial" w:hAnsi="Arial" w:cs="Arial"/>
          <w:b/>
          <w:sz w:val="28"/>
          <w:szCs w:val="28"/>
        </w:rPr>
      </w:pPr>
    </w:p>
    <w:p w:rsidR="00314C08" w:rsidRPr="00314C08" w:rsidRDefault="00314C08" w:rsidP="00314C08"/>
    <w:p w:rsidR="00D46583" w:rsidRPr="002441BB" w:rsidRDefault="00D46583" w:rsidP="00D46583">
      <w:pPr>
        <w:keepNext/>
        <w:pBdr>
          <w:bottom w:val="single" w:sz="4" w:space="1" w:color="auto"/>
        </w:pBdr>
        <w:spacing w:after="0" w:line="240" w:lineRule="auto"/>
        <w:jc w:val="center"/>
        <w:outlineLvl w:val="0"/>
        <w:rPr>
          <w:rFonts w:ascii="Arial" w:eastAsia="Times New Roman" w:hAnsi="Arial" w:cs="Arial"/>
          <w:b/>
          <w:sz w:val="32"/>
          <w:szCs w:val="32"/>
        </w:rPr>
      </w:pPr>
      <w:r w:rsidRPr="002441BB">
        <w:rPr>
          <w:rFonts w:ascii="Arial" w:eastAsia="Times New Roman" w:hAnsi="Arial" w:cs="Arial"/>
          <w:b/>
          <w:sz w:val="32"/>
          <w:szCs w:val="32"/>
        </w:rPr>
        <w:t>Chapter 5</w:t>
      </w:r>
    </w:p>
    <w:p w:rsidR="00D46583" w:rsidRPr="00314C08" w:rsidRDefault="00D46583" w:rsidP="00D46583">
      <w:pPr>
        <w:keepNext/>
        <w:spacing w:after="0" w:line="240" w:lineRule="auto"/>
        <w:outlineLvl w:val="0"/>
        <w:rPr>
          <w:rFonts w:ascii="Arial" w:eastAsia="Times New Roman" w:hAnsi="Arial" w:cs="Arial"/>
          <w:b/>
          <w:sz w:val="24"/>
          <w:szCs w:val="24"/>
        </w:rPr>
      </w:pPr>
    </w:p>
    <w:p w:rsidR="00D46583" w:rsidRPr="002441BB" w:rsidRDefault="00D46583" w:rsidP="00D46583">
      <w:pPr>
        <w:keepNext/>
        <w:spacing w:after="0" w:line="240" w:lineRule="auto"/>
        <w:outlineLvl w:val="0"/>
        <w:rPr>
          <w:rFonts w:ascii="Arial" w:eastAsia="Times New Roman" w:hAnsi="Arial" w:cs="Arial"/>
          <w:b/>
          <w:sz w:val="32"/>
          <w:szCs w:val="32"/>
        </w:rPr>
      </w:pPr>
      <w:r w:rsidRPr="002441BB">
        <w:rPr>
          <w:rFonts w:ascii="Arial" w:eastAsia="Times New Roman" w:hAnsi="Arial" w:cs="Arial"/>
          <w:b/>
          <w:sz w:val="32"/>
          <w:szCs w:val="32"/>
        </w:rPr>
        <w:t>5-1– 12</w:t>
      </w:r>
    </w:p>
    <w:p w:rsidR="00837B85" w:rsidRDefault="00837B85" w:rsidP="00837B85">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D46583" w:rsidRPr="002441BB" w:rsidRDefault="00D46583" w:rsidP="00D46583">
      <w:pPr>
        <w:spacing w:after="0" w:line="240" w:lineRule="auto"/>
        <w:rPr>
          <w:rFonts w:ascii="Arial" w:eastAsia="Times New Roman" w:hAnsi="Arial" w:cs="Arial"/>
          <w:sz w:val="20"/>
          <w:szCs w:val="20"/>
        </w:rPr>
      </w:pPr>
    </w:p>
    <w:p w:rsidR="00D46583" w:rsidRPr="002441BB" w:rsidRDefault="00D46583" w:rsidP="00D46583">
      <w:pPr>
        <w:spacing w:after="0" w:line="240" w:lineRule="auto"/>
        <w:rPr>
          <w:rFonts w:ascii="Arial" w:eastAsia="Times New Roman" w:hAnsi="Arial" w:cs="Arial"/>
          <w:sz w:val="20"/>
          <w:szCs w:val="24"/>
        </w:rPr>
      </w:pPr>
      <w:r w:rsidRPr="002441BB">
        <w:rPr>
          <w:rFonts w:ascii="Arial" w:eastAsia="Times New Roman" w:hAnsi="Arial" w:cs="Arial"/>
          <w:b/>
          <w:bCs/>
          <w:sz w:val="20"/>
          <w:szCs w:val="24"/>
        </w:rPr>
        <w:t>Revise as follows:</w:t>
      </w:r>
      <w:r w:rsidRPr="002441BB">
        <w:rPr>
          <w:rFonts w:ascii="Arial" w:eastAsia="Times New Roman" w:hAnsi="Arial" w:cs="Arial"/>
          <w:sz w:val="20"/>
          <w:szCs w:val="24"/>
        </w:rPr>
        <w:t xml:space="preserve"> </w:t>
      </w:r>
    </w:p>
    <w:p w:rsidR="00D46583" w:rsidRPr="002441BB" w:rsidRDefault="00D46583" w:rsidP="00D46583">
      <w:pPr>
        <w:spacing w:after="0" w:line="240" w:lineRule="auto"/>
        <w:rPr>
          <w:rFonts w:ascii="Arial" w:eastAsia="Times New Roman" w:hAnsi="Arial" w:cs="Arial"/>
          <w:sz w:val="20"/>
          <w:szCs w:val="20"/>
        </w:rPr>
      </w:pPr>
    </w:p>
    <w:p w:rsidR="00D46583" w:rsidRPr="002441BB" w:rsidRDefault="00D46583" w:rsidP="00D46583">
      <w:pPr>
        <w:spacing w:after="0" w:line="240" w:lineRule="auto"/>
        <w:ind w:right="72"/>
        <w:rPr>
          <w:rFonts w:ascii="Arial" w:eastAsia="Times New Roman" w:hAnsi="Arial" w:cs="Arial"/>
          <w:sz w:val="20"/>
          <w:szCs w:val="20"/>
        </w:rPr>
      </w:pPr>
      <w:r w:rsidRPr="002441BB">
        <w:rPr>
          <w:rFonts w:ascii="Arial" w:eastAsia="Times New Roman" w:hAnsi="Arial" w:cs="Arial"/>
          <w:b/>
          <w:bCs/>
          <w:spacing w:val="-4"/>
          <w:w w:val="105"/>
          <w:sz w:val="20"/>
          <w:szCs w:val="20"/>
        </w:rPr>
        <w:t>502.1 General.</w:t>
      </w:r>
      <w:r w:rsidRPr="002441BB">
        <w:rPr>
          <w:rFonts w:ascii="Arial" w:eastAsia="Times New Roman" w:hAnsi="Arial" w:cs="Arial"/>
          <w:spacing w:val="-4"/>
          <w:sz w:val="20"/>
          <w:szCs w:val="20"/>
        </w:rPr>
        <w:t xml:space="preserve"> Accessible car and van parking spaces </w:t>
      </w:r>
      <w:r w:rsidRPr="002441BB">
        <w:rPr>
          <w:rFonts w:ascii="Arial" w:eastAsia="Times New Roman" w:hAnsi="Arial" w:cs="Arial"/>
          <w:spacing w:val="-4"/>
          <w:sz w:val="20"/>
          <w:szCs w:val="20"/>
          <w:u w:val="single"/>
        </w:rPr>
        <w:t>in parking lots</w:t>
      </w:r>
      <w:r w:rsidRPr="002441BB">
        <w:rPr>
          <w:rFonts w:ascii="Arial" w:eastAsia="Times New Roman" w:hAnsi="Arial" w:cs="Arial"/>
          <w:spacing w:val="-4"/>
          <w:sz w:val="20"/>
          <w:szCs w:val="20"/>
        </w:rPr>
        <w:t xml:space="preserve"> </w:t>
      </w:r>
      <w:r w:rsidRPr="002441BB">
        <w:rPr>
          <w:rFonts w:ascii="Arial" w:eastAsia="Times New Roman" w:hAnsi="Arial" w:cs="Arial"/>
          <w:sz w:val="20"/>
          <w:szCs w:val="20"/>
        </w:rPr>
        <w:t xml:space="preserve">shall comply with </w:t>
      </w:r>
      <w:r w:rsidRPr="002441BB">
        <w:rPr>
          <w:rFonts w:ascii="Arial" w:eastAsia="Times New Roman" w:hAnsi="Arial" w:cs="Arial"/>
          <w:strike/>
          <w:sz w:val="20"/>
          <w:szCs w:val="20"/>
        </w:rPr>
        <w:t>Section 502</w:t>
      </w:r>
      <w:r w:rsidRPr="002441BB">
        <w:rPr>
          <w:rFonts w:ascii="Arial" w:eastAsia="Times New Roman" w:hAnsi="Arial" w:cs="Arial"/>
          <w:sz w:val="20"/>
          <w:szCs w:val="20"/>
          <w:u w:val="single"/>
        </w:rPr>
        <w:t xml:space="preserve"> Sections 502.2 through 502.8.  Accessible car and van parking spaces provided as part of on-street parking shall comply with Sections 502.9 through 502.10</w:t>
      </w:r>
      <w:r w:rsidRPr="002441BB">
        <w:rPr>
          <w:rFonts w:ascii="Arial" w:eastAsia="Times New Roman" w:hAnsi="Arial" w:cs="Arial"/>
          <w:sz w:val="20"/>
          <w:szCs w:val="20"/>
        </w:rPr>
        <w:t>.</w:t>
      </w:r>
    </w:p>
    <w:p w:rsidR="00D46583" w:rsidRPr="002441BB" w:rsidRDefault="00D46583" w:rsidP="00D46583">
      <w:pPr>
        <w:spacing w:after="0" w:line="240" w:lineRule="auto"/>
        <w:rPr>
          <w:rFonts w:ascii="Arial" w:eastAsia="Times New Roman" w:hAnsi="Arial" w:cs="Arial"/>
          <w:b/>
          <w:bCs/>
          <w:color w:val="000000"/>
          <w:sz w:val="20"/>
          <w:szCs w:val="20"/>
        </w:rPr>
      </w:pPr>
    </w:p>
    <w:p w:rsidR="00D46583" w:rsidRPr="002441BB" w:rsidRDefault="00D46583" w:rsidP="00D46583">
      <w:pPr>
        <w:spacing w:after="0" w:line="240" w:lineRule="auto"/>
        <w:rPr>
          <w:rFonts w:ascii="Arial" w:eastAsia="Times New Roman" w:hAnsi="Arial" w:cs="Arial"/>
          <w:color w:val="000000"/>
          <w:sz w:val="20"/>
          <w:szCs w:val="20"/>
          <w:u w:val="single"/>
        </w:rPr>
      </w:pPr>
      <w:r w:rsidRPr="002441BB">
        <w:rPr>
          <w:rFonts w:ascii="Arial" w:eastAsia="Times New Roman" w:hAnsi="Arial" w:cs="Arial"/>
          <w:b/>
          <w:bCs/>
          <w:color w:val="000000"/>
          <w:sz w:val="20"/>
          <w:szCs w:val="20"/>
          <w:u w:val="single"/>
        </w:rPr>
        <w:t xml:space="preserve">502.9 Parallel Parking Spaces. </w:t>
      </w:r>
      <w:r w:rsidRPr="002441BB">
        <w:rPr>
          <w:rFonts w:ascii="Arial" w:eastAsia="Times New Roman" w:hAnsi="Arial" w:cs="Arial"/>
          <w:color w:val="000000"/>
          <w:sz w:val="20"/>
          <w:szCs w:val="20"/>
          <w:u w:val="single"/>
        </w:rPr>
        <w:t>On-street parallel parking spaces shall comply with Section 502.9.1.  On-street perpendicular of angled parking shall comply with Section 502.9.2.</w:t>
      </w:r>
    </w:p>
    <w:p w:rsidR="00D46583" w:rsidRPr="002441BB" w:rsidRDefault="00D46583" w:rsidP="00D46583">
      <w:pPr>
        <w:spacing w:after="0" w:line="240" w:lineRule="auto"/>
        <w:rPr>
          <w:rFonts w:ascii="Arial" w:eastAsia="Times New Roman" w:hAnsi="Arial" w:cs="Arial"/>
          <w:color w:val="000000"/>
          <w:sz w:val="20"/>
          <w:szCs w:val="20"/>
          <w:u w:val="single"/>
        </w:rPr>
      </w:pPr>
    </w:p>
    <w:p w:rsidR="00D46583" w:rsidRPr="002441BB" w:rsidRDefault="00D46583" w:rsidP="00D46583">
      <w:pPr>
        <w:spacing w:after="0" w:line="240" w:lineRule="auto"/>
        <w:rPr>
          <w:rFonts w:ascii="Arial" w:eastAsia="Times New Roman" w:hAnsi="Arial" w:cs="Arial"/>
          <w:color w:val="000000"/>
          <w:sz w:val="20"/>
          <w:szCs w:val="20"/>
          <w:u w:val="single"/>
        </w:rPr>
      </w:pPr>
      <w:r w:rsidRPr="002441BB">
        <w:rPr>
          <w:rFonts w:ascii="Arial" w:eastAsia="Times New Roman" w:hAnsi="Arial" w:cs="Arial"/>
          <w:b/>
          <w:bCs/>
          <w:color w:val="000000"/>
          <w:sz w:val="20"/>
          <w:szCs w:val="20"/>
          <w:u w:val="single"/>
        </w:rPr>
        <w:t xml:space="preserve">502.9.1 Wide Sidewalks. </w:t>
      </w:r>
      <w:r w:rsidRPr="002441BB">
        <w:rPr>
          <w:rFonts w:ascii="Arial" w:eastAsia="Times New Roman" w:hAnsi="Arial" w:cs="Arial"/>
          <w:color w:val="000000"/>
          <w:sz w:val="20"/>
          <w:szCs w:val="20"/>
          <w:u w:val="single"/>
        </w:rPr>
        <w:t>Where the width of the adjacent sidewalk or available right-of-way exceeds 14 feet (4270 mm), an access aisle 60 inches (1525 mm) wide minimum shall be provided at street level the full length of the parking space and shall connect to a pedestrian access route. The access aisle shall comply with Section 502.4 and shall not encroach on the vehicular travel lane.</w:t>
      </w:r>
    </w:p>
    <w:p w:rsidR="00D46583" w:rsidRPr="002441BB" w:rsidRDefault="00D46583" w:rsidP="00D46583">
      <w:pPr>
        <w:spacing w:after="0" w:line="240" w:lineRule="auto"/>
        <w:rPr>
          <w:rFonts w:ascii="Arial" w:eastAsia="Times New Roman" w:hAnsi="Arial" w:cs="Arial"/>
          <w:color w:val="000000"/>
          <w:sz w:val="20"/>
          <w:szCs w:val="20"/>
          <w:u w:val="single"/>
        </w:rPr>
      </w:pPr>
    </w:p>
    <w:p w:rsidR="00D46583" w:rsidRPr="002441BB" w:rsidRDefault="00D46583" w:rsidP="00D46583">
      <w:pPr>
        <w:autoSpaceDE w:val="0"/>
        <w:autoSpaceDN w:val="0"/>
        <w:adjustRightInd w:val="0"/>
        <w:spacing w:after="0" w:line="240" w:lineRule="auto"/>
        <w:rPr>
          <w:rFonts w:ascii="Arial" w:eastAsia="Times New Roman" w:hAnsi="Arial" w:cs="Arial"/>
          <w:color w:val="000000"/>
          <w:sz w:val="20"/>
          <w:szCs w:val="20"/>
          <w:u w:val="single"/>
        </w:rPr>
      </w:pPr>
      <w:r w:rsidRPr="002441BB">
        <w:rPr>
          <w:rFonts w:ascii="Arial" w:eastAsia="Times New Roman" w:hAnsi="Arial" w:cs="Arial"/>
          <w:b/>
          <w:bCs/>
          <w:color w:val="000000"/>
          <w:sz w:val="20"/>
          <w:szCs w:val="20"/>
          <w:u w:val="single"/>
        </w:rPr>
        <w:t xml:space="preserve">502.9.1.1 Alterations. </w:t>
      </w:r>
      <w:r w:rsidRPr="002441BB">
        <w:rPr>
          <w:rFonts w:ascii="Arial" w:eastAsia="Times New Roman" w:hAnsi="Arial" w:cs="Arial"/>
          <w:color w:val="000000"/>
          <w:sz w:val="20"/>
          <w:szCs w:val="20"/>
          <w:u w:val="single"/>
        </w:rPr>
        <w:t>In alterations where the street or sidewalk adjacent to the parking spaces is not altered, an access aisle shall not be required provided the parking spaces are located at the end of the block face.</w:t>
      </w:r>
    </w:p>
    <w:p w:rsidR="00D46583" w:rsidRPr="002441BB" w:rsidRDefault="00D46583" w:rsidP="00D46583">
      <w:pPr>
        <w:spacing w:after="0" w:line="240" w:lineRule="auto"/>
        <w:rPr>
          <w:rFonts w:ascii="Arial" w:eastAsia="Times New Roman" w:hAnsi="Arial" w:cs="Arial"/>
          <w:sz w:val="20"/>
          <w:szCs w:val="20"/>
          <w:u w:val="single"/>
        </w:rPr>
      </w:pPr>
    </w:p>
    <w:p w:rsidR="00D46583" w:rsidRPr="002441BB" w:rsidRDefault="00D46583" w:rsidP="00D46583">
      <w:pPr>
        <w:spacing w:after="0" w:line="240" w:lineRule="auto"/>
        <w:rPr>
          <w:rFonts w:ascii="Arial" w:eastAsia="Times New Roman" w:hAnsi="Arial" w:cs="Arial"/>
          <w:color w:val="000000"/>
          <w:sz w:val="20"/>
          <w:szCs w:val="20"/>
          <w:u w:val="single"/>
        </w:rPr>
      </w:pPr>
      <w:r w:rsidRPr="002441BB">
        <w:rPr>
          <w:rFonts w:ascii="Arial" w:eastAsia="Times New Roman" w:hAnsi="Arial" w:cs="Arial"/>
          <w:b/>
          <w:bCs/>
          <w:color w:val="000000"/>
          <w:sz w:val="20"/>
          <w:szCs w:val="20"/>
          <w:u w:val="single"/>
        </w:rPr>
        <w:t xml:space="preserve">502.9.1.2 Narrow Sidewalks. </w:t>
      </w:r>
      <w:r w:rsidRPr="002441BB">
        <w:rPr>
          <w:rFonts w:ascii="Arial" w:eastAsia="Times New Roman" w:hAnsi="Arial" w:cs="Arial"/>
          <w:color w:val="000000"/>
          <w:sz w:val="20"/>
          <w:szCs w:val="20"/>
          <w:u w:val="single"/>
        </w:rPr>
        <w:t xml:space="preserve">An access aisle is not required where the width of the adjacent sidewalk or </w:t>
      </w:r>
      <w:proofErr w:type="gramStart"/>
      <w:r w:rsidRPr="002441BB">
        <w:rPr>
          <w:rFonts w:ascii="Arial" w:eastAsia="Times New Roman" w:hAnsi="Arial" w:cs="Arial"/>
          <w:color w:val="000000"/>
          <w:sz w:val="20"/>
          <w:szCs w:val="20"/>
          <w:u w:val="single"/>
        </w:rPr>
        <w:t>the</w:t>
      </w:r>
      <w:proofErr w:type="gramEnd"/>
      <w:r w:rsidRPr="002441BB">
        <w:rPr>
          <w:rFonts w:ascii="Arial" w:eastAsia="Times New Roman" w:hAnsi="Arial" w:cs="Arial"/>
          <w:color w:val="000000"/>
          <w:sz w:val="20"/>
          <w:szCs w:val="20"/>
          <w:u w:val="single"/>
        </w:rPr>
        <w:t xml:space="preserve"> available right-of-way is less than or equal to 14 feet (4270 mm). Where an access aisle is not provided, the parking spaces shall be located at the end of the block face.</w:t>
      </w:r>
    </w:p>
    <w:p w:rsidR="00D46583" w:rsidRPr="002441BB" w:rsidRDefault="00D46583" w:rsidP="00D46583">
      <w:pPr>
        <w:spacing w:after="0" w:line="240" w:lineRule="auto"/>
        <w:rPr>
          <w:rFonts w:ascii="Arial" w:eastAsia="Times New Roman" w:hAnsi="Arial" w:cs="Arial"/>
          <w:b/>
          <w:bCs/>
          <w:color w:val="000000"/>
          <w:sz w:val="20"/>
          <w:szCs w:val="20"/>
          <w:u w:val="single"/>
        </w:rPr>
      </w:pPr>
    </w:p>
    <w:p w:rsidR="00D46583" w:rsidRPr="002441BB" w:rsidRDefault="00D46583" w:rsidP="00D46583">
      <w:pPr>
        <w:spacing w:after="0" w:line="240" w:lineRule="auto"/>
        <w:rPr>
          <w:rFonts w:ascii="Arial" w:eastAsia="Times New Roman" w:hAnsi="Arial" w:cs="Arial"/>
          <w:color w:val="000000"/>
          <w:sz w:val="20"/>
          <w:szCs w:val="20"/>
          <w:u w:val="single"/>
        </w:rPr>
      </w:pPr>
      <w:r w:rsidRPr="002441BB">
        <w:rPr>
          <w:rFonts w:ascii="Arial" w:eastAsia="Times New Roman" w:hAnsi="Arial" w:cs="Arial"/>
          <w:b/>
          <w:bCs/>
          <w:color w:val="000000"/>
          <w:sz w:val="20"/>
          <w:szCs w:val="20"/>
          <w:u w:val="single"/>
        </w:rPr>
        <w:t xml:space="preserve">502.9.2 Perpendicular or Angled Parking Spaces. </w:t>
      </w:r>
      <w:r w:rsidRPr="002441BB">
        <w:rPr>
          <w:rFonts w:ascii="Arial" w:eastAsia="Times New Roman" w:hAnsi="Arial" w:cs="Arial"/>
          <w:color w:val="000000"/>
          <w:sz w:val="20"/>
          <w:szCs w:val="20"/>
          <w:u w:val="single"/>
        </w:rPr>
        <w:t xml:space="preserve">Where perpendicular or angled parking is provided, an access aisle 96 inches (2440 mm) wide minimum shall be provided at street level the full length of the parking space and shall connect to a pedestrian access route. The access aisle shall comply with Section </w:t>
      </w:r>
      <w:r w:rsidRPr="002441BB">
        <w:rPr>
          <w:rFonts w:ascii="Arial" w:eastAsia="Times New Roman" w:hAnsi="Arial" w:cs="Arial"/>
          <w:color w:val="000000"/>
          <w:sz w:val="20"/>
          <w:szCs w:val="20"/>
          <w:u w:val="single"/>
        </w:rPr>
        <w:lastRenderedPageBreak/>
        <w:t>502.4 and shall be marked so as to discourage parking in the access aisle. Two parking spaces are permitted to share a common access aisle.</w:t>
      </w:r>
    </w:p>
    <w:p w:rsidR="00D46583" w:rsidRPr="002441BB" w:rsidRDefault="00D46583" w:rsidP="00D46583">
      <w:pPr>
        <w:spacing w:after="0" w:line="240" w:lineRule="auto"/>
        <w:rPr>
          <w:rFonts w:ascii="Arial" w:eastAsia="Times New Roman" w:hAnsi="Arial" w:cs="Arial"/>
          <w:color w:val="000000"/>
          <w:sz w:val="20"/>
          <w:szCs w:val="20"/>
          <w:u w:val="single"/>
        </w:rPr>
      </w:pPr>
    </w:p>
    <w:p w:rsidR="00D46583" w:rsidRPr="002441BB" w:rsidRDefault="00D46583" w:rsidP="00D46583">
      <w:pPr>
        <w:spacing w:after="0" w:line="240" w:lineRule="auto"/>
        <w:rPr>
          <w:rFonts w:ascii="Arial" w:eastAsia="Times New Roman" w:hAnsi="Arial" w:cs="Arial"/>
          <w:color w:val="000000"/>
          <w:sz w:val="20"/>
          <w:szCs w:val="20"/>
          <w:u w:val="single"/>
        </w:rPr>
      </w:pPr>
      <w:r w:rsidRPr="002441BB">
        <w:rPr>
          <w:rFonts w:ascii="Arial" w:eastAsia="Times New Roman" w:hAnsi="Arial" w:cs="Arial"/>
          <w:b/>
          <w:bCs/>
          <w:color w:val="000000"/>
          <w:sz w:val="20"/>
          <w:szCs w:val="20"/>
          <w:u w:val="single"/>
        </w:rPr>
        <w:t xml:space="preserve">502.10 Parking Meters and Parking Pay Stations. </w:t>
      </w:r>
      <w:r w:rsidRPr="002441BB">
        <w:rPr>
          <w:rFonts w:ascii="Arial" w:eastAsia="Times New Roman" w:hAnsi="Arial" w:cs="Arial"/>
          <w:color w:val="000000"/>
          <w:sz w:val="20"/>
          <w:szCs w:val="20"/>
          <w:u w:val="single"/>
        </w:rPr>
        <w:t xml:space="preserve">Parking meters and parking pay stations that serve accessible parking spaces shall comply with Section 309. </w:t>
      </w:r>
    </w:p>
    <w:p w:rsidR="00D46583" w:rsidRPr="002441BB" w:rsidRDefault="00D46583" w:rsidP="00D46583">
      <w:pPr>
        <w:spacing w:after="0" w:line="240" w:lineRule="auto"/>
        <w:rPr>
          <w:rFonts w:ascii="Arial" w:eastAsia="Times New Roman" w:hAnsi="Arial" w:cs="Arial"/>
          <w:b/>
          <w:bCs/>
          <w:color w:val="000000"/>
          <w:sz w:val="20"/>
          <w:szCs w:val="20"/>
          <w:u w:val="single"/>
        </w:rPr>
      </w:pPr>
    </w:p>
    <w:p w:rsidR="00D46583" w:rsidRPr="002441BB" w:rsidRDefault="00D46583" w:rsidP="00D46583">
      <w:pPr>
        <w:spacing w:after="0" w:line="240" w:lineRule="auto"/>
        <w:rPr>
          <w:rFonts w:ascii="Arial" w:eastAsia="Times New Roman" w:hAnsi="Arial" w:cs="Arial"/>
          <w:color w:val="000000"/>
          <w:sz w:val="20"/>
          <w:szCs w:val="20"/>
          <w:u w:val="single"/>
        </w:rPr>
      </w:pPr>
      <w:r w:rsidRPr="002441BB">
        <w:rPr>
          <w:rFonts w:ascii="Arial" w:eastAsia="Times New Roman" w:hAnsi="Arial" w:cs="Arial"/>
          <w:b/>
          <w:bCs/>
          <w:color w:val="000000"/>
          <w:sz w:val="20"/>
          <w:szCs w:val="20"/>
          <w:u w:val="single"/>
        </w:rPr>
        <w:t xml:space="preserve">502.10.1 Location. </w:t>
      </w:r>
      <w:r w:rsidRPr="002441BB">
        <w:rPr>
          <w:rFonts w:ascii="Arial" w:eastAsia="Times New Roman" w:hAnsi="Arial" w:cs="Arial"/>
          <w:color w:val="000000"/>
          <w:sz w:val="20"/>
          <w:szCs w:val="20"/>
          <w:u w:val="single"/>
        </w:rPr>
        <w:t>At accessible parallel parking spaces, parking meters shall be located at the head or foot of the parking space.</w:t>
      </w:r>
    </w:p>
    <w:p w:rsidR="00D46583" w:rsidRPr="002441BB" w:rsidRDefault="00D46583" w:rsidP="00D46583">
      <w:pPr>
        <w:spacing w:after="0" w:line="240" w:lineRule="auto"/>
        <w:rPr>
          <w:rFonts w:ascii="Arial" w:eastAsia="Times New Roman" w:hAnsi="Arial" w:cs="Arial"/>
          <w:b/>
          <w:bCs/>
          <w:color w:val="000000"/>
          <w:sz w:val="20"/>
          <w:szCs w:val="20"/>
          <w:u w:val="single"/>
        </w:rPr>
      </w:pPr>
    </w:p>
    <w:p w:rsidR="00D46583" w:rsidRPr="002441BB" w:rsidRDefault="00D46583" w:rsidP="00D46583">
      <w:pPr>
        <w:spacing w:after="0" w:line="240" w:lineRule="auto"/>
        <w:rPr>
          <w:rFonts w:ascii="Arial" w:eastAsia="Times New Roman" w:hAnsi="Arial" w:cs="Arial"/>
          <w:color w:val="000000"/>
          <w:sz w:val="20"/>
          <w:szCs w:val="20"/>
          <w:u w:val="single"/>
        </w:rPr>
      </w:pPr>
      <w:r w:rsidRPr="002441BB">
        <w:rPr>
          <w:rFonts w:ascii="Arial" w:eastAsia="Times New Roman" w:hAnsi="Arial" w:cs="Arial"/>
          <w:b/>
          <w:bCs/>
          <w:color w:val="000000"/>
          <w:sz w:val="20"/>
          <w:szCs w:val="20"/>
          <w:u w:val="single"/>
        </w:rPr>
        <w:t xml:space="preserve">502.10.2 Displays and Information. </w:t>
      </w:r>
      <w:r w:rsidRPr="002441BB">
        <w:rPr>
          <w:rFonts w:ascii="Arial" w:eastAsia="Times New Roman" w:hAnsi="Arial" w:cs="Arial"/>
          <w:color w:val="000000"/>
          <w:sz w:val="20"/>
          <w:szCs w:val="20"/>
          <w:u w:val="single"/>
        </w:rPr>
        <w:t>Displays and information shall be visible from a point located 40 inches (1015 mm) maximum above the center of the clear space in front of the parking meter or parking pay station.</w:t>
      </w:r>
    </w:p>
    <w:p w:rsidR="00D46583" w:rsidRPr="00E32BAB" w:rsidRDefault="00D46583" w:rsidP="00D46583">
      <w:pPr>
        <w:spacing w:after="0" w:line="240" w:lineRule="auto"/>
        <w:rPr>
          <w:rFonts w:ascii="Arial" w:eastAsia="Times New Roman" w:hAnsi="Arial" w:cs="Arial"/>
          <w:color w:val="000000"/>
          <w:sz w:val="24"/>
          <w:szCs w:val="24"/>
          <w:u w:val="single"/>
        </w:rPr>
      </w:pPr>
    </w:p>
    <w:p w:rsidR="00D46583" w:rsidRPr="002441BB" w:rsidRDefault="00D46583" w:rsidP="00D46583">
      <w:pPr>
        <w:spacing w:after="0" w:line="240" w:lineRule="auto"/>
        <w:rPr>
          <w:rFonts w:ascii="Arial" w:eastAsia="Times New Roman" w:hAnsi="Arial" w:cs="Arial"/>
          <w:b/>
          <w:sz w:val="32"/>
          <w:szCs w:val="32"/>
        </w:rPr>
      </w:pPr>
      <w:r w:rsidRPr="002441BB">
        <w:rPr>
          <w:rFonts w:ascii="Arial" w:eastAsia="Times New Roman" w:hAnsi="Arial" w:cs="Arial"/>
          <w:b/>
          <w:sz w:val="32"/>
          <w:szCs w:val="32"/>
        </w:rPr>
        <w:t xml:space="preserve">5-1-12 PC1 </w:t>
      </w:r>
    </w:p>
    <w:p w:rsidR="00D46583" w:rsidRPr="002441BB" w:rsidRDefault="00D46583" w:rsidP="00D46583">
      <w:pPr>
        <w:spacing w:after="0" w:line="240" w:lineRule="auto"/>
        <w:rPr>
          <w:rFonts w:ascii="Arial" w:eastAsia="Times New Roman" w:hAnsi="Arial" w:cs="Arial"/>
          <w:b/>
          <w:sz w:val="20"/>
          <w:szCs w:val="20"/>
        </w:rPr>
      </w:pPr>
      <w:r w:rsidRPr="002441BB">
        <w:rPr>
          <w:rFonts w:ascii="Arial" w:eastAsia="Times New Roman" w:hAnsi="Arial" w:cs="Arial"/>
          <w:b/>
          <w:sz w:val="20"/>
          <w:szCs w:val="20"/>
        </w:rPr>
        <w:t>Harold Kiewel, representing self</w:t>
      </w:r>
    </w:p>
    <w:p w:rsidR="00D46583" w:rsidRPr="002441BB" w:rsidRDefault="00D46583" w:rsidP="00D46583">
      <w:pPr>
        <w:spacing w:after="0" w:line="240" w:lineRule="auto"/>
        <w:ind w:left="288"/>
        <w:rPr>
          <w:rFonts w:ascii="Arial" w:eastAsia="Times New Roman" w:hAnsi="Arial" w:cs="Arial"/>
          <w:b/>
          <w:sz w:val="20"/>
          <w:szCs w:val="20"/>
        </w:rPr>
      </w:pPr>
    </w:p>
    <w:p w:rsidR="00D46583" w:rsidRPr="002441BB" w:rsidRDefault="00D46583" w:rsidP="00D46583">
      <w:pPr>
        <w:spacing w:after="0" w:line="240" w:lineRule="auto"/>
        <w:rPr>
          <w:rFonts w:ascii="Arial" w:eastAsia="Times New Roman" w:hAnsi="Arial" w:cs="Arial"/>
          <w:b/>
          <w:sz w:val="20"/>
          <w:szCs w:val="20"/>
        </w:rPr>
      </w:pPr>
      <w:r>
        <w:rPr>
          <w:rFonts w:ascii="Arial" w:eastAsia="Times New Roman" w:hAnsi="Arial" w:cs="Arial"/>
          <w:b/>
          <w:sz w:val="20"/>
          <w:szCs w:val="20"/>
        </w:rPr>
        <w:t>Further r</w:t>
      </w:r>
      <w:r w:rsidRPr="002441BB">
        <w:rPr>
          <w:rFonts w:ascii="Arial" w:eastAsia="Times New Roman" w:hAnsi="Arial" w:cs="Arial"/>
          <w:b/>
          <w:sz w:val="20"/>
          <w:szCs w:val="20"/>
        </w:rPr>
        <w:t>evise as follows:</w:t>
      </w:r>
    </w:p>
    <w:p w:rsidR="00D46583" w:rsidRPr="002441BB" w:rsidRDefault="00D46583" w:rsidP="00D46583">
      <w:pPr>
        <w:spacing w:after="0" w:line="240" w:lineRule="auto"/>
        <w:rPr>
          <w:rFonts w:ascii="Arial" w:eastAsia="Times New Roman" w:hAnsi="Arial" w:cs="Arial"/>
          <w:b/>
          <w:sz w:val="20"/>
          <w:szCs w:val="20"/>
        </w:rPr>
      </w:pPr>
    </w:p>
    <w:p w:rsidR="00FE2FC9" w:rsidRDefault="00D46583" w:rsidP="00FE2FC9">
      <w:pPr>
        <w:spacing w:after="0" w:line="240" w:lineRule="auto"/>
        <w:ind w:right="72"/>
        <w:rPr>
          <w:rFonts w:ascii="Arial" w:eastAsia="Times New Roman" w:hAnsi="Arial" w:cs="Arial"/>
          <w:sz w:val="20"/>
          <w:szCs w:val="20"/>
        </w:rPr>
      </w:pPr>
      <w:r w:rsidRPr="002441BB">
        <w:rPr>
          <w:rFonts w:ascii="Arial" w:eastAsia="Times New Roman" w:hAnsi="Arial" w:cs="Arial"/>
          <w:b/>
          <w:bCs/>
          <w:spacing w:val="-4"/>
          <w:w w:val="105"/>
          <w:sz w:val="20"/>
          <w:szCs w:val="20"/>
        </w:rPr>
        <w:t>502.1 General.</w:t>
      </w:r>
      <w:r w:rsidRPr="002441BB">
        <w:rPr>
          <w:rFonts w:ascii="Arial" w:eastAsia="Times New Roman" w:hAnsi="Arial" w:cs="Arial"/>
          <w:spacing w:val="-4"/>
          <w:sz w:val="20"/>
          <w:szCs w:val="20"/>
        </w:rPr>
        <w:t xml:space="preserve"> Accessible car and van parking spaces in parking lots </w:t>
      </w:r>
      <w:r w:rsidRPr="002441BB">
        <w:rPr>
          <w:rFonts w:ascii="Arial" w:eastAsia="Times New Roman" w:hAnsi="Arial" w:cs="Arial"/>
          <w:spacing w:val="-4"/>
          <w:sz w:val="20"/>
          <w:szCs w:val="20"/>
          <w:u w:val="single"/>
        </w:rPr>
        <w:t>and structures</w:t>
      </w:r>
      <w:r w:rsidRPr="002441BB">
        <w:rPr>
          <w:rFonts w:ascii="Arial" w:eastAsia="Times New Roman" w:hAnsi="Arial" w:cs="Arial"/>
          <w:spacing w:val="-4"/>
          <w:sz w:val="20"/>
          <w:szCs w:val="20"/>
        </w:rPr>
        <w:t xml:space="preserve"> </w:t>
      </w:r>
      <w:r w:rsidRPr="002441BB">
        <w:rPr>
          <w:rFonts w:ascii="Arial" w:eastAsia="Times New Roman" w:hAnsi="Arial" w:cs="Arial"/>
          <w:sz w:val="20"/>
          <w:szCs w:val="20"/>
        </w:rPr>
        <w:t>shall comply with Sections 502.2 through 502.8.  Accessible car and van parking spaces provided as part of on-street parking shall comply with Sections 502.9 through 502.10.</w:t>
      </w:r>
    </w:p>
    <w:p w:rsidR="00FE2FC9" w:rsidRDefault="00FE2FC9" w:rsidP="00FE2FC9">
      <w:pPr>
        <w:spacing w:after="0" w:line="240" w:lineRule="auto"/>
        <w:ind w:right="72"/>
        <w:rPr>
          <w:rFonts w:ascii="Arial" w:eastAsia="Times New Roman" w:hAnsi="Arial" w:cs="Arial"/>
          <w:sz w:val="20"/>
          <w:szCs w:val="20"/>
        </w:rPr>
      </w:pPr>
    </w:p>
    <w:p w:rsidR="00D46583" w:rsidRPr="002441BB" w:rsidRDefault="00D46583" w:rsidP="00FE2FC9">
      <w:pPr>
        <w:spacing w:after="0" w:line="240" w:lineRule="auto"/>
        <w:ind w:right="72"/>
        <w:rPr>
          <w:rFonts w:ascii="Arial" w:eastAsia="Times New Roman" w:hAnsi="Arial" w:cs="Arial"/>
          <w:color w:val="000000"/>
          <w:sz w:val="20"/>
          <w:szCs w:val="20"/>
        </w:rPr>
      </w:pPr>
      <w:r w:rsidRPr="002441BB">
        <w:rPr>
          <w:rFonts w:ascii="Arial" w:eastAsia="Times New Roman" w:hAnsi="Arial" w:cs="Arial"/>
          <w:b/>
          <w:bCs/>
          <w:color w:val="000000"/>
          <w:sz w:val="20"/>
          <w:szCs w:val="20"/>
        </w:rPr>
        <w:t xml:space="preserve">502.9.1.1 </w:t>
      </w:r>
      <w:r w:rsidRPr="002441BB">
        <w:rPr>
          <w:rFonts w:ascii="Arial" w:eastAsia="Times New Roman" w:hAnsi="Arial" w:cs="Arial"/>
          <w:b/>
          <w:bCs/>
          <w:strike/>
          <w:color w:val="000000"/>
          <w:sz w:val="20"/>
          <w:szCs w:val="20"/>
        </w:rPr>
        <w:t>Alterations</w:t>
      </w:r>
      <w:r w:rsidRPr="002441BB">
        <w:rPr>
          <w:rFonts w:ascii="Arial" w:eastAsia="Times New Roman" w:hAnsi="Arial" w:cs="Arial"/>
          <w:b/>
          <w:bCs/>
          <w:color w:val="000000"/>
          <w:sz w:val="20"/>
          <w:szCs w:val="20"/>
        </w:rPr>
        <w:t xml:space="preserve"> </w:t>
      </w:r>
      <w:r w:rsidRPr="002441BB">
        <w:rPr>
          <w:rFonts w:ascii="Arial" w:eastAsia="Times New Roman" w:hAnsi="Arial" w:cs="Arial"/>
          <w:b/>
          <w:bCs/>
          <w:color w:val="000000"/>
          <w:sz w:val="20"/>
          <w:szCs w:val="20"/>
          <w:u w:val="single"/>
        </w:rPr>
        <w:t>Exceptions</w:t>
      </w:r>
      <w:r w:rsidRPr="002441BB">
        <w:rPr>
          <w:rFonts w:ascii="Arial" w:eastAsia="Times New Roman" w:hAnsi="Arial" w:cs="Arial"/>
          <w:b/>
          <w:bCs/>
          <w:color w:val="000000"/>
          <w:sz w:val="20"/>
          <w:szCs w:val="20"/>
        </w:rPr>
        <w:t xml:space="preserve">. </w:t>
      </w:r>
      <w:r w:rsidRPr="002441BB">
        <w:rPr>
          <w:rFonts w:ascii="Arial" w:eastAsia="Times New Roman" w:hAnsi="Arial" w:cs="Arial"/>
          <w:color w:val="000000"/>
          <w:sz w:val="20"/>
          <w:szCs w:val="20"/>
        </w:rPr>
        <w:t>In alterations where the street or sidewalk adjacent to the parking spaces is not altered, an access aisle shall not be required provided the parking spaces are located at the end of the block face.</w:t>
      </w:r>
    </w:p>
    <w:p w:rsidR="00D46583" w:rsidRPr="002441BB" w:rsidRDefault="00D46583" w:rsidP="00D46583">
      <w:pPr>
        <w:spacing w:after="0" w:line="240" w:lineRule="auto"/>
        <w:rPr>
          <w:rFonts w:ascii="Arial" w:eastAsia="Times New Roman" w:hAnsi="Arial" w:cs="Arial"/>
          <w:sz w:val="20"/>
          <w:szCs w:val="20"/>
        </w:rPr>
      </w:pPr>
    </w:p>
    <w:p w:rsidR="00D46583" w:rsidRPr="002441BB" w:rsidRDefault="00D46583" w:rsidP="00D46583">
      <w:pPr>
        <w:spacing w:after="0" w:line="240" w:lineRule="auto"/>
        <w:rPr>
          <w:rFonts w:ascii="Arial" w:eastAsia="Times New Roman" w:hAnsi="Arial" w:cs="Arial"/>
          <w:color w:val="000000"/>
          <w:sz w:val="20"/>
          <w:szCs w:val="20"/>
        </w:rPr>
      </w:pPr>
      <w:r w:rsidRPr="002441BB">
        <w:rPr>
          <w:rFonts w:ascii="Arial" w:eastAsia="Times New Roman" w:hAnsi="Arial" w:cs="Arial"/>
          <w:b/>
          <w:bCs/>
          <w:strike/>
          <w:color w:val="000000"/>
          <w:sz w:val="20"/>
          <w:szCs w:val="20"/>
        </w:rPr>
        <w:t>502.9.1.2</w:t>
      </w:r>
      <w:r w:rsidRPr="002441BB">
        <w:rPr>
          <w:rFonts w:ascii="Arial" w:eastAsia="Times New Roman" w:hAnsi="Arial" w:cs="Arial"/>
          <w:b/>
          <w:bCs/>
          <w:color w:val="000000"/>
          <w:sz w:val="20"/>
          <w:szCs w:val="20"/>
        </w:rPr>
        <w:t xml:space="preserve"> </w:t>
      </w:r>
      <w:r w:rsidRPr="002441BB">
        <w:rPr>
          <w:rFonts w:ascii="Arial" w:eastAsia="Times New Roman" w:hAnsi="Arial" w:cs="Arial"/>
          <w:b/>
          <w:bCs/>
          <w:color w:val="000000"/>
          <w:sz w:val="20"/>
          <w:szCs w:val="20"/>
          <w:u w:val="single"/>
        </w:rPr>
        <w:t>502.9.2</w:t>
      </w:r>
      <w:r w:rsidRPr="002441BB">
        <w:rPr>
          <w:rFonts w:ascii="Arial" w:eastAsia="Times New Roman" w:hAnsi="Arial" w:cs="Arial"/>
          <w:b/>
          <w:bCs/>
          <w:color w:val="000000"/>
          <w:sz w:val="20"/>
          <w:szCs w:val="20"/>
        </w:rPr>
        <w:t xml:space="preserve"> Narrow Sidewalks. </w:t>
      </w:r>
      <w:r w:rsidRPr="002441BB">
        <w:rPr>
          <w:rFonts w:ascii="Arial" w:eastAsia="Times New Roman" w:hAnsi="Arial" w:cs="Arial"/>
          <w:color w:val="000000"/>
          <w:sz w:val="20"/>
          <w:szCs w:val="20"/>
        </w:rPr>
        <w:t>An access aisle is not required where the width of the adjacent sidewalk or the available right-of-way is less than or equal to 14 feet (4270 mm). Where an access aisle is not provided, the parking spaces shall be located at the end of the block face.</w:t>
      </w:r>
    </w:p>
    <w:p w:rsidR="00D46583" w:rsidRPr="002441BB" w:rsidRDefault="00D46583" w:rsidP="00D46583">
      <w:pPr>
        <w:spacing w:after="0" w:line="240" w:lineRule="auto"/>
        <w:rPr>
          <w:rFonts w:ascii="Arial" w:eastAsia="Times New Roman" w:hAnsi="Arial" w:cs="Arial"/>
          <w:b/>
          <w:bCs/>
          <w:color w:val="000000"/>
          <w:sz w:val="20"/>
          <w:szCs w:val="20"/>
        </w:rPr>
      </w:pPr>
    </w:p>
    <w:p w:rsidR="00D46583" w:rsidRPr="002441BB" w:rsidRDefault="00D46583" w:rsidP="00D46583">
      <w:pPr>
        <w:spacing w:after="0" w:line="240" w:lineRule="auto"/>
        <w:rPr>
          <w:rFonts w:ascii="Arial" w:eastAsia="Times New Roman" w:hAnsi="Arial" w:cs="Arial"/>
          <w:color w:val="000000"/>
          <w:sz w:val="20"/>
          <w:szCs w:val="20"/>
        </w:rPr>
      </w:pPr>
      <w:r w:rsidRPr="002441BB">
        <w:rPr>
          <w:rFonts w:ascii="Arial" w:eastAsia="Times New Roman" w:hAnsi="Arial" w:cs="Arial"/>
          <w:b/>
          <w:bCs/>
          <w:strike/>
          <w:color w:val="000000"/>
          <w:sz w:val="20"/>
          <w:szCs w:val="20"/>
        </w:rPr>
        <w:t>502.9.2</w:t>
      </w:r>
      <w:r w:rsidRPr="002441BB">
        <w:rPr>
          <w:rFonts w:ascii="Arial" w:eastAsia="Times New Roman" w:hAnsi="Arial" w:cs="Arial"/>
          <w:b/>
          <w:bCs/>
          <w:color w:val="000000"/>
          <w:sz w:val="20"/>
          <w:szCs w:val="20"/>
        </w:rPr>
        <w:t xml:space="preserve"> </w:t>
      </w:r>
      <w:r w:rsidRPr="002441BB">
        <w:rPr>
          <w:rFonts w:ascii="Arial" w:eastAsia="Times New Roman" w:hAnsi="Arial" w:cs="Arial"/>
          <w:b/>
          <w:bCs/>
          <w:color w:val="000000"/>
          <w:sz w:val="20"/>
          <w:szCs w:val="20"/>
          <w:u w:val="single"/>
        </w:rPr>
        <w:t>502.9.3</w:t>
      </w:r>
      <w:r w:rsidRPr="002441BB">
        <w:rPr>
          <w:rFonts w:ascii="Arial" w:eastAsia="Times New Roman" w:hAnsi="Arial" w:cs="Arial"/>
          <w:b/>
          <w:bCs/>
          <w:color w:val="000000"/>
          <w:sz w:val="20"/>
          <w:szCs w:val="20"/>
        </w:rPr>
        <w:t xml:space="preserve"> Perpendicular or Angled Parking Spaces. </w:t>
      </w:r>
      <w:r w:rsidRPr="002441BB">
        <w:rPr>
          <w:rFonts w:ascii="Arial" w:eastAsia="Times New Roman" w:hAnsi="Arial" w:cs="Arial"/>
          <w:color w:val="000000"/>
          <w:sz w:val="20"/>
          <w:szCs w:val="20"/>
        </w:rPr>
        <w:t xml:space="preserve">Where perpendicular or angled parking is provided, an access aisle 96 inches (2440 mm) wide minimum shall be provided at street level the full length of the parking space and shall connect to a pedestrian access route. The access aisle shall comply with Section 502.4 and shall be marked so as to discourage parking in the access aisle. </w:t>
      </w:r>
      <w:r w:rsidRPr="002441BB">
        <w:rPr>
          <w:rFonts w:ascii="Arial" w:eastAsia="Times New Roman" w:hAnsi="Arial" w:cs="Arial"/>
          <w:strike/>
          <w:color w:val="000000"/>
          <w:sz w:val="20"/>
          <w:szCs w:val="20"/>
        </w:rPr>
        <w:t>Two parking spaces are permitted to share a common access aisle.</w:t>
      </w:r>
    </w:p>
    <w:p w:rsidR="00D46583" w:rsidRPr="002441BB" w:rsidRDefault="00D46583" w:rsidP="00D46583">
      <w:pPr>
        <w:spacing w:after="0" w:line="240" w:lineRule="auto"/>
        <w:rPr>
          <w:rFonts w:ascii="Arial" w:eastAsia="Times New Roman" w:hAnsi="Arial" w:cs="Arial"/>
          <w:color w:val="000000"/>
          <w:sz w:val="20"/>
          <w:szCs w:val="20"/>
        </w:rPr>
      </w:pPr>
    </w:p>
    <w:p w:rsidR="00D46583" w:rsidRPr="002441BB" w:rsidRDefault="00D46583" w:rsidP="00D46583">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b/>
          <w:color w:val="000000"/>
          <w:sz w:val="16"/>
          <w:szCs w:val="16"/>
        </w:rPr>
        <w:t xml:space="preserve">Comments and </w:t>
      </w:r>
      <w:r w:rsidRPr="002441BB">
        <w:rPr>
          <w:rFonts w:ascii="Arial" w:eastAsia="Times New Roman" w:hAnsi="Arial" w:cs="Arial"/>
          <w:b/>
          <w:color w:val="000000"/>
          <w:sz w:val="16"/>
          <w:szCs w:val="16"/>
        </w:rPr>
        <w:t>Reason:</w:t>
      </w:r>
      <w:r w:rsidRPr="002441BB">
        <w:rPr>
          <w:rFonts w:ascii="Arial" w:eastAsia="Times New Roman" w:hAnsi="Arial" w:cs="Arial"/>
          <w:sz w:val="16"/>
          <w:szCs w:val="16"/>
        </w:rPr>
        <w:t xml:space="preserve"> Curb-side, parallel parking spaces are not accessible, unless they meet the very rare and special conditions outlined in Article 502.9.1 “Wide Sidewalks.” 502.9.1 Did you mean 67-inches?  An access-aisle can only be shared when the driver can choose between driving into the parking space either forwards or backwards (in order place the side of the vehicle used by the disabled person against the access-aisle.</w:t>
      </w:r>
    </w:p>
    <w:p w:rsidR="00D46583" w:rsidRPr="002441BB" w:rsidRDefault="00D46583" w:rsidP="00D46583">
      <w:pPr>
        <w:autoSpaceDE w:val="0"/>
        <w:autoSpaceDN w:val="0"/>
        <w:adjustRightInd w:val="0"/>
        <w:spacing w:after="0" w:line="240" w:lineRule="auto"/>
        <w:ind w:firstLine="360"/>
        <w:rPr>
          <w:rFonts w:ascii="Arial" w:eastAsia="Times New Roman" w:hAnsi="Arial" w:cs="Arial"/>
          <w:sz w:val="16"/>
          <w:szCs w:val="16"/>
        </w:rPr>
      </w:pPr>
      <w:r w:rsidRPr="002441BB">
        <w:rPr>
          <w:rFonts w:ascii="Arial" w:eastAsia="Times New Roman" w:hAnsi="Arial" w:cs="Arial"/>
          <w:sz w:val="16"/>
          <w:szCs w:val="16"/>
        </w:rPr>
        <w:t xml:space="preserve">This choice is rarely available except in parking lots with 2-way drive aisles and perpendicular parking. Angled parking always excludes this choice. </w:t>
      </w:r>
    </w:p>
    <w:p w:rsidR="00D46583" w:rsidRDefault="00D46583" w:rsidP="00D46583">
      <w:pPr>
        <w:autoSpaceDE w:val="0"/>
        <w:autoSpaceDN w:val="0"/>
        <w:adjustRightInd w:val="0"/>
        <w:spacing w:after="0" w:line="240" w:lineRule="auto"/>
        <w:ind w:firstLine="360"/>
        <w:rPr>
          <w:rFonts w:ascii="Arial" w:eastAsia="Times New Roman" w:hAnsi="Arial" w:cs="Arial"/>
          <w:sz w:val="16"/>
          <w:szCs w:val="16"/>
        </w:rPr>
      </w:pPr>
      <w:r w:rsidRPr="002441BB">
        <w:rPr>
          <w:rFonts w:ascii="Arial" w:eastAsia="Times New Roman" w:hAnsi="Arial" w:cs="Arial"/>
          <w:sz w:val="16"/>
          <w:szCs w:val="16"/>
        </w:rPr>
        <w:t>502.10.1 Location. The language here needs to clarify the difference between rules for a pay-station which serves multiple spaces, a two-headed meter which serves a pair of adjoining spaces and a meter which serves a specific space.</w:t>
      </w:r>
    </w:p>
    <w:p w:rsidR="00D46583" w:rsidRDefault="00D46583" w:rsidP="00D46583">
      <w:pPr>
        <w:autoSpaceDE w:val="0"/>
        <w:autoSpaceDN w:val="0"/>
        <w:adjustRightInd w:val="0"/>
        <w:spacing w:after="0" w:line="240" w:lineRule="auto"/>
        <w:ind w:firstLine="360"/>
        <w:rPr>
          <w:rFonts w:ascii="Arial" w:eastAsia="Times New Roman" w:hAnsi="Arial" w:cs="Arial"/>
          <w:sz w:val="16"/>
          <w:szCs w:val="16"/>
        </w:rPr>
      </w:pPr>
      <w:r>
        <w:rPr>
          <w:rFonts w:ascii="Arial" w:eastAsia="Times New Roman" w:hAnsi="Arial" w:cs="Arial"/>
          <w:sz w:val="16"/>
          <w:szCs w:val="16"/>
        </w:rPr>
        <w:tab/>
        <w:t xml:space="preserve">Also see Mr. </w:t>
      </w:r>
      <w:proofErr w:type="spellStart"/>
      <w:r>
        <w:rPr>
          <w:rFonts w:ascii="Arial" w:eastAsia="Times New Roman" w:hAnsi="Arial" w:cs="Arial"/>
          <w:sz w:val="16"/>
          <w:szCs w:val="16"/>
        </w:rPr>
        <w:t>Kiewel's</w:t>
      </w:r>
      <w:proofErr w:type="spellEnd"/>
      <w:r>
        <w:rPr>
          <w:rFonts w:ascii="Arial" w:eastAsia="Times New Roman" w:hAnsi="Arial" w:cs="Arial"/>
          <w:sz w:val="16"/>
          <w:szCs w:val="16"/>
        </w:rPr>
        <w:t xml:space="preserve"> general comments at 1-1-12.</w:t>
      </w:r>
    </w:p>
    <w:p w:rsidR="00314C08" w:rsidRDefault="00314C08">
      <w:pPr>
        <w:rPr>
          <w:rFonts w:ascii="Arial" w:eastAsia="Times New Roman" w:hAnsi="Arial" w:cs="Arial"/>
          <w:color w:val="000000"/>
          <w:sz w:val="20"/>
          <w:szCs w:val="20"/>
          <w:u w:val="single"/>
        </w:rPr>
      </w:pPr>
      <w:r>
        <w:rPr>
          <w:rFonts w:ascii="Arial" w:eastAsia="Times New Roman" w:hAnsi="Arial" w:cs="Arial"/>
          <w:color w:val="000000"/>
          <w:sz w:val="20"/>
          <w:szCs w:val="20"/>
          <w:u w:val="single"/>
        </w:rPr>
        <w:br w:type="page"/>
      </w:r>
    </w:p>
    <w:p w:rsidR="004C436C" w:rsidRDefault="0042023E" w:rsidP="004C436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lastRenderedPageBreak/>
        <w:t>Committee action on 5</w:t>
      </w:r>
      <w:r w:rsidRPr="009815CE">
        <w:rPr>
          <w:rFonts w:ascii="Arial" w:eastAsia="Times New Roman" w:hAnsi="Arial" w:cs="Arial"/>
          <w:b/>
          <w:i/>
          <w:sz w:val="24"/>
          <w:szCs w:val="24"/>
        </w:rPr>
        <w:t>-</w:t>
      </w:r>
      <w:r>
        <w:rPr>
          <w:rFonts w:ascii="Arial" w:eastAsia="Times New Roman" w:hAnsi="Arial" w:cs="Arial"/>
          <w:b/>
          <w:i/>
          <w:sz w:val="24"/>
          <w:szCs w:val="24"/>
        </w:rPr>
        <w:t>1-</w:t>
      </w:r>
      <w:r w:rsidRPr="009815CE">
        <w:rPr>
          <w:rFonts w:ascii="Arial" w:eastAsia="Times New Roman" w:hAnsi="Arial" w:cs="Arial"/>
          <w:b/>
          <w:i/>
          <w:sz w:val="24"/>
          <w:szCs w:val="24"/>
        </w:rPr>
        <w:t>12 PC</w:t>
      </w:r>
      <w:r>
        <w:rPr>
          <w:rFonts w:ascii="Arial" w:eastAsia="Times New Roman" w:hAnsi="Arial" w:cs="Arial"/>
          <w:b/>
          <w:i/>
          <w:sz w:val="24"/>
          <w:szCs w:val="24"/>
        </w:rPr>
        <w:t>1</w:t>
      </w:r>
      <w:r w:rsidR="004C436C" w:rsidRPr="004C436C">
        <w:rPr>
          <w:rFonts w:ascii="Arial" w:eastAsia="Times New Roman" w:hAnsi="Arial" w:cs="Arial"/>
          <w:b/>
          <w:i/>
          <w:sz w:val="24"/>
          <w:szCs w:val="24"/>
        </w:rPr>
        <w:t xml:space="preserve"> </w:t>
      </w:r>
    </w:p>
    <w:p w:rsidR="004C436C" w:rsidRPr="009E3389" w:rsidRDefault="004C436C" w:rsidP="004C436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6"/>
          <w:szCs w:val="16"/>
        </w:rPr>
      </w:pPr>
    </w:p>
    <w:p w:rsidR="004C436C" w:rsidRDefault="00C53160" w:rsidP="004C436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5-1</w:t>
      </w:r>
      <w:r w:rsidR="004C436C" w:rsidRPr="00F9729E">
        <w:rPr>
          <w:rFonts w:ascii="Arial" w:eastAsia="Times New Roman" w:hAnsi="Arial" w:cs="Arial"/>
          <w:b/>
          <w:sz w:val="20"/>
          <w:szCs w:val="20"/>
        </w:rPr>
        <w:t>-12 PC1</w:t>
      </w:r>
      <w:r w:rsidR="004C436C">
        <w:rPr>
          <w:rFonts w:ascii="Arial" w:eastAsia="Times New Roman" w:hAnsi="Arial" w:cs="Arial"/>
          <w:b/>
          <w:sz w:val="20"/>
          <w:szCs w:val="20"/>
        </w:rPr>
        <w:t>.</w:t>
      </w:r>
    </w:p>
    <w:p w:rsidR="004C436C" w:rsidRDefault="004C436C" w:rsidP="004C436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4C436C" w:rsidRDefault="004C436C" w:rsidP="004C436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 xml:space="preserve">The </w:t>
      </w:r>
      <w:r w:rsidR="00C53160">
        <w:rPr>
          <w:rFonts w:ascii="Arial" w:eastAsia="Times New Roman" w:hAnsi="Arial" w:cs="Arial"/>
          <w:sz w:val="20"/>
          <w:szCs w:val="20"/>
        </w:rPr>
        <w:t>public comment would strike the allowance for 2 parking spaces to share a common access aisle.  The Committee felt this was an important provision to retain.  Insufficient justification was provided to delete the allowance.</w:t>
      </w:r>
    </w:p>
    <w:p w:rsidR="0042023E" w:rsidRPr="009815CE" w:rsidRDefault="0042023E" w:rsidP="0042023E">
      <w:pPr>
        <w:spacing w:after="0" w:line="240" w:lineRule="auto"/>
        <w:jc w:val="center"/>
        <w:rPr>
          <w:rFonts w:ascii="Arial" w:eastAsia="Times New Roman" w:hAnsi="Arial" w:cs="Arial"/>
          <w:b/>
          <w:i/>
          <w:sz w:val="24"/>
          <w:szCs w:val="24"/>
        </w:rPr>
      </w:pPr>
    </w:p>
    <w:p w:rsidR="00D46583" w:rsidRPr="002441BB" w:rsidRDefault="00D46583" w:rsidP="00D46583">
      <w:pPr>
        <w:spacing w:after="0" w:line="240" w:lineRule="auto"/>
        <w:rPr>
          <w:rFonts w:ascii="Arial" w:eastAsia="Times New Roman" w:hAnsi="Arial" w:cs="Arial"/>
          <w:b/>
          <w:sz w:val="32"/>
          <w:szCs w:val="32"/>
        </w:rPr>
      </w:pPr>
      <w:r>
        <w:rPr>
          <w:rFonts w:ascii="Arial" w:eastAsia="Times New Roman" w:hAnsi="Arial" w:cs="Arial"/>
          <w:b/>
          <w:sz w:val="32"/>
          <w:szCs w:val="32"/>
        </w:rPr>
        <w:t>5-1-12 PC2</w:t>
      </w:r>
      <w:r w:rsidRPr="002441BB">
        <w:rPr>
          <w:rFonts w:ascii="Arial" w:eastAsia="Times New Roman" w:hAnsi="Arial" w:cs="Arial"/>
          <w:b/>
          <w:sz w:val="32"/>
          <w:szCs w:val="32"/>
        </w:rPr>
        <w:t xml:space="preserve"> </w:t>
      </w:r>
    </w:p>
    <w:p w:rsidR="00D46583" w:rsidRPr="002441BB" w:rsidRDefault="00D46583" w:rsidP="00D46583">
      <w:pPr>
        <w:spacing w:after="0" w:line="240" w:lineRule="auto"/>
        <w:rPr>
          <w:rFonts w:ascii="Arial" w:eastAsia="Times New Roman" w:hAnsi="Arial" w:cs="Arial"/>
          <w:b/>
          <w:sz w:val="20"/>
          <w:szCs w:val="20"/>
        </w:rPr>
      </w:pPr>
      <w:r>
        <w:rPr>
          <w:rFonts w:ascii="Arial" w:eastAsia="Times New Roman" w:hAnsi="Arial" w:cs="Arial"/>
          <w:b/>
          <w:sz w:val="20"/>
          <w:szCs w:val="20"/>
        </w:rPr>
        <w:t>Kim Paarlberg, representing ICC</w:t>
      </w:r>
    </w:p>
    <w:p w:rsidR="00D46583" w:rsidRPr="002441BB" w:rsidRDefault="00D46583" w:rsidP="00D46583">
      <w:pPr>
        <w:spacing w:after="0" w:line="240" w:lineRule="auto"/>
        <w:ind w:left="288"/>
        <w:rPr>
          <w:rFonts w:ascii="Arial" w:eastAsia="Times New Roman" w:hAnsi="Arial" w:cs="Arial"/>
          <w:b/>
          <w:sz w:val="20"/>
          <w:szCs w:val="20"/>
        </w:rPr>
      </w:pPr>
    </w:p>
    <w:p w:rsidR="00D46583" w:rsidRDefault="00D46583" w:rsidP="00D46583">
      <w:pPr>
        <w:autoSpaceDE w:val="0"/>
        <w:autoSpaceDN w:val="0"/>
        <w:adjustRightInd w:val="0"/>
        <w:spacing w:after="0" w:line="240" w:lineRule="auto"/>
        <w:rPr>
          <w:rFonts w:ascii="Arial" w:eastAsia="Times New Roman" w:hAnsi="Arial" w:cs="Arial"/>
          <w:b/>
          <w:sz w:val="20"/>
          <w:szCs w:val="20"/>
        </w:rPr>
      </w:pPr>
      <w:r>
        <w:rPr>
          <w:rFonts w:ascii="Arial" w:eastAsia="Times New Roman" w:hAnsi="Arial" w:cs="Arial"/>
          <w:b/>
          <w:sz w:val="20"/>
          <w:szCs w:val="20"/>
        </w:rPr>
        <w:t>Further revise</w:t>
      </w:r>
      <w:r w:rsidRPr="002441BB">
        <w:rPr>
          <w:rFonts w:ascii="Arial" w:eastAsia="Times New Roman" w:hAnsi="Arial" w:cs="Arial"/>
          <w:b/>
          <w:sz w:val="20"/>
          <w:szCs w:val="20"/>
        </w:rPr>
        <w:t xml:space="preserve"> as follows:</w:t>
      </w:r>
    </w:p>
    <w:p w:rsidR="00D46583" w:rsidRDefault="00D46583" w:rsidP="00D46583">
      <w:pPr>
        <w:autoSpaceDE w:val="0"/>
        <w:autoSpaceDN w:val="0"/>
        <w:adjustRightInd w:val="0"/>
        <w:spacing w:after="0" w:line="240" w:lineRule="auto"/>
        <w:rPr>
          <w:rFonts w:ascii="Arial" w:eastAsia="Times New Roman" w:hAnsi="Arial" w:cs="Arial"/>
          <w:b/>
          <w:sz w:val="20"/>
          <w:szCs w:val="20"/>
        </w:rPr>
      </w:pPr>
    </w:p>
    <w:p w:rsidR="00D46583" w:rsidRDefault="00D46583" w:rsidP="00C53160">
      <w:pPr>
        <w:spacing w:after="0" w:line="240" w:lineRule="auto"/>
        <w:rPr>
          <w:rFonts w:ascii="Arial" w:eastAsia="Times New Roman" w:hAnsi="Arial" w:cs="Arial"/>
          <w:color w:val="000000"/>
          <w:sz w:val="20"/>
          <w:szCs w:val="20"/>
        </w:rPr>
      </w:pPr>
      <w:r w:rsidRPr="003607CD">
        <w:rPr>
          <w:rFonts w:ascii="Arial" w:eastAsia="Times New Roman" w:hAnsi="Arial" w:cs="Arial"/>
          <w:b/>
          <w:bCs/>
          <w:color w:val="000000"/>
          <w:sz w:val="20"/>
          <w:szCs w:val="20"/>
        </w:rPr>
        <w:t xml:space="preserve">502.9.1 Wide Sidewalks. </w:t>
      </w:r>
      <w:r w:rsidRPr="003607CD">
        <w:rPr>
          <w:rFonts w:ascii="Arial" w:eastAsia="Times New Roman" w:hAnsi="Arial" w:cs="Arial"/>
          <w:color w:val="000000"/>
          <w:sz w:val="20"/>
          <w:szCs w:val="20"/>
        </w:rPr>
        <w:t xml:space="preserve">Where the width of the adjacent sidewalk or available right-of-way exceeds 14 feet (4270 mm), an access aisle </w:t>
      </w:r>
      <w:r w:rsidRPr="003607CD">
        <w:rPr>
          <w:rFonts w:ascii="Arial" w:eastAsia="Times New Roman" w:hAnsi="Arial" w:cs="Arial"/>
          <w:strike/>
          <w:color w:val="000000"/>
          <w:sz w:val="20"/>
          <w:szCs w:val="20"/>
        </w:rPr>
        <w:t xml:space="preserve">60 </w:t>
      </w:r>
      <w:r w:rsidRPr="003607CD">
        <w:rPr>
          <w:rFonts w:ascii="Arial" w:eastAsia="Times New Roman" w:hAnsi="Arial" w:cs="Arial"/>
          <w:color w:val="000000"/>
          <w:sz w:val="20"/>
          <w:szCs w:val="20"/>
          <w:u w:val="single"/>
        </w:rPr>
        <w:t>67</w:t>
      </w:r>
      <w:r>
        <w:rPr>
          <w:rFonts w:ascii="Arial" w:eastAsia="Times New Roman" w:hAnsi="Arial" w:cs="Arial"/>
          <w:color w:val="000000"/>
          <w:sz w:val="20"/>
          <w:szCs w:val="20"/>
        </w:rPr>
        <w:t xml:space="preserve"> </w:t>
      </w:r>
      <w:r w:rsidRPr="003607CD">
        <w:rPr>
          <w:rFonts w:ascii="Arial" w:eastAsia="Times New Roman" w:hAnsi="Arial" w:cs="Arial"/>
          <w:color w:val="000000"/>
          <w:sz w:val="20"/>
          <w:szCs w:val="20"/>
        </w:rPr>
        <w:t>inches (</w:t>
      </w:r>
      <w:r w:rsidRPr="003607CD">
        <w:rPr>
          <w:rFonts w:ascii="Arial" w:eastAsia="Times New Roman" w:hAnsi="Arial" w:cs="Arial"/>
          <w:strike/>
          <w:color w:val="000000"/>
          <w:sz w:val="20"/>
          <w:szCs w:val="20"/>
        </w:rPr>
        <w:t>1525</w:t>
      </w:r>
      <w:r w:rsidRPr="003607CD">
        <w:rPr>
          <w:rFonts w:ascii="Arial" w:eastAsia="Times New Roman" w:hAnsi="Arial" w:cs="Arial"/>
          <w:color w:val="000000"/>
          <w:sz w:val="20"/>
          <w:szCs w:val="20"/>
        </w:rPr>
        <w:t xml:space="preserve"> </w:t>
      </w:r>
      <w:r>
        <w:rPr>
          <w:rFonts w:ascii="Arial" w:eastAsia="Times New Roman" w:hAnsi="Arial" w:cs="Arial"/>
          <w:color w:val="000000"/>
          <w:sz w:val="20"/>
          <w:szCs w:val="20"/>
          <w:u w:val="single"/>
        </w:rPr>
        <w:t>1700</w:t>
      </w:r>
      <w:r>
        <w:rPr>
          <w:rFonts w:ascii="Arial" w:eastAsia="Times New Roman" w:hAnsi="Arial" w:cs="Arial"/>
          <w:color w:val="000000"/>
          <w:sz w:val="20"/>
          <w:szCs w:val="20"/>
        </w:rPr>
        <w:t xml:space="preserve"> </w:t>
      </w:r>
      <w:r w:rsidRPr="003607CD">
        <w:rPr>
          <w:rFonts w:ascii="Arial" w:eastAsia="Times New Roman" w:hAnsi="Arial" w:cs="Arial"/>
          <w:color w:val="000000"/>
          <w:sz w:val="20"/>
          <w:szCs w:val="20"/>
        </w:rPr>
        <w:t>mm) wide minimum shall be provided at street level the full length of the parking space and shall connect to a pedestrian access route. The access aisle shall comply with Section 502.4 and shall not encroach on the vehicular travel lane.</w:t>
      </w:r>
    </w:p>
    <w:p w:rsidR="00D46583" w:rsidRDefault="00D46583" w:rsidP="00D46583">
      <w:pPr>
        <w:spacing w:after="0" w:line="240" w:lineRule="auto"/>
        <w:rPr>
          <w:rFonts w:ascii="Arial" w:eastAsia="Times New Roman" w:hAnsi="Arial" w:cs="Arial"/>
          <w:color w:val="000000"/>
          <w:sz w:val="20"/>
          <w:szCs w:val="20"/>
        </w:rPr>
      </w:pPr>
    </w:p>
    <w:p w:rsidR="00D46583" w:rsidRPr="003607CD" w:rsidRDefault="00D46583" w:rsidP="00D46583">
      <w:pPr>
        <w:spacing w:after="0" w:line="240" w:lineRule="auto"/>
        <w:rPr>
          <w:rFonts w:ascii="Arial" w:eastAsia="Times New Roman" w:hAnsi="Arial" w:cs="Arial"/>
          <w:i/>
          <w:color w:val="000000"/>
          <w:sz w:val="20"/>
          <w:szCs w:val="20"/>
        </w:rPr>
      </w:pPr>
      <w:r>
        <w:rPr>
          <w:rFonts w:ascii="Arial" w:eastAsia="Times New Roman" w:hAnsi="Arial" w:cs="Arial"/>
          <w:i/>
          <w:color w:val="000000"/>
          <w:sz w:val="20"/>
          <w:szCs w:val="20"/>
        </w:rPr>
        <w:t>(</w:t>
      </w:r>
      <w:proofErr w:type="gramStart"/>
      <w:r>
        <w:rPr>
          <w:rFonts w:ascii="Arial" w:eastAsia="Times New Roman" w:hAnsi="Arial" w:cs="Arial"/>
          <w:i/>
          <w:color w:val="000000"/>
          <w:sz w:val="20"/>
          <w:szCs w:val="20"/>
        </w:rPr>
        <w:t>portions</w:t>
      </w:r>
      <w:proofErr w:type="gramEnd"/>
      <w:r>
        <w:rPr>
          <w:rFonts w:ascii="Arial" w:eastAsia="Times New Roman" w:hAnsi="Arial" w:cs="Arial"/>
          <w:i/>
          <w:color w:val="000000"/>
          <w:sz w:val="20"/>
          <w:szCs w:val="20"/>
        </w:rPr>
        <w:t xml:space="preserve"> of proposal not shown remain unchanged)</w:t>
      </w:r>
    </w:p>
    <w:p w:rsidR="00D46583" w:rsidRDefault="00D46583" w:rsidP="00D46583">
      <w:pPr>
        <w:autoSpaceDE w:val="0"/>
        <w:autoSpaceDN w:val="0"/>
        <w:adjustRightInd w:val="0"/>
        <w:spacing w:after="0" w:line="240" w:lineRule="auto"/>
        <w:rPr>
          <w:rFonts w:ascii="Arial" w:eastAsia="Times New Roman" w:hAnsi="Arial" w:cs="Arial"/>
          <w:color w:val="000000"/>
          <w:sz w:val="16"/>
          <w:szCs w:val="16"/>
          <w:u w:val="single"/>
        </w:rPr>
      </w:pPr>
    </w:p>
    <w:p w:rsidR="00D46583" w:rsidRDefault="00D46583" w:rsidP="00D46583">
      <w:pPr>
        <w:autoSpaceDE w:val="0"/>
        <w:autoSpaceDN w:val="0"/>
        <w:adjustRightInd w:val="0"/>
        <w:spacing w:after="0" w:line="240" w:lineRule="auto"/>
        <w:rPr>
          <w:rFonts w:ascii="Arial" w:hAnsi="Arial" w:cs="Arial"/>
          <w:bCs/>
          <w:sz w:val="16"/>
          <w:szCs w:val="16"/>
        </w:rPr>
      </w:pPr>
      <w:r w:rsidRPr="003607CD">
        <w:rPr>
          <w:rFonts w:ascii="Arial" w:eastAsia="Times New Roman" w:hAnsi="Arial" w:cs="Arial"/>
          <w:b/>
          <w:color w:val="000000"/>
          <w:sz w:val="16"/>
          <w:szCs w:val="16"/>
        </w:rPr>
        <w:t>Reason:</w:t>
      </w:r>
      <w:r w:rsidRPr="003607CD">
        <w:rPr>
          <w:rFonts w:ascii="Arial" w:hAnsi="Arial" w:cs="Arial"/>
          <w:bCs/>
          <w:sz w:val="16"/>
          <w:szCs w:val="16"/>
        </w:rPr>
        <w:t xml:space="preserve">  If parking lots need a 67 inch access aisle, it seems like the street parking access aisle should be the same.</w:t>
      </w:r>
    </w:p>
    <w:p w:rsidR="00C53160" w:rsidRDefault="00C53160" w:rsidP="0042023E">
      <w:pPr>
        <w:spacing w:after="0" w:line="240" w:lineRule="auto"/>
        <w:jc w:val="center"/>
        <w:rPr>
          <w:rFonts w:ascii="Arial" w:eastAsia="Times New Roman" w:hAnsi="Arial" w:cs="Arial"/>
          <w:b/>
          <w:i/>
          <w:sz w:val="24"/>
          <w:szCs w:val="24"/>
        </w:rPr>
      </w:pPr>
    </w:p>
    <w:p w:rsidR="00C53160" w:rsidRDefault="0042023E" w:rsidP="00C5316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5</w:t>
      </w:r>
      <w:r w:rsidRPr="009815CE">
        <w:rPr>
          <w:rFonts w:ascii="Arial" w:eastAsia="Times New Roman" w:hAnsi="Arial" w:cs="Arial"/>
          <w:b/>
          <w:i/>
          <w:sz w:val="24"/>
          <w:szCs w:val="24"/>
        </w:rPr>
        <w:t>-</w:t>
      </w:r>
      <w:r>
        <w:rPr>
          <w:rFonts w:ascii="Arial" w:eastAsia="Times New Roman" w:hAnsi="Arial" w:cs="Arial"/>
          <w:b/>
          <w:i/>
          <w:sz w:val="24"/>
          <w:szCs w:val="24"/>
        </w:rPr>
        <w:t>1-</w:t>
      </w:r>
      <w:r w:rsidRPr="009815CE">
        <w:rPr>
          <w:rFonts w:ascii="Arial" w:eastAsia="Times New Roman" w:hAnsi="Arial" w:cs="Arial"/>
          <w:b/>
          <w:i/>
          <w:sz w:val="24"/>
          <w:szCs w:val="24"/>
        </w:rPr>
        <w:t>12 PC</w:t>
      </w:r>
      <w:r>
        <w:rPr>
          <w:rFonts w:ascii="Arial" w:eastAsia="Times New Roman" w:hAnsi="Arial" w:cs="Arial"/>
          <w:b/>
          <w:i/>
          <w:sz w:val="24"/>
          <w:szCs w:val="24"/>
        </w:rPr>
        <w:t>2</w:t>
      </w:r>
      <w:r w:rsidR="00C53160" w:rsidRPr="00C53160">
        <w:rPr>
          <w:rFonts w:ascii="Arial" w:eastAsia="Times New Roman" w:hAnsi="Arial" w:cs="Arial"/>
          <w:b/>
          <w:i/>
          <w:sz w:val="24"/>
          <w:szCs w:val="24"/>
        </w:rPr>
        <w:t xml:space="preserve"> </w:t>
      </w:r>
    </w:p>
    <w:p w:rsidR="00C53160" w:rsidRPr="009E3389" w:rsidRDefault="00C53160" w:rsidP="00C5316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6"/>
          <w:szCs w:val="16"/>
        </w:rPr>
      </w:pPr>
    </w:p>
    <w:p w:rsidR="00C53160" w:rsidRDefault="00C53160" w:rsidP="00C5316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5-1-12 PC2.</w:t>
      </w:r>
    </w:p>
    <w:p w:rsidR="00C53160" w:rsidRDefault="00C53160" w:rsidP="00C5316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42023E" w:rsidRPr="009815CE" w:rsidRDefault="00C53160" w:rsidP="00C5316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The Committee concluded that since a T-turn can be accomplished in a 60 inch space, requiring 67 inches for these spaces is unnecessary.</w:t>
      </w:r>
    </w:p>
    <w:p w:rsidR="0042023E" w:rsidRPr="00314C08" w:rsidRDefault="0042023E" w:rsidP="0042023E">
      <w:pPr>
        <w:spacing w:after="0" w:line="240" w:lineRule="auto"/>
        <w:rPr>
          <w:rFonts w:ascii="Arial" w:eastAsia="Times New Roman" w:hAnsi="Arial" w:cs="Arial"/>
          <w:b/>
          <w:sz w:val="24"/>
          <w:szCs w:val="24"/>
        </w:rPr>
      </w:pPr>
    </w:p>
    <w:p w:rsidR="00D46583" w:rsidRPr="002441BB" w:rsidRDefault="00D46583" w:rsidP="00D46583">
      <w:pPr>
        <w:spacing w:after="0" w:line="240" w:lineRule="auto"/>
        <w:rPr>
          <w:rFonts w:ascii="Arial" w:eastAsia="Times New Roman" w:hAnsi="Arial" w:cs="Arial"/>
          <w:b/>
          <w:sz w:val="32"/>
          <w:szCs w:val="32"/>
        </w:rPr>
      </w:pPr>
      <w:r>
        <w:rPr>
          <w:rFonts w:ascii="Arial" w:eastAsia="Times New Roman" w:hAnsi="Arial" w:cs="Arial"/>
          <w:b/>
          <w:sz w:val="32"/>
          <w:szCs w:val="32"/>
        </w:rPr>
        <w:t>5-1-12 PC3</w:t>
      </w:r>
      <w:r w:rsidRPr="002441BB">
        <w:rPr>
          <w:rFonts w:ascii="Arial" w:eastAsia="Times New Roman" w:hAnsi="Arial" w:cs="Arial"/>
          <w:b/>
          <w:sz w:val="32"/>
          <w:szCs w:val="32"/>
        </w:rPr>
        <w:t xml:space="preserve"> </w:t>
      </w:r>
    </w:p>
    <w:p w:rsidR="00D46583" w:rsidRPr="002441BB" w:rsidRDefault="00D46583" w:rsidP="00D46583">
      <w:pPr>
        <w:spacing w:after="0" w:line="240" w:lineRule="auto"/>
        <w:rPr>
          <w:rFonts w:ascii="Arial" w:eastAsia="Times New Roman" w:hAnsi="Arial" w:cs="Arial"/>
          <w:b/>
          <w:sz w:val="20"/>
          <w:szCs w:val="20"/>
        </w:rPr>
      </w:pPr>
      <w:r>
        <w:rPr>
          <w:rFonts w:ascii="Arial" w:eastAsia="Times New Roman" w:hAnsi="Arial" w:cs="Arial"/>
          <w:b/>
          <w:sz w:val="20"/>
          <w:szCs w:val="20"/>
        </w:rPr>
        <w:t>Robin Roberts, Chair, Technical Standards Committee, rep</w:t>
      </w:r>
      <w:r w:rsidRPr="004F194B">
        <w:rPr>
          <w:rFonts w:ascii="Arial" w:eastAsia="Times New Roman" w:hAnsi="Arial" w:cs="Arial"/>
          <w:b/>
          <w:sz w:val="20"/>
          <w:szCs w:val="20"/>
        </w:rPr>
        <w:t xml:space="preserve">resenting </w:t>
      </w:r>
      <w:r>
        <w:rPr>
          <w:rFonts w:ascii="Arial" w:eastAsia="Times New Roman" w:hAnsi="Arial" w:cs="Arial"/>
          <w:b/>
          <w:sz w:val="20"/>
          <w:szCs w:val="20"/>
        </w:rPr>
        <w:t>Accessibility Professionals Association</w:t>
      </w:r>
    </w:p>
    <w:p w:rsidR="00D46583" w:rsidRPr="002441BB" w:rsidRDefault="00D46583" w:rsidP="00D46583">
      <w:pPr>
        <w:spacing w:after="0" w:line="240" w:lineRule="auto"/>
        <w:ind w:left="288"/>
        <w:rPr>
          <w:rFonts w:ascii="Arial" w:eastAsia="Times New Roman" w:hAnsi="Arial" w:cs="Arial"/>
          <w:b/>
          <w:sz w:val="20"/>
          <w:szCs w:val="20"/>
        </w:rPr>
      </w:pPr>
    </w:p>
    <w:p w:rsidR="00D46583" w:rsidRDefault="00D46583" w:rsidP="00D46583">
      <w:pPr>
        <w:autoSpaceDE w:val="0"/>
        <w:autoSpaceDN w:val="0"/>
        <w:adjustRightInd w:val="0"/>
        <w:spacing w:after="0" w:line="240" w:lineRule="auto"/>
        <w:rPr>
          <w:rFonts w:ascii="Arial" w:eastAsia="Times New Roman" w:hAnsi="Arial" w:cs="Arial"/>
          <w:b/>
          <w:sz w:val="20"/>
          <w:szCs w:val="20"/>
        </w:rPr>
      </w:pPr>
      <w:r>
        <w:rPr>
          <w:rFonts w:ascii="Arial" w:eastAsia="Times New Roman" w:hAnsi="Arial" w:cs="Arial"/>
          <w:b/>
          <w:sz w:val="20"/>
          <w:szCs w:val="20"/>
        </w:rPr>
        <w:t>Add new text as follows</w:t>
      </w:r>
      <w:r w:rsidRPr="002441BB">
        <w:rPr>
          <w:rFonts w:ascii="Arial" w:eastAsia="Times New Roman" w:hAnsi="Arial" w:cs="Arial"/>
          <w:b/>
          <w:sz w:val="20"/>
          <w:szCs w:val="20"/>
        </w:rPr>
        <w:t>:</w:t>
      </w:r>
    </w:p>
    <w:p w:rsidR="00D46583" w:rsidRDefault="00D46583" w:rsidP="00D46583">
      <w:pPr>
        <w:autoSpaceDE w:val="0"/>
        <w:autoSpaceDN w:val="0"/>
        <w:adjustRightInd w:val="0"/>
        <w:spacing w:after="0" w:line="240" w:lineRule="auto"/>
        <w:rPr>
          <w:rFonts w:ascii="Arial" w:eastAsia="Times New Roman" w:hAnsi="Arial" w:cs="Arial"/>
          <w:b/>
          <w:sz w:val="20"/>
          <w:szCs w:val="20"/>
        </w:rPr>
      </w:pPr>
    </w:p>
    <w:p w:rsidR="00D46583" w:rsidRDefault="00D46583" w:rsidP="00D46583">
      <w:pPr>
        <w:autoSpaceDE w:val="0"/>
        <w:autoSpaceDN w:val="0"/>
        <w:adjustRightInd w:val="0"/>
        <w:spacing w:after="0" w:line="240" w:lineRule="auto"/>
        <w:rPr>
          <w:rFonts w:ascii="Arial" w:hAnsi="Arial" w:cs="Arial"/>
          <w:sz w:val="20"/>
          <w:szCs w:val="20"/>
          <w:u w:val="single"/>
        </w:rPr>
      </w:pPr>
      <w:r w:rsidRPr="003607CD">
        <w:rPr>
          <w:rFonts w:ascii="Arial" w:hAnsi="Arial" w:cs="Arial"/>
          <w:b/>
          <w:bCs/>
          <w:sz w:val="20"/>
          <w:szCs w:val="20"/>
          <w:u w:val="single"/>
        </w:rPr>
        <w:t xml:space="preserve">502.9.3. Curb Ramps or Blended Transitions. </w:t>
      </w:r>
      <w:r w:rsidRPr="003607CD">
        <w:rPr>
          <w:rFonts w:ascii="Arial" w:hAnsi="Arial" w:cs="Arial"/>
          <w:sz w:val="20"/>
          <w:szCs w:val="20"/>
          <w:u w:val="single"/>
        </w:rPr>
        <w:t xml:space="preserve">Curb ramps or blended transitions complying with </w:t>
      </w:r>
      <w:r>
        <w:rPr>
          <w:rFonts w:ascii="Arial" w:hAnsi="Arial" w:cs="Arial"/>
          <w:sz w:val="20"/>
          <w:szCs w:val="20"/>
          <w:u w:val="single"/>
        </w:rPr>
        <w:t xml:space="preserve">Section </w:t>
      </w:r>
      <w:r w:rsidRPr="003607CD">
        <w:rPr>
          <w:rFonts w:ascii="Arial" w:hAnsi="Arial" w:cs="Arial"/>
          <w:sz w:val="20"/>
          <w:szCs w:val="20"/>
          <w:u w:val="single"/>
        </w:rPr>
        <w:t>406 shall connect the</w:t>
      </w:r>
      <w:r>
        <w:rPr>
          <w:rFonts w:ascii="Arial" w:hAnsi="Arial" w:cs="Arial"/>
          <w:sz w:val="20"/>
          <w:szCs w:val="20"/>
          <w:u w:val="single"/>
        </w:rPr>
        <w:t xml:space="preserve"> </w:t>
      </w:r>
      <w:r w:rsidRPr="003607CD">
        <w:rPr>
          <w:rFonts w:ascii="Arial" w:hAnsi="Arial" w:cs="Arial"/>
          <w:sz w:val="20"/>
          <w:szCs w:val="20"/>
          <w:u w:val="single"/>
        </w:rPr>
        <w:t>access aisle to the pedestrian access route. Curb ramps shall not be located within the access aisle.</w:t>
      </w:r>
    </w:p>
    <w:p w:rsidR="00D46583" w:rsidRPr="003607CD" w:rsidRDefault="00D46583" w:rsidP="00D46583">
      <w:pPr>
        <w:autoSpaceDE w:val="0"/>
        <w:autoSpaceDN w:val="0"/>
        <w:adjustRightInd w:val="0"/>
        <w:spacing w:after="0" w:line="240" w:lineRule="auto"/>
        <w:rPr>
          <w:rFonts w:ascii="Arial" w:eastAsia="Times New Roman" w:hAnsi="Arial" w:cs="Arial"/>
          <w:b/>
          <w:sz w:val="20"/>
          <w:szCs w:val="20"/>
          <w:u w:val="single"/>
        </w:rPr>
      </w:pPr>
    </w:p>
    <w:p w:rsidR="00D46583" w:rsidRDefault="00D46583" w:rsidP="0042023E">
      <w:pPr>
        <w:autoSpaceDE w:val="0"/>
        <w:autoSpaceDN w:val="0"/>
        <w:adjustRightInd w:val="0"/>
        <w:spacing w:after="0" w:line="240" w:lineRule="auto"/>
        <w:rPr>
          <w:rFonts w:ascii="Arial" w:hAnsi="Arial" w:cs="Arial"/>
          <w:sz w:val="16"/>
          <w:szCs w:val="16"/>
        </w:rPr>
      </w:pPr>
      <w:r w:rsidRPr="003607CD">
        <w:rPr>
          <w:rFonts w:ascii="Arial" w:eastAsia="Times New Roman" w:hAnsi="Arial" w:cs="Arial"/>
          <w:b/>
          <w:color w:val="000000"/>
          <w:sz w:val="16"/>
          <w:szCs w:val="16"/>
        </w:rPr>
        <w:t>Reason:</w:t>
      </w:r>
      <w:r>
        <w:rPr>
          <w:rFonts w:ascii="Arial" w:eastAsia="Times New Roman" w:hAnsi="Arial" w:cs="Arial"/>
          <w:b/>
          <w:color w:val="000000"/>
          <w:sz w:val="16"/>
          <w:szCs w:val="16"/>
        </w:rPr>
        <w:t xml:space="preserve"> </w:t>
      </w:r>
      <w:r>
        <w:rPr>
          <w:rFonts w:ascii="Arial" w:hAnsi="Arial" w:cs="Arial"/>
          <w:sz w:val="16"/>
          <w:szCs w:val="16"/>
        </w:rPr>
        <w:t>In following with the Access Board's Proposed Public Rights of Way standards, R309.4 provides the user the requirement that a curb ramp or blended transition must be provided at the access aisle. This section should be included with the remainder of 502.</w:t>
      </w:r>
    </w:p>
    <w:p w:rsidR="00D46583" w:rsidRDefault="00D46583" w:rsidP="0042023E">
      <w:pPr>
        <w:autoSpaceDE w:val="0"/>
        <w:autoSpaceDN w:val="0"/>
        <w:adjustRightInd w:val="0"/>
        <w:spacing w:after="0" w:line="240" w:lineRule="auto"/>
        <w:rPr>
          <w:rFonts w:ascii="Arial" w:eastAsia="Times New Roman" w:hAnsi="Arial" w:cs="Arial"/>
          <w:b/>
          <w:color w:val="000000"/>
          <w:sz w:val="16"/>
          <w:szCs w:val="16"/>
        </w:rPr>
      </w:pPr>
    </w:p>
    <w:p w:rsidR="00C53160" w:rsidRDefault="0042023E" w:rsidP="00C5316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20"/>
          <w:szCs w:val="20"/>
        </w:rPr>
      </w:pPr>
      <w:r>
        <w:rPr>
          <w:rFonts w:ascii="Arial" w:eastAsia="Times New Roman" w:hAnsi="Arial" w:cs="Arial"/>
          <w:b/>
          <w:i/>
          <w:sz w:val="24"/>
          <w:szCs w:val="24"/>
        </w:rPr>
        <w:t>Committee action on 5</w:t>
      </w:r>
      <w:r w:rsidRPr="009815CE">
        <w:rPr>
          <w:rFonts w:ascii="Arial" w:eastAsia="Times New Roman" w:hAnsi="Arial" w:cs="Arial"/>
          <w:b/>
          <w:i/>
          <w:sz w:val="24"/>
          <w:szCs w:val="24"/>
        </w:rPr>
        <w:t>-</w:t>
      </w:r>
      <w:r>
        <w:rPr>
          <w:rFonts w:ascii="Arial" w:eastAsia="Times New Roman" w:hAnsi="Arial" w:cs="Arial"/>
          <w:b/>
          <w:i/>
          <w:sz w:val="24"/>
          <w:szCs w:val="24"/>
        </w:rPr>
        <w:t>1-</w:t>
      </w:r>
      <w:r w:rsidRPr="009815CE">
        <w:rPr>
          <w:rFonts w:ascii="Arial" w:eastAsia="Times New Roman" w:hAnsi="Arial" w:cs="Arial"/>
          <w:b/>
          <w:i/>
          <w:sz w:val="24"/>
          <w:szCs w:val="24"/>
        </w:rPr>
        <w:t>12 PC</w:t>
      </w:r>
      <w:r>
        <w:rPr>
          <w:rFonts w:ascii="Arial" w:eastAsia="Times New Roman" w:hAnsi="Arial" w:cs="Arial"/>
          <w:b/>
          <w:i/>
          <w:sz w:val="24"/>
          <w:szCs w:val="24"/>
        </w:rPr>
        <w:t>3</w:t>
      </w:r>
    </w:p>
    <w:p w:rsidR="00C53160" w:rsidRDefault="00C53160" w:rsidP="00C5316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C53160" w:rsidRDefault="00C53160" w:rsidP="00C5316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5-1-12 PC3.</w:t>
      </w:r>
    </w:p>
    <w:p w:rsidR="00C53160" w:rsidRDefault="00C53160" w:rsidP="00C5316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C53160" w:rsidRPr="009815CE" w:rsidRDefault="00C53160" w:rsidP="00C5316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The Committee felt that the text contained in the public comment did not add anything to the standard.  It is, to a certain extent redundant with other provisions.</w:t>
      </w:r>
    </w:p>
    <w:p w:rsidR="00D46583" w:rsidRDefault="00D46583" w:rsidP="00D46583">
      <w:pPr>
        <w:spacing w:after="0" w:line="240" w:lineRule="auto"/>
        <w:rPr>
          <w:rFonts w:ascii="Arial" w:eastAsia="Times New Roman" w:hAnsi="Arial" w:cs="Arial"/>
          <w:color w:val="000000"/>
          <w:sz w:val="20"/>
          <w:szCs w:val="20"/>
          <w:u w:val="single"/>
        </w:rPr>
      </w:pPr>
    </w:p>
    <w:p w:rsidR="00D46583" w:rsidRPr="00314C08" w:rsidRDefault="00D46583" w:rsidP="00D46583">
      <w:pPr>
        <w:pBdr>
          <w:top w:val="single" w:sz="4" w:space="1" w:color="auto"/>
        </w:pBdr>
        <w:spacing w:after="0" w:line="240" w:lineRule="auto"/>
        <w:rPr>
          <w:rFonts w:ascii="Arial" w:eastAsia="Times New Roman" w:hAnsi="Arial" w:cs="Arial"/>
          <w:color w:val="000000"/>
          <w:sz w:val="24"/>
          <w:szCs w:val="24"/>
          <w:u w:val="single"/>
        </w:rPr>
      </w:pPr>
    </w:p>
    <w:p w:rsidR="00D46583" w:rsidRPr="002441BB" w:rsidRDefault="00D46583" w:rsidP="00D46583">
      <w:pPr>
        <w:keepNext/>
        <w:spacing w:after="0" w:line="240" w:lineRule="auto"/>
        <w:outlineLvl w:val="0"/>
        <w:rPr>
          <w:rFonts w:ascii="Arial" w:eastAsia="Times New Roman" w:hAnsi="Arial" w:cs="Arial"/>
          <w:b/>
          <w:sz w:val="32"/>
          <w:szCs w:val="32"/>
        </w:rPr>
      </w:pPr>
      <w:r w:rsidRPr="002441BB">
        <w:rPr>
          <w:rFonts w:ascii="Arial" w:eastAsia="Times New Roman" w:hAnsi="Arial" w:cs="Arial"/>
          <w:b/>
          <w:sz w:val="32"/>
          <w:szCs w:val="32"/>
        </w:rPr>
        <w:t>5-8 – 12</w:t>
      </w:r>
    </w:p>
    <w:p w:rsidR="00837B85" w:rsidRDefault="00837B85" w:rsidP="00837B85">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D46583" w:rsidRPr="002441BB" w:rsidRDefault="00D46583" w:rsidP="00D46583">
      <w:pPr>
        <w:spacing w:after="0" w:line="240" w:lineRule="auto"/>
        <w:rPr>
          <w:rFonts w:ascii="Arial" w:eastAsia="Times New Roman" w:hAnsi="Arial" w:cs="Arial"/>
          <w:i/>
          <w:sz w:val="20"/>
          <w:szCs w:val="20"/>
        </w:rPr>
      </w:pPr>
    </w:p>
    <w:p w:rsidR="00D46583" w:rsidRPr="002441BB" w:rsidRDefault="00D46583" w:rsidP="00D46583">
      <w:pPr>
        <w:spacing w:after="0" w:line="240" w:lineRule="auto"/>
        <w:rPr>
          <w:rFonts w:ascii="Arial" w:eastAsia="Times New Roman" w:hAnsi="Arial" w:cs="Arial"/>
          <w:sz w:val="20"/>
          <w:szCs w:val="24"/>
        </w:rPr>
      </w:pPr>
      <w:r w:rsidRPr="002441BB">
        <w:rPr>
          <w:rFonts w:ascii="Arial" w:eastAsia="Times New Roman" w:hAnsi="Arial" w:cs="Arial"/>
          <w:b/>
          <w:bCs/>
          <w:sz w:val="20"/>
          <w:szCs w:val="24"/>
        </w:rPr>
        <w:t>Revise as follows:</w:t>
      </w:r>
      <w:r w:rsidRPr="002441BB">
        <w:rPr>
          <w:rFonts w:ascii="Arial" w:eastAsia="Times New Roman" w:hAnsi="Arial" w:cs="Arial"/>
          <w:sz w:val="20"/>
          <w:szCs w:val="24"/>
        </w:rPr>
        <w:t xml:space="preserve"> </w:t>
      </w:r>
    </w:p>
    <w:p w:rsidR="00D46583" w:rsidRPr="002441BB" w:rsidRDefault="00D46583" w:rsidP="00D46583">
      <w:pPr>
        <w:spacing w:after="0" w:line="240" w:lineRule="auto"/>
        <w:rPr>
          <w:rFonts w:ascii="Arial" w:eastAsia="Times New Roman" w:hAnsi="Arial" w:cs="Arial"/>
          <w:b/>
          <w:sz w:val="20"/>
          <w:szCs w:val="20"/>
        </w:rPr>
      </w:pPr>
    </w:p>
    <w:p w:rsidR="00D46583" w:rsidRPr="002441BB" w:rsidRDefault="00D46583" w:rsidP="00D46583">
      <w:pPr>
        <w:spacing w:after="0" w:line="240" w:lineRule="auto"/>
        <w:rPr>
          <w:rFonts w:ascii="Arial" w:eastAsia="Times New Roman" w:hAnsi="Arial" w:cs="Arial"/>
          <w:strike/>
          <w:sz w:val="20"/>
          <w:szCs w:val="20"/>
        </w:rPr>
      </w:pPr>
      <w:r w:rsidRPr="002441BB">
        <w:rPr>
          <w:rFonts w:ascii="Arial" w:eastAsia="Times New Roman" w:hAnsi="Arial" w:cs="Arial"/>
          <w:b/>
          <w:sz w:val="20"/>
          <w:szCs w:val="20"/>
        </w:rPr>
        <w:t>503.3.3 Length</w:t>
      </w:r>
      <w:r w:rsidRPr="002441BB">
        <w:rPr>
          <w:rFonts w:ascii="Arial" w:eastAsia="Times New Roman" w:hAnsi="Arial" w:cs="Arial"/>
          <w:sz w:val="20"/>
          <w:szCs w:val="20"/>
        </w:rPr>
        <w:t xml:space="preserve">. Access aisles shall </w:t>
      </w:r>
      <w:r w:rsidRPr="002441BB">
        <w:rPr>
          <w:rFonts w:ascii="Arial" w:eastAsia="Times New Roman" w:hAnsi="Arial" w:cs="Arial"/>
          <w:sz w:val="20"/>
          <w:szCs w:val="20"/>
          <w:u w:val="single"/>
        </w:rPr>
        <w:t xml:space="preserve">be </w:t>
      </w:r>
      <w:proofErr w:type="gramStart"/>
      <w:r w:rsidRPr="002441BB">
        <w:rPr>
          <w:rFonts w:ascii="Arial" w:eastAsia="Times New Roman" w:hAnsi="Arial" w:cs="Arial"/>
          <w:sz w:val="20"/>
          <w:szCs w:val="20"/>
          <w:u w:val="single"/>
        </w:rPr>
        <w:t>extend</w:t>
      </w:r>
      <w:proofErr w:type="gramEnd"/>
      <w:r w:rsidRPr="002441BB">
        <w:rPr>
          <w:rFonts w:ascii="Arial" w:eastAsia="Times New Roman" w:hAnsi="Arial" w:cs="Arial"/>
          <w:sz w:val="20"/>
          <w:szCs w:val="20"/>
          <w:u w:val="single"/>
        </w:rPr>
        <w:t xml:space="preserve"> the full length of the vehicle pull-up </w:t>
      </w:r>
      <w:r w:rsidRPr="002441BB">
        <w:rPr>
          <w:rFonts w:ascii="Arial" w:eastAsia="Times New Roman" w:hAnsi="Arial" w:cs="Arial"/>
          <w:i/>
          <w:iCs/>
          <w:sz w:val="20"/>
          <w:szCs w:val="20"/>
          <w:u w:val="single"/>
        </w:rPr>
        <w:t>spaces</w:t>
      </w:r>
      <w:r w:rsidRPr="002441BB">
        <w:rPr>
          <w:rFonts w:ascii="Arial" w:eastAsia="Times New Roman" w:hAnsi="Arial" w:cs="Arial"/>
          <w:sz w:val="20"/>
          <w:szCs w:val="20"/>
          <w:u w:val="single"/>
        </w:rPr>
        <w:t xml:space="preserve"> they serve.</w:t>
      </w:r>
      <w:r w:rsidRPr="002441BB">
        <w:rPr>
          <w:rFonts w:ascii="Arial" w:eastAsia="Times New Roman" w:hAnsi="Arial" w:cs="Arial"/>
          <w:sz w:val="20"/>
          <w:szCs w:val="20"/>
        </w:rPr>
        <w:t xml:space="preserve"> </w:t>
      </w:r>
      <w:proofErr w:type="gramStart"/>
      <w:r w:rsidRPr="002441BB">
        <w:rPr>
          <w:rFonts w:ascii="Arial" w:eastAsia="Times New Roman" w:hAnsi="Arial" w:cs="Arial"/>
          <w:strike/>
          <w:sz w:val="20"/>
          <w:szCs w:val="20"/>
        </w:rPr>
        <w:t>20 feet (6100 mm) minimum in length.</w:t>
      </w:r>
      <w:proofErr w:type="gramEnd"/>
    </w:p>
    <w:p w:rsidR="00D46583" w:rsidRDefault="00D46583" w:rsidP="00D46583">
      <w:pPr>
        <w:spacing w:after="0" w:line="240" w:lineRule="auto"/>
        <w:rPr>
          <w:rFonts w:ascii="Arial" w:eastAsia="Times New Roman" w:hAnsi="Arial" w:cs="Arial"/>
          <w:sz w:val="20"/>
          <w:szCs w:val="20"/>
        </w:rPr>
      </w:pPr>
    </w:p>
    <w:p w:rsidR="00D46583" w:rsidRPr="002441BB" w:rsidRDefault="00D46583" w:rsidP="00D46583">
      <w:pPr>
        <w:spacing w:after="0" w:line="240" w:lineRule="auto"/>
        <w:rPr>
          <w:rFonts w:ascii="Arial" w:eastAsia="Times New Roman" w:hAnsi="Arial" w:cs="Arial"/>
          <w:b/>
          <w:sz w:val="32"/>
          <w:szCs w:val="32"/>
        </w:rPr>
      </w:pPr>
      <w:r>
        <w:rPr>
          <w:rFonts w:ascii="Arial" w:eastAsia="Times New Roman" w:hAnsi="Arial" w:cs="Arial"/>
          <w:b/>
          <w:sz w:val="32"/>
          <w:szCs w:val="32"/>
        </w:rPr>
        <w:t>5-8-12 PC1</w:t>
      </w:r>
      <w:r w:rsidRPr="002441BB">
        <w:rPr>
          <w:rFonts w:ascii="Arial" w:eastAsia="Times New Roman" w:hAnsi="Arial" w:cs="Arial"/>
          <w:b/>
          <w:sz w:val="32"/>
          <w:szCs w:val="32"/>
        </w:rPr>
        <w:t xml:space="preserve"> </w:t>
      </w:r>
    </w:p>
    <w:p w:rsidR="00D46583" w:rsidRPr="007F1713" w:rsidRDefault="00D46583" w:rsidP="00D46583">
      <w:pPr>
        <w:spacing w:after="0" w:line="240" w:lineRule="auto"/>
        <w:rPr>
          <w:rFonts w:ascii="Arial" w:eastAsia="Times New Roman" w:hAnsi="Arial" w:cs="Arial"/>
          <w:b/>
          <w:sz w:val="20"/>
          <w:szCs w:val="20"/>
        </w:rPr>
      </w:pPr>
      <w:r w:rsidRPr="007F1713">
        <w:rPr>
          <w:rFonts w:ascii="Arial" w:eastAsia="Times New Roman" w:hAnsi="Arial" w:cs="Arial"/>
          <w:b/>
          <w:sz w:val="20"/>
          <w:szCs w:val="20"/>
        </w:rPr>
        <w:t xml:space="preserve">Gene </w:t>
      </w:r>
      <w:proofErr w:type="spellStart"/>
      <w:r w:rsidRPr="007F1713">
        <w:rPr>
          <w:rFonts w:ascii="Arial" w:eastAsia="Times New Roman" w:hAnsi="Arial" w:cs="Arial"/>
          <w:b/>
          <w:sz w:val="20"/>
          <w:szCs w:val="20"/>
        </w:rPr>
        <w:t>Boecker</w:t>
      </w:r>
      <w:proofErr w:type="spellEnd"/>
      <w:r>
        <w:rPr>
          <w:rFonts w:ascii="Arial" w:eastAsia="Times New Roman" w:hAnsi="Arial" w:cs="Arial"/>
          <w:b/>
          <w:sz w:val="20"/>
          <w:szCs w:val="20"/>
        </w:rPr>
        <w:t xml:space="preserve">, Code Consultants, Inc, </w:t>
      </w:r>
      <w:r w:rsidRPr="007F1713">
        <w:rPr>
          <w:rFonts w:ascii="Arial" w:eastAsia="Times New Roman" w:hAnsi="Arial" w:cs="Arial"/>
          <w:b/>
          <w:sz w:val="20"/>
          <w:szCs w:val="20"/>
        </w:rPr>
        <w:t>representing N</w:t>
      </w:r>
      <w:r>
        <w:rPr>
          <w:rFonts w:ascii="Arial" w:eastAsia="Times New Roman" w:hAnsi="Arial" w:cs="Arial"/>
          <w:b/>
          <w:sz w:val="20"/>
          <w:szCs w:val="20"/>
        </w:rPr>
        <w:t>ational Association of Theatre Owners</w:t>
      </w:r>
    </w:p>
    <w:p w:rsidR="00D46583" w:rsidRPr="002441BB" w:rsidRDefault="00D46583" w:rsidP="00D46583">
      <w:pPr>
        <w:spacing w:after="0" w:line="240" w:lineRule="auto"/>
        <w:ind w:left="288"/>
        <w:rPr>
          <w:rFonts w:ascii="Arial" w:eastAsia="Times New Roman" w:hAnsi="Arial" w:cs="Arial"/>
          <w:b/>
          <w:sz w:val="20"/>
          <w:szCs w:val="20"/>
        </w:rPr>
      </w:pPr>
    </w:p>
    <w:p w:rsidR="00D46583" w:rsidRDefault="00D46583" w:rsidP="00D46583">
      <w:pPr>
        <w:autoSpaceDE w:val="0"/>
        <w:autoSpaceDN w:val="0"/>
        <w:adjustRightInd w:val="0"/>
        <w:spacing w:after="0" w:line="240" w:lineRule="auto"/>
        <w:rPr>
          <w:rFonts w:ascii="Arial" w:eastAsia="Times New Roman" w:hAnsi="Arial" w:cs="Arial"/>
          <w:b/>
          <w:sz w:val="20"/>
          <w:szCs w:val="20"/>
        </w:rPr>
      </w:pPr>
      <w:r>
        <w:rPr>
          <w:rFonts w:ascii="Arial" w:eastAsia="Times New Roman" w:hAnsi="Arial" w:cs="Arial"/>
          <w:b/>
          <w:sz w:val="20"/>
          <w:szCs w:val="20"/>
        </w:rPr>
        <w:t>Further revise as follows</w:t>
      </w:r>
      <w:r w:rsidRPr="002441BB">
        <w:rPr>
          <w:rFonts w:ascii="Arial" w:eastAsia="Times New Roman" w:hAnsi="Arial" w:cs="Arial"/>
          <w:b/>
          <w:sz w:val="20"/>
          <w:szCs w:val="20"/>
        </w:rPr>
        <w:t>:</w:t>
      </w:r>
    </w:p>
    <w:p w:rsidR="00D46583" w:rsidRDefault="00D46583" w:rsidP="00D46583">
      <w:pPr>
        <w:autoSpaceDE w:val="0"/>
        <w:autoSpaceDN w:val="0"/>
        <w:adjustRightInd w:val="0"/>
        <w:spacing w:after="0" w:line="240" w:lineRule="auto"/>
        <w:rPr>
          <w:rFonts w:ascii="Arial" w:eastAsia="Times New Roman" w:hAnsi="Arial" w:cs="Arial"/>
          <w:b/>
          <w:sz w:val="20"/>
          <w:szCs w:val="20"/>
        </w:rPr>
      </w:pPr>
    </w:p>
    <w:p w:rsidR="00D46583" w:rsidRPr="003607CD" w:rsidRDefault="00D46583" w:rsidP="00D46583">
      <w:pPr>
        <w:spacing w:after="0" w:line="240" w:lineRule="auto"/>
        <w:rPr>
          <w:rFonts w:ascii="Arial" w:eastAsia="Times New Roman" w:hAnsi="Arial" w:cs="Arial"/>
          <w:strike/>
          <w:sz w:val="20"/>
          <w:szCs w:val="20"/>
        </w:rPr>
      </w:pPr>
      <w:r w:rsidRPr="003607CD">
        <w:rPr>
          <w:rFonts w:ascii="Arial" w:eastAsia="Times New Roman" w:hAnsi="Arial" w:cs="Arial"/>
          <w:b/>
          <w:sz w:val="20"/>
          <w:szCs w:val="20"/>
        </w:rPr>
        <w:t>503.3.3 Length</w:t>
      </w:r>
      <w:r w:rsidRPr="003607CD">
        <w:rPr>
          <w:rFonts w:ascii="Arial" w:eastAsia="Times New Roman" w:hAnsi="Arial" w:cs="Arial"/>
          <w:sz w:val="20"/>
          <w:szCs w:val="20"/>
        </w:rPr>
        <w:t xml:space="preserve">. Access aisles shall </w:t>
      </w:r>
      <w:r w:rsidRPr="003607CD">
        <w:rPr>
          <w:rFonts w:ascii="Arial" w:eastAsia="Times New Roman" w:hAnsi="Arial" w:cs="Arial"/>
          <w:strike/>
          <w:sz w:val="20"/>
          <w:szCs w:val="20"/>
        </w:rPr>
        <w:t>be</w:t>
      </w:r>
      <w:r w:rsidRPr="003607CD">
        <w:rPr>
          <w:rFonts w:ascii="Arial" w:eastAsia="Times New Roman" w:hAnsi="Arial" w:cs="Arial"/>
          <w:sz w:val="20"/>
          <w:szCs w:val="20"/>
        </w:rPr>
        <w:t xml:space="preserve"> extend </w:t>
      </w:r>
      <w:r>
        <w:rPr>
          <w:rFonts w:ascii="Arial" w:eastAsia="Times New Roman" w:hAnsi="Arial" w:cs="Arial"/>
          <w:sz w:val="20"/>
          <w:szCs w:val="20"/>
          <w:u w:val="single"/>
        </w:rPr>
        <w:t>18 feet (5485 mm) minimum in length but not less than</w:t>
      </w:r>
      <w:r>
        <w:rPr>
          <w:rFonts w:ascii="Arial" w:eastAsia="Times New Roman" w:hAnsi="Arial" w:cs="Arial"/>
          <w:sz w:val="20"/>
          <w:szCs w:val="20"/>
        </w:rPr>
        <w:t xml:space="preserve"> </w:t>
      </w:r>
      <w:r w:rsidRPr="003607CD">
        <w:rPr>
          <w:rFonts w:ascii="Arial" w:eastAsia="Times New Roman" w:hAnsi="Arial" w:cs="Arial"/>
          <w:sz w:val="20"/>
          <w:szCs w:val="20"/>
        </w:rPr>
        <w:t xml:space="preserve">the full length of the vehicle pull-up </w:t>
      </w:r>
      <w:r w:rsidRPr="003607CD">
        <w:rPr>
          <w:rFonts w:ascii="Arial" w:eastAsia="Times New Roman" w:hAnsi="Arial" w:cs="Arial"/>
          <w:i/>
          <w:iCs/>
          <w:sz w:val="20"/>
          <w:szCs w:val="20"/>
        </w:rPr>
        <w:t>spaces</w:t>
      </w:r>
      <w:r w:rsidRPr="003607CD">
        <w:rPr>
          <w:rFonts w:ascii="Arial" w:eastAsia="Times New Roman" w:hAnsi="Arial" w:cs="Arial"/>
          <w:sz w:val="20"/>
          <w:szCs w:val="20"/>
        </w:rPr>
        <w:t xml:space="preserve"> they serve.</w:t>
      </w:r>
    </w:p>
    <w:p w:rsidR="00D46583" w:rsidRDefault="00D46583" w:rsidP="00D46583">
      <w:pPr>
        <w:spacing w:after="0" w:line="240" w:lineRule="auto"/>
        <w:rPr>
          <w:rFonts w:ascii="Arial" w:eastAsia="Times New Roman" w:hAnsi="Arial" w:cs="Arial"/>
          <w:b/>
          <w:color w:val="000000"/>
          <w:sz w:val="16"/>
          <w:szCs w:val="16"/>
        </w:rPr>
      </w:pPr>
    </w:p>
    <w:p w:rsidR="00D46583" w:rsidRPr="003607CD" w:rsidRDefault="00D46583" w:rsidP="00D46583">
      <w:pPr>
        <w:spacing w:after="0" w:line="240" w:lineRule="auto"/>
        <w:rPr>
          <w:rFonts w:ascii="Arial" w:hAnsi="Arial" w:cs="Arial"/>
          <w:bCs/>
          <w:sz w:val="16"/>
          <w:szCs w:val="16"/>
        </w:rPr>
      </w:pPr>
      <w:r w:rsidRPr="003607CD">
        <w:rPr>
          <w:rFonts w:ascii="Arial" w:eastAsia="Times New Roman" w:hAnsi="Arial" w:cs="Arial"/>
          <w:b/>
          <w:color w:val="000000"/>
          <w:sz w:val="16"/>
          <w:szCs w:val="16"/>
        </w:rPr>
        <w:t xml:space="preserve">Reason: </w:t>
      </w:r>
      <w:r w:rsidRPr="003607CD">
        <w:rPr>
          <w:rFonts w:ascii="Arial" w:hAnsi="Arial" w:cs="Arial"/>
          <w:bCs/>
          <w:sz w:val="16"/>
          <w:szCs w:val="16"/>
        </w:rPr>
        <w:t>The prior text indicated a length not less than 20 feet.  The proposal removed that and simply requires the length to be not less than the length of the parking space.  Nothing in the standard or scoping documents requires the passenger loading to be parallel to the curb.  The minimum standard parking space length is 18 feet for 90 degree (head-in/head-out) loading.  If no minimum is provided the length could be based on the assumed compact car size spaces which could be only 15 feet in length.  Since vehicles used for accessibility needs tend to be larger vehicles, some minimum should be included so that a reasonable length is provided in an area where the pull-up space position is not known.  It is necessary to make sure that the vehicle space is adequate for its intended use.  If the space is greater than 18 feet or 20 feet, the additional text will address that condition.  Otherwise, the passenger loading zon</w:t>
      </w:r>
      <w:r w:rsidR="00014A94">
        <w:rPr>
          <w:rFonts w:ascii="Arial" w:hAnsi="Arial" w:cs="Arial"/>
          <w:bCs/>
          <w:sz w:val="16"/>
          <w:szCs w:val="16"/>
        </w:rPr>
        <w:t>e</w:t>
      </w:r>
      <w:r w:rsidRPr="003607CD">
        <w:rPr>
          <w:rFonts w:ascii="Arial" w:hAnsi="Arial" w:cs="Arial"/>
          <w:bCs/>
          <w:sz w:val="16"/>
          <w:szCs w:val="16"/>
        </w:rPr>
        <w:t xml:space="preserve"> could be relegated to compact sizes and inadequate for the needs of the users.</w:t>
      </w:r>
    </w:p>
    <w:p w:rsidR="00D46583" w:rsidRPr="003607CD" w:rsidRDefault="00D46583" w:rsidP="00D46583">
      <w:pPr>
        <w:spacing w:after="0" w:line="240" w:lineRule="auto"/>
        <w:ind w:firstLine="720"/>
        <w:rPr>
          <w:rFonts w:ascii="Arial" w:hAnsi="Arial" w:cs="Arial"/>
          <w:bCs/>
          <w:sz w:val="16"/>
          <w:szCs w:val="16"/>
        </w:rPr>
      </w:pPr>
      <w:proofErr w:type="gramStart"/>
      <w:r w:rsidRPr="003607CD">
        <w:rPr>
          <w:rFonts w:ascii="Arial" w:hAnsi="Arial" w:cs="Arial"/>
          <w:bCs/>
          <w:sz w:val="16"/>
          <w:szCs w:val="16"/>
        </w:rPr>
        <w:t>A search of records from various states indicate</w:t>
      </w:r>
      <w:proofErr w:type="gramEnd"/>
      <w:r w:rsidRPr="003607CD">
        <w:rPr>
          <w:rFonts w:ascii="Arial" w:hAnsi="Arial" w:cs="Arial"/>
          <w:bCs/>
          <w:sz w:val="16"/>
          <w:szCs w:val="16"/>
        </w:rPr>
        <w:t xml:space="preserve"> that the following is fairly standard for lengths of vehicle parking spaces.</w:t>
      </w:r>
    </w:p>
    <w:p w:rsidR="00D46583" w:rsidRPr="003607CD" w:rsidRDefault="00D46583" w:rsidP="00D46583">
      <w:pPr>
        <w:spacing w:after="0" w:line="240" w:lineRule="auto"/>
        <w:rPr>
          <w:rFonts w:ascii="Arial" w:hAnsi="Arial" w:cs="Arial"/>
          <w:bCs/>
          <w:sz w:val="16"/>
          <w:szCs w:val="16"/>
        </w:rPr>
      </w:pPr>
    </w:p>
    <w:p w:rsidR="00D46583" w:rsidRPr="003607CD" w:rsidRDefault="00D46583" w:rsidP="00D46583">
      <w:pPr>
        <w:spacing w:after="0" w:line="240" w:lineRule="auto"/>
        <w:jc w:val="center"/>
        <w:rPr>
          <w:rFonts w:ascii="Arial" w:hAnsi="Arial" w:cs="Arial"/>
          <w:bCs/>
          <w:sz w:val="16"/>
          <w:szCs w:val="16"/>
        </w:rPr>
      </w:pPr>
      <w:r w:rsidRPr="003607CD">
        <w:rPr>
          <w:rFonts w:ascii="Arial" w:hAnsi="Arial" w:cs="Arial"/>
          <w:bCs/>
          <w:sz w:val="16"/>
          <w:szCs w:val="16"/>
        </w:rPr>
        <w:t>DIMENSIONS FOR STANDARD PARKING SPACES AND AISLES</w:t>
      </w:r>
    </w:p>
    <w:p w:rsidR="00D46583" w:rsidRPr="003607CD" w:rsidRDefault="00D46583" w:rsidP="00D46583">
      <w:pPr>
        <w:spacing w:after="0" w:line="240" w:lineRule="auto"/>
        <w:jc w:val="center"/>
        <w:rPr>
          <w:rFonts w:ascii="Arial" w:hAnsi="Arial" w:cs="Arial"/>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1152"/>
        <w:gridCol w:w="1152"/>
        <w:gridCol w:w="1152"/>
        <w:gridCol w:w="1152"/>
        <w:gridCol w:w="1152"/>
      </w:tblGrid>
      <w:tr w:rsidR="00D46583" w:rsidRPr="003607CD" w:rsidTr="00A72632">
        <w:trPr>
          <w:jc w:val="center"/>
        </w:trPr>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Parking</w:t>
            </w:r>
          </w:p>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Angle</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Space</w:t>
            </w:r>
          </w:p>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Width</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Space</w:t>
            </w:r>
          </w:p>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Length</w:t>
            </w:r>
          </w:p>
        </w:tc>
        <w:tc>
          <w:tcPr>
            <w:tcW w:w="2304" w:type="dxa"/>
            <w:gridSpan w:val="2"/>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Aisle</w:t>
            </w:r>
          </w:p>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Width</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Width at</w:t>
            </w:r>
          </w:p>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Curb</w:t>
            </w:r>
          </w:p>
        </w:tc>
      </w:tr>
      <w:tr w:rsidR="00D46583" w:rsidRPr="003607CD" w:rsidTr="00A72632">
        <w:trPr>
          <w:jc w:val="center"/>
        </w:trPr>
        <w:tc>
          <w:tcPr>
            <w:tcW w:w="1152" w:type="dxa"/>
          </w:tcPr>
          <w:p w:rsidR="00D46583" w:rsidRPr="003607CD" w:rsidRDefault="00D46583" w:rsidP="00A72632">
            <w:pPr>
              <w:spacing w:after="0" w:line="240" w:lineRule="auto"/>
              <w:jc w:val="center"/>
              <w:rPr>
                <w:rFonts w:ascii="Arial" w:hAnsi="Arial" w:cs="Arial"/>
                <w:bCs/>
                <w:sz w:val="16"/>
                <w:szCs w:val="16"/>
              </w:rPr>
            </w:pPr>
          </w:p>
        </w:tc>
        <w:tc>
          <w:tcPr>
            <w:tcW w:w="1152" w:type="dxa"/>
          </w:tcPr>
          <w:p w:rsidR="00D46583" w:rsidRPr="003607CD" w:rsidRDefault="00D46583" w:rsidP="00A72632">
            <w:pPr>
              <w:spacing w:after="0" w:line="240" w:lineRule="auto"/>
              <w:jc w:val="center"/>
              <w:rPr>
                <w:rFonts w:ascii="Arial" w:hAnsi="Arial" w:cs="Arial"/>
                <w:bCs/>
                <w:sz w:val="16"/>
                <w:szCs w:val="16"/>
              </w:rPr>
            </w:pPr>
          </w:p>
        </w:tc>
        <w:tc>
          <w:tcPr>
            <w:tcW w:w="1152" w:type="dxa"/>
          </w:tcPr>
          <w:p w:rsidR="00D46583" w:rsidRPr="003607CD" w:rsidRDefault="00D46583" w:rsidP="00A72632">
            <w:pPr>
              <w:spacing w:after="0" w:line="240" w:lineRule="auto"/>
              <w:jc w:val="center"/>
              <w:rPr>
                <w:rFonts w:ascii="Arial" w:hAnsi="Arial" w:cs="Arial"/>
                <w:bCs/>
                <w:sz w:val="16"/>
                <w:szCs w:val="16"/>
              </w:rPr>
            </w:pP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(1-way)</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(2-way)</w:t>
            </w:r>
          </w:p>
        </w:tc>
        <w:tc>
          <w:tcPr>
            <w:tcW w:w="1152" w:type="dxa"/>
          </w:tcPr>
          <w:p w:rsidR="00D46583" w:rsidRPr="003607CD" w:rsidRDefault="00D46583" w:rsidP="00A72632">
            <w:pPr>
              <w:spacing w:after="0" w:line="240" w:lineRule="auto"/>
              <w:jc w:val="center"/>
              <w:rPr>
                <w:rFonts w:ascii="Arial" w:hAnsi="Arial" w:cs="Arial"/>
                <w:bCs/>
                <w:sz w:val="16"/>
                <w:szCs w:val="16"/>
              </w:rPr>
            </w:pPr>
          </w:p>
        </w:tc>
      </w:tr>
      <w:tr w:rsidR="00D46583" w:rsidRPr="003607CD" w:rsidTr="00A72632">
        <w:trPr>
          <w:jc w:val="center"/>
        </w:trPr>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90</w:t>
            </w:r>
            <w:r w:rsidRPr="003607CD">
              <w:rPr>
                <w:rFonts w:ascii="Arial" w:hAnsi="Arial" w:cs="Arial"/>
                <w:bCs/>
                <w:sz w:val="16"/>
                <w:szCs w:val="16"/>
                <w:vertAlign w:val="superscript"/>
              </w:rPr>
              <w:t>o</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9'</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18'0"</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24'0"</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24'0"</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9'0"</w:t>
            </w:r>
          </w:p>
        </w:tc>
      </w:tr>
      <w:tr w:rsidR="00D46583" w:rsidRPr="003607CD" w:rsidTr="00A72632">
        <w:trPr>
          <w:jc w:val="center"/>
        </w:trPr>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60</w:t>
            </w:r>
            <w:r w:rsidRPr="003607CD">
              <w:rPr>
                <w:rFonts w:ascii="Arial" w:hAnsi="Arial" w:cs="Arial"/>
                <w:bCs/>
                <w:sz w:val="16"/>
                <w:szCs w:val="16"/>
                <w:vertAlign w:val="superscript"/>
              </w:rPr>
              <w:t>o</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9'</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21'0"</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18'0"</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20'0"</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10'5"</w:t>
            </w:r>
          </w:p>
        </w:tc>
      </w:tr>
      <w:tr w:rsidR="00D46583" w:rsidRPr="003607CD" w:rsidTr="00A72632">
        <w:trPr>
          <w:jc w:val="center"/>
        </w:trPr>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45</w:t>
            </w:r>
            <w:r w:rsidRPr="003607CD">
              <w:rPr>
                <w:rFonts w:ascii="Arial" w:hAnsi="Arial" w:cs="Arial"/>
                <w:bCs/>
                <w:sz w:val="16"/>
                <w:szCs w:val="16"/>
                <w:vertAlign w:val="superscript"/>
              </w:rPr>
              <w:t>o</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9'</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19'10"</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15'0"</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20'0"</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12'9"</w:t>
            </w:r>
          </w:p>
        </w:tc>
      </w:tr>
      <w:tr w:rsidR="00D46583" w:rsidRPr="003607CD" w:rsidTr="00A72632">
        <w:trPr>
          <w:jc w:val="center"/>
        </w:trPr>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30</w:t>
            </w:r>
            <w:r w:rsidRPr="003607CD">
              <w:rPr>
                <w:rFonts w:ascii="Arial" w:hAnsi="Arial" w:cs="Arial"/>
                <w:bCs/>
                <w:sz w:val="16"/>
                <w:szCs w:val="16"/>
                <w:vertAlign w:val="superscript"/>
              </w:rPr>
              <w:t>o</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9'</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16'10"</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12'0"</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20'0"</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18'0"</w:t>
            </w:r>
          </w:p>
        </w:tc>
      </w:tr>
      <w:tr w:rsidR="00D46583" w:rsidRPr="003607CD" w:rsidTr="00A72632">
        <w:trPr>
          <w:jc w:val="center"/>
        </w:trPr>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Parallel</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8'</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24'0"</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12'0"</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24'0"</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n/a</w:t>
            </w:r>
          </w:p>
        </w:tc>
      </w:tr>
    </w:tbl>
    <w:p w:rsidR="00D46583" w:rsidRPr="003607CD" w:rsidRDefault="00D46583" w:rsidP="00D46583">
      <w:pPr>
        <w:spacing w:after="0" w:line="240" w:lineRule="auto"/>
        <w:rPr>
          <w:rFonts w:ascii="Arial" w:hAnsi="Arial" w:cs="Arial"/>
          <w:bCs/>
          <w:sz w:val="16"/>
          <w:szCs w:val="16"/>
        </w:rPr>
      </w:pPr>
    </w:p>
    <w:p w:rsidR="00D46583" w:rsidRPr="003607CD" w:rsidRDefault="00D46583" w:rsidP="00D46583">
      <w:pPr>
        <w:spacing w:after="0" w:line="240" w:lineRule="auto"/>
        <w:jc w:val="center"/>
        <w:rPr>
          <w:rFonts w:ascii="Arial" w:hAnsi="Arial" w:cs="Arial"/>
          <w:bCs/>
          <w:sz w:val="16"/>
          <w:szCs w:val="16"/>
        </w:rPr>
      </w:pPr>
      <w:r w:rsidRPr="003607CD">
        <w:rPr>
          <w:rFonts w:ascii="Arial" w:hAnsi="Arial" w:cs="Arial"/>
          <w:bCs/>
          <w:sz w:val="16"/>
          <w:szCs w:val="16"/>
        </w:rPr>
        <w:t>DIMENSIONS FOR COMPACT PARKING SPACES AND AISLES</w:t>
      </w:r>
    </w:p>
    <w:p w:rsidR="00D46583" w:rsidRPr="003607CD" w:rsidRDefault="00D46583" w:rsidP="00D46583">
      <w:pPr>
        <w:spacing w:after="0" w:line="240" w:lineRule="auto"/>
        <w:rPr>
          <w:rFonts w:ascii="Arial" w:hAnsi="Arial" w:cs="Arial"/>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1152"/>
        <w:gridCol w:w="1152"/>
        <w:gridCol w:w="1152"/>
        <w:gridCol w:w="1152"/>
        <w:gridCol w:w="1152"/>
      </w:tblGrid>
      <w:tr w:rsidR="00D46583" w:rsidRPr="003607CD" w:rsidTr="00A72632">
        <w:trPr>
          <w:jc w:val="center"/>
        </w:trPr>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Parking</w:t>
            </w:r>
          </w:p>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Angle</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Space</w:t>
            </w:r>
          </w:p>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Width</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Space</w:t>
            </w:r>
          </w:p>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Length</w:t>
            </w:r>
          </w:p>
        </w:tc>
        <w:tc>
          <w:tcPr>
            <w:tcW w:w="2304" w:type="dxa"/>
            <w:gridSpan w:val="2"/>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Aisle</w:t>
            </w:r>
          </w:p>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Width</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Width at</w:t>
            </w:r>
          </w:p>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Curb</w:t>
            </w:r>
          </w:p>
        </w:tc>
      </w:tr>
      <w:tr w:rsidR="00D46583" w:rsidRPr="003607CD" w:rsidTr="00A72632">
        <w:trPr>
          <w:jc w:val="center"/>
        </w:trPr>
        <w:tc>
          <w:tcPr>
            <w:tcW w:w="1152" w:type="dxa"/>
          </w:tcPr>
          <w:p w:rsidR="00D46583" w:rsidRPr="003607CD" w:rsidRDefault="00D46583" w:rsidP="00A72632">
            <w:pPr>
              <w:spacing w:after="0" w:line="240" w:lineRule="auto"/>
              <w:jc w:val="center"/>
              <w:rPr>
                <w:rFonts w:ascii="Arial" w:hAnsi="Arial" w:cs="Arial"/>
                <w:bCs/>
                <w:sz w:val="16"/>
                <w:szCs w:val="16"/>
              </w:rPr>
            </w:pPr>
          </w:p>
        </w:tc>
        <w:tc>
          <w:tcPr>
            <w:tcW w:w="1152" w:type="dxa"/>
          </w:tcPr>
          <w:p w:rsidR="00D46583" w:rsidRPr="003607CD" w:rsidRDefault="00D46583" w:rsidP="00A72632">
            <w:pPr>
              <w:spacing w:after="0" w:line="240" w:lineRule="auto"/>
              <w:jc w:val="center"/>
              <w:rPr>
                <w:rFonts w:ascii="Arial" w:hAnsi="Arial" w:cs="Arial"/>
                <w:bCs/>
                <w:sz w:val="16"/>
                <w:szCs w:val="16"/>
              </w:rPr>
            </w:pPr>
          </w:p>
        </w:tc>
        <w:tc>
          <w:tcPr>
            <w:tcW w:w="1152" w:type="dxa"/>
          </w:tcPr>
          <w:p w:rsidR="00D46583" w:rsidRPr="003607CD" w:rsidRDefault="00D46583" w:rsidP="00A72632">
            <w:pPr>
              <w:spacing w:after="0" w:line="240" w:lineRule="auto"/>
              <w:jc w:val="center"/>
              <w:rPr>
                <w:rFonts w:ascii="Arial" w:hAnsi="Arial" w:cs="Arial"/>
                <w:bCs/>
                <w:sz w:val="16"/>
                <w:szCs w:val="16"/>
              </w:rPr>
            </w:pP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(1-way)</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(2-way)</w:t>
            </w:r>
          </w:p>
        </w:tc>
        <w:tc>
          <w:tcPr>
            <w:tcW w:w="1152" w:type="dxa"/>
          </w:tcPr>
          <w:p w:rsidR="00D46583" w:rsidRPr="003607CD" w:rsidRDefault="00D46583" w:rsidP="00A72632">
            <w:pPr>
              <w:spacing w:after="0" w:line="240" w:lineRule="auto"/>
              <w:jc w:val="center"/>
              <w:rPr>
                <w:rFonts w:ascii="Arial" w:hAnsi="Arial" w:cs="Arial"/>
                <w:bCs/>
                <w:sz w:val="16"/>
                <w:szCs w:val="16"/>
              </w:rPr>
            </w:pPr>
          </w:p>
        </w:tc>
      </w:tr>
      <w:tr w:rsidR="00D46583" w:rsidRPr="003607CD" w:rsidTr="00A72632">
        <w:trPr>
          <w:jc w:val="center"/>
        </w:trPr>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90</w:t>
            </w:r>
            <w:r w:rsidRPr="003607CD">
              <w:rPr>
                <w:rFonts w:ascii="Arial" w:hAnsi="Arial" w:cs="Arial"/>
                <w:bCs/>
                <w:sz w:val="16"/>
                <w:szCs w:val="16"/>
                <w:vertAlign w:val="superscript"/>
              </w:rPr>
              <w:t>o</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8'</w:t>
            </w:r>
          </w:p>
        </w:tc>
        <w:tc>
          <w:tcPr>
            <w:tcW w:w="1152" w:type="dxa"/>
          </w:tcPr>
          <w:p w:rsidR="00D46583" w:rsidRPr="003607CD" w:rsidRDefault="00D46583" w:rsidP="00A72632">
            <w:pPr>
              <w:spacing w:after="0" w:line="240" w:lineRule="auto"/>
              <w:jc w:val="center"/>
              <w:rPr>
                <w:rFonts w:ascii="Arial" w:hAnsi="Arial" w:cs="Arial"/>
                <w:sz w:val="16"/>
                <w:szCs w:val="16"/>
              </w:rPr>
            </w:pPr>
            <w:r w:rsidRPr="003607CD">
              <w:rPr>
                <w:rFonts w:ascii="Arial" w:hAnsi="Arial" w:cs="Arial"/>
                <w:sz w:val="16"/>
                <w:szCs w:val="16"/>
              </w:rPr>
              <w:t>15'0"</w:t>
            </w:r>
          </w:p>
        </w:tc>
        <w:tc>
          <w:tcPr>
            <w:tcW w:w="1152" w:type="dxa"/>
          </w:tcPr>
          <w:p w:rsidR="00D46583" w:rsidRPr="003607CD" w:rsidRDefault="00D46583" w:rsidP="00A72632">
            <w:pPr>
              <w:spacing w:after="0" w:line="240" w:lineRule="auto"/>
              <w:jc w:val="center"/>
              <w:rPr>
                <w:rFonts w:ascii="Arial" w:hAnsi="Arial" w:cs="Arial"/>
                <w:sz w:val="16"/>
                <w:szCs w:val="16"/>
              </w:rPr>
            </w:pPr>
            <w:r w:rsidRPr="003607CD">
              <w:rPr>
                <w:rFonts w:ascii="Arial" w:hAnsi="Arial" w:cs="Arial"/>
                <w:sz w:val="16"/>
                <w:szCs w:val="16"/>
              </w:rPr>
              <w:t>24'0"</w:t>
            </w:r>
          </w:p>
        </w:tc>
        <w:tc>
          <w:tcPr>
            <w:tcW w:w="1152" w:type="dxa"/>
          </w:tcPr>
          <w:p w:rsidR="00D46583" w:rsidRPr="003607CD" w:rsidRDefault="00D46583" w:rsidP="00A72632">
            <w:pPr>
              <w:spacing w:after="0" w:line="240" w:lineRule="auto"/>
              <w:jc w:val="center"/>
              <w:rPr>
                <w:rFonts w:ascii="Arial" w:hAnsi="Arial" w:cs="Arial"/>
                <w:sz w:val="16"/>
                <w:szCs w:val="16"/>
              </w:rPr>
            </w:pPr>
            <w:r w:rsidRPr="003607CD">
              <w:rPr>
                <w:rFonts w:ascii="Arial" w:hAnsi="Arial" w:cs="Arial"/>
                <w:sz w:val="16"/>
                <w:szCs w:val="16"/>
              </w:rPr>
              <w:t>24'0"</w:t>
            </w:r>
          </w:p>
        </w:tc>
        <w:tc>
          <w:tcPr>
            <w:tcW w:w="1152" w:type="dxa"/>
          </w:tcPr>
          <w:p w:rsidR="00D46583" w:rsidRPr="003607CD" w:rsidRDefault="00D46583" w:rsidP="00A72632">
            <w:pPr>
              <w:spacing w:after="0" w:line="240" w:lineRule="auto"/>
              <w:jc w:val="center"/>
              <w:rPr>
                <w:rFonts w:ascii="Arial" w:hAnsi="Arial" w:cs="Arial"/>
                <w:sz w:val="16"/>
                <w:szCs w:val="16"/>
              </w:rPr>
            </w:pPr>
            <w:r w:rsidRPr="003607CD">
              <w:rPr>
                <w:rFonts w:ascii="Arial" w:hAnsi="Arial" w:cs="Arial"/>
                <w:sz w:val="16"/>
                <w:szCs w:val="16"/>
              </w:rPr>
              <w:t>8'0"</w:t>
            </w:r>
          </w:p>
        </w:tc>
      </w:tr>
      <w:tr w:rsidR="00D46583" w:rsidRPr="003607CD" w:rsidTr="00A72632">
        <w:trPr>
          <w:jc w:val="center"/>
        </w:trPr>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60</w:t>
            </w:r>
            <w:r w:rsidRPr="003607CD">
              <w:rPr>
                <w:rFonts w:ascii="Arial" w:hAnsi="Arial" w:cs="Arial"/>
                <w:bCs/>
                <w:sz w:val="16"/>
                <w:szCs w:val="16"/>
                <w:vertAlign w:val="superscript"/>
              </w:rPr>
              <w:t>o</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8'</w:t>
            </w:r>
          </w:p>
        </w:tc>
        <w:tc>
          <w:tcPr>
            <w:tcW w:w="1152" w:type="dxa"/>
          </w:tcPr>
          <w:p w:rsidR="00D46583" w:rsidRPr="003607CD" w:rsidRDefault="00D46583" w:rsidP="00A72632">
            <w:pPr>
              <w:spacing w:after="0" w:line="240" w:lineRule="auto"/>
              <w:jc w:val="center"/>
              <w:rPr>
                <w:rFonts w:ascii="Arial" w:hAnsi="Arial" w:cs="Arial"/>
                <w:sz w:val="16"/>
                <w:szCs w:val="16"/>
              </w:rPr>
            </w:pPr>
            <w:r w:rsidRPr="003607CD">
              <w:rPr>
                <w:rFonts w:ascii="Arial" w:hAnsi="Arial" w:cs="Arial"/>
                <w:sz w:val="16"/>
                <w:szCs w:val="16"/>
              </w:rPr>
              <w:t>16'8"</w:t>
            </w:r>
          </w:p>
        </w:tc>
        <w:tc>
          <w:tcPr>
            <w:tcW w:w="1152" w:type="dxa"/>
          </w:tcPr>
          <w:p w:rsidR="00D46583" w:rsidRPr="003607CD" w:rsidRDefault="00D46583" w:rsidP="00A72632">
            <w:pPr>
              <w:spacing w:after="0" w:line="240" w:lineRule="auto"/>
              <w:jc w:val="center"/>
              <w:rPr>
                <w:rFonts w:ascii="Arial" w:hAnsi="Arial" w:cs="Arial"/>
                <w:sz w:val="16"/>
                <w:szCs w:val="16"/>
              </w:rPr>
            </w:pPr>
            <w:r w:rsidRPr="003607CD">
              <w:rPr>
                <w:rFonts w:ascii="Arial" w:hAnsi="Arial" w:cs="Arial"/>
                <w:sz w:val="16"/>
                <w:szCs w:val="16"/>
              </w:rPr>
              <w:t>18'0"</w:t>
            </w:r>
          </w:p>
        </w:tc>
        <w:tc>
          <w:tcPr>
            <w:tcW w:w="1152" w:type="dxa"/>
          </w:tcPr>
          <w:p w:rsidR="00D46583" w:rsidRPr="003607CD" w:rsidRDefault="00D46583" w:rsidP="00A72632">
            <w:pPr>
              <w:spacing w:after="0" w:line="240" w:lineRule="auto"/>
              <w:jc w:val="center"/>
              <w:rPr>
                <w:rFonts w:ascii="Arial" w:hAnsi="Arial" w:cs="Arial"/>
                <w:sz w:val="16"/>
                <w:szCs w:val="16"/>
              </w:rPr>
            </w:pPr>
            <w:r w:rsidRPr="003607CD">
              <w:rPr>
                <w:rFonts w:ascii="Arial" w:hAnsi="Arial" w:cs="Arial"/>
                <w:sz w:val="16"/>
                <w:szCs w:val="16"/>
              </w:rPr>
              <w:t>20'0"</w:t>
            </w:r>
          </w:p>
        </w:tc>
        <w:tc>
          <w:tcPr>
            <w:tcW w:w="1152" w:type="dxa"/>
          </w:tcPr>
          <w:p w:rsidR="00D46583" w:rsidRPr="003607CD" w:rsidRDefault="00D46583" w:rsidP="00A72632">
            <w:pPr>
              <w:spacing w:after="0" w:line="240" w:lineRule="auto"/>
              <w:jc w:val="center"/>
              <w:rPr>
                <w:rFonts w:ascii="Arial" w:hAnsi="Arial" w:cs="Arial"/>
                <w:sz w:val="16"/>
                <w:szCs w:val="16"/>
              </w:rPr>
            </w:pPr>
            <w:r w:rsidRPr="003607CD">
              <w:rPr>
                <w:rFonts w:ascii="Arial" w:hAnsi="Arial" w:cs="Arial"/>
                <w:sz w:val="16"/>
                <w:szCs w:val="16"/>
              </w:rPr>
              <w:t>9'3"</w:t>
            </w:r>
          </w:p>
        </w:tc>
      </w:tr>
      <w:tr w:rsidR="00D46583" w:rsidRPr="003607CD" w:rsidTr="00A72632">
        <w:trPr>
          <w:jc w:val="center"/>
        </w:trPr>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45</w:t>
            </w:r>
            <w:r w:rsidRPr="003607CD">
              <w:rPr>
                <w:rFonts w:ascii="Arial" w:hAnsi="Arial" w:cs="Arial"/>
                <w:bCs/>
                <w:sz w:val="16"/>
                <w:szCs w:val="16"/>
                <w:vertAlign w:val="superscript"/>
              </w:rPr>
              <w:t>o</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8'</w:t>
            </w:r>
          </w:p>
        </w:tc>
        <w:tc>
          <w:tcPr>
            <w:tcW w:w="1152" w:type="dxa"/>
          </w:tcPr>
          <w:p w:rsidR="00D46583" w:rsidRPr="003607CD" w:rsidRDefault="00D46583" w:rsidP="00A72632">
            <w:pPr>
              <w:spacing w:after="0" w:line="240" w:lineRule="auto"/>
              <w:jc w:val="center"/>
              <w:rPr>
                <w:rFonts w:ascii="Arial" w:hAnsi="Arial" w:cs="Arial"/>
                <w:sz w:val="16"/>
                <w:szCs w:val="16"/>
              </w:rPr>
            </w:pPr>
            <w:r w:rsidRPr="003607CD">
              <w:rPr>
                <w:rFonts w:ascii="Arial" w:hAnsi="Arial" w:cs="Arial"/>
                <w:sz w:val="16"/>
                <w:szCs w:val="16"/>
              </w:rPr>
              <w:t>16'6"</w:t>
            </w:r>
          </w:p>
        </w:tc>
        <w:tc>
          <w:tcPr>
            <w:tcW w:w="1152" w:type="dxa"/>
          </w:tcPr>
          <w:p w:rsidR="00D46583" w:rsidRPr="003607CD" w:rsidRDefault="00D46583" w:rsidP="00A72632">
            <w:pPr>
              <w:spacing w:after="0" w:line="240" w:lineRule="auto"/>
              <w:jc w:val="center"/>
              <w:rPr>
                <w:rFonts w:ascii="Arial" w:hAnsi="Arial" w:cs="Arial"/>
                <w:sz w:val="16"/>
                <w:szCs w:val="16"/>
              </w:rPr>
            </w:pPr>
            <w:r w:rsidRPr="003607CD">
              <w:rPr>
                <w:rFonts w:ascii="Arial" w:hAnsi="Arial" w:cs="Arial"/>
                <w:sz w:val="16"/>
                <w:szCs w:val="16"/>
              </w:rPr>
              <w:t>15'0"</w:t>
            </w:r>
          </w:p>
        </w:tc>
        <w:tc>
          <w:tcPr>
            <w:tcW w:w="1152" w:type="dxa"/>
          </w:tcPr>
          <w:p w:rsidR="00D46583" w:rsidRPr="003607CD" w:rsidRDefault="00D46583" w:rsidP="00A72632">
            <w:pPr>
              <w:spacing w:after="0" w:line="240" w:lineRule="auto"/>
              <w:jc w:val="center"/>
              <w:rPr>
                <w:rFonts w:ascii="Arial" w:hAnsi="Arial" w:cs="Arial"/>
                <w:sz w:val="16"/>
                <w:szCs w:val="16"/>
              </w:rPr>
            </w:pPr>
            <w:r w:rsidRPr="003607CD">
              <w:rPr>
                <w:rFonts w:ascii="Arial" w:hAnsi="Arial" w:cs="Arial"/>
                <w:sz w:val="16"/>
                <w:szCs w:val="16"/>
              </w:rPr>
              <w:t>20'0"</w:t>
            </w:r>
          </w:p>
        </w:tc>
        <w:tc>
          <w:tcPr>
            <w:tcW w:w="1152" w:type="dxa"/>
          </w:tcPr>
          <w:p w:rsidR="00D46583" w:rsidRPr="003607CD" w:rsidRDefault="00D46583" w:rsidP="00A72632">
            <w:pPr>
              <w:spacing w:after="0" w:line="240" w:lineRule="auto"/>
              <w:jc w:val="center"/>
              <w:rPr>
                <w:rFonts w:ascii="Arial" w:hAnsi="Arial" w:cs="Arial"/>
                <w:sz w:val="16"/>
                <w:szCs w:val="16"/>
              </w:rPr>
            </w:pPr>
            <w:r w:rsidRPr="003607CD">
              <w:rPr>
                <w:rFonts w:ascii="Arial" w:hAnsi="Arial" w:cs="Arial"/>
                <w:sz w:val="16"/>
                <w:szCs w:val="16"/>
              </w:rPr>
              <w:t>11'4"</w:t>
            </w:r>
          </w:p>
        </w:tc>
      </w:tr>
      <w:tr w:rsidR="00D46583" w:rsidRPr="003607CD" w:rsidTr="00A72632">
        <w:trPr>
          <w:jc w:val="center"/>
        </w:trPr>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30</w:t>
            </w:r>
            <w:r w:rsidRPr="003607CD">
              <w:rPr>
                <w:rFonts w:ascii="Arial" w:hAnsi="Arial" w:cs="Arial"/>
                <w:bCs/>
                <w:sz w:val="16"/>
                <w:szCs w:val="16"/>
                <w:vertAlign w:val="superscript"/>
              </w:rPr>
              <w:t>o</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8'</w:t>
            </w:r>
          </w:p>
        </w:tc>
        <w:tc>
          <w:tcPr>
            <w:tcW w:w="1152" w:type="dxa"/>
          </w:tcPr>
          <w:p w:rsidR="00D46583" w:rsidRPr="003607CD" w:rsidRDefault="00D46583" w:rsidP="00A72632">
            <w:pPr>
              <w:spacing w:after="0" w:line="240" w:lineRule="auto"/>
              <w:jc w:val="center"/>
              <w:rPr>
                <w:rFonts w:ascii="Arial" w:hAnsi="Arial" w:cs="Arial"/>
                <w:sz w:val="16"/>
                <w:szCs w:val="16"/>
              </w:rPr>
            </w:pPr>
            <w:r w:rsidRPr="003607CD">
              <w:rPr>
                <w:rFonts w:ascii="Arial" w:hAnsi="Arial" w:cs="Arial"/>
                <w:sz w:val="16"/>
                <w:szCs w:val="16"/>
              </w:rPr>
              <w:t>14'0"</w:t>
            </w:r>
          </w:p>
        </w:tc>
        <w:tc>
          <w:tcPr>
            <w:tcW w:w="1152" w:type="dxa"/>
          </w:tcPr>
          <w:p w:rsidR="00D46583" w:rsidRPr="003607CD" w:rsidRDefault="00D46583" w:rsidP="00A72632">
            <w:pPr>
              <w:spacing w:after="0" w:line="240" w:lineRule="auto"/>
              <w:jc w:val="center"/>
              <w:rPr>
                <w:rFonts w:ascii="Arial" w:hAnsi="Arial" w:cs="Arial"/>
                <w:sz w:val="16"/>
                <w:szCs w:val="16"/>
              </w:rPr>
            </w:pPr>
            <w:r w:rsidRPr="003607CD">
              <w:rPr>
                <w:rFonts w:ascii="Arial" w:hAnsi="Arial" w:cs="Arial"/>
                <w:sz w:val="16"/>
                <w:szCs w:val="16"/>
              </w:rPr>
              <w:t>12'0"</w:t>
            </w:r>
          </w:p>
        </w:tc>
        <w:tc>
          <w:tcPr>
            <w:tcW w:w="1152" w:type="dxa"/>
          </w:tcPr>
          <w:p w:rsidR="00D46583" w:rsidRPr="003607CD" w:rsidRDefault="00D46583" w:rsidP="00A72632">
            <w:pPr>
              <w:spacing w:after="0" w:line="240" w:lineRule="auto"/>
              <w:jc w:val="center"/>
              <w:rPr>
                <w:rFonts w:ascii="Arial" w:hAnsi="Arial" w:cs="Arial"/>
                <w:sz w:val="16"/>
                <w:szCs w:val="16"/>
              </w:rPr>
            </w:pPr>
            <w:r w:rsidRPr="003607CD">
              <w:rPr>
                <w:rFonts w:ascii="Arial" w:hAnsi="Arial" w:cs="Arial"/>
                <w:sz w:val="16"/>
                <w:szCs w:val="16"/>
              </w:rPr>
              <w:t>20'0"</w:t>
            </w:r>
          </w:p>
        </w:tc>
        <w:tc>
          <w:tcPr>
            <w:tcW w:w="1152" w:type="dxa"/>
          </w:tcPr>
          <w:p w:rsidR="00D46583" w:rsidRPr="003607CD" w:rsidRDefault="00D46583" w:rsidP="00A72632">
            <w:pPr>
              <w:spacing w:after="0" w:line="240" w:lineRule="auto"/>
              <w:jc w:val="center"/>
              <w:rPr>
                <w:rFonts w:ascii="Arial" w:hAnsi="Arial" w:cs="Arial"/>
                <w:sz w:val="16"/>
                <w:szCs w:val="16"/>
              </w:rPr>
            </w:pPr>
            <w:r w:rsidRPr="003607CD">
              <w:rPr>
                <w:rFonts w:ascii="Arial" w:hAnsi="Arial" w:cs="Arial"/>
                <w:sz w:val="16"/>
                <w:szCs w:val="16"/>
              </w:rPr>
              <w:t>16'0"</w:t>
            </w:r>
          </w:p>
        </w:tc>
      </w:tr>
      <w:tr w:rsidR="00D46583" w:rsidRPr="003607CD" w:rsidTr="00A72632">
        <w:trPr>
          <w:jc w:val="center"/>
        </w:trPr>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Parallel</w:t>
            </w:r>
          </w:p>
        </w:tc>
        <w:tc>
          <w:tcPr>
            <w:tcW w:w="1152" w:type="dxa"/>
          </w:tcPr>
          <w:p w:rsidR="00D46583" w:rsidRPr="003607CD" w:rsidRDefault="00D46583" w:rsidP="00A72632">
            <w:pPr>
              <w:spacing w:after="0" w:line="240" w:lineRule="auto"/>
              <w:jc w:val="center"/>
              <w:rPr>
                <w:rFonts w:ascii="Arial" w:hAnsi="Arial" w:cs="Arial"/>
                <w:bCs/>
                <w:sz w:val="16"/>
                <w:szCs w:val="16"/>
              </w:rPr>
            </w:pPr>
            <w:r w:rsidRPr="003607CD">
              <w:rPr>
                <w:rFonts w:ascii="Arial" w:hAnsi="Arial" w:cs="Arial"/>
                <w:bCs/>
                <w:sz w:val="16"/>
                <w:szCs w:val="16"/>
              </w:rPr>
              <w:t>7'</w:t>
            </w:r>
          </w:p>
        </w:tc>
        <w:tc>
          <w:tcPr>
            <w:tcW w:w="1152" w:type="dxa"/>
          </w:tcPr>
          <w:p w:rsidR="00D46583" w:rsidRPr="003607CD" w:rsidRDefault="00D46583" w:rsidP="00A72632">
            <w:pPr>
              <w:spacing w:after="0" w:line="240" w:lineRule="auto"/>
              <w:jc w:val="center"/>
              <w:rPr>
                <w:rFonts w:ascii="Arial" w:hAnsi="Arial" w:cs="Arial"/>
                <w:sz w:val="16"/>
                <w:szCs w:val="16"/>
              </w:rPr>
            </w:pPr>
            <w:r w:rsidRPr="003607CD">
              <w:rPr>
                <w:rFonts w:ascii="Arial" w:hAnsi="Arial" w:cs="Arial"/>
                <w:sz w:val="16"/>
                <w:szCs w:val="16"/>
              </w:rPr>
              <w:t>21'0"</w:t>
            </w:r>
          </w:p>
        </w:tc>
        <w:tc>
          <w:tcPr>
            <w:tcW w:w="1152" w:type="dxa"/>
          </w:tcPr>
          <w:p w:rsidR="00D46583" w:rsidRPr="003607CD" w:rsidRDefault="00D46583" w:rsidP="00A72632">
            <w:pPr>
              <w:spacing w:after="0" w:line="240" w:lineRule="auto"/>
              <w:jc w:val="center"/>
              <w:rPr>
                <w:rFonts w:ascii="Arial" w:hAnsi="Arial" w:cs="Arial"/>
                <w:sz w:val="16"/>
                <w:szCs w:val="16"/>
              </w:rPr>
            </w:pPr>
            <w:r w:rsidRPr="003607CD">
              <w:rPr>
                <w:rFonts w:ascii="Arial" w:hAnsi="Arial" w:cs="Arial"/>
                <w:sz w:val="16"/>
                <w:szCs w:val="16"/>
              </w:rPr>
              <w:t>12'0"</w:t>
            </w:r>
          </w:p>
        </w:tc>
        <w:tc>
          <w:tcPr>
            <w:tcW w:w="1152" w:type="dxa"/>
          </w:tcPr>
          <w:p w:rsidR="00D46583" w:rsidRPr="003607CD" w:rsidRDefault="00D46583" w:rsidP="00A72632">
            <w:pPr>
              <w:spacing w:after="0" w:line="240" w:lineRule="auto"/>
              <w:jc w:val="center"/>
              <w:rPr>
                <w:rFonts w:ascii="Arial" w:hAnsi="Arial" w:cs="Arial"/>
                <w:sz w:val="16"/>
                <w:szCs w:val="16"/>
              </w:rPr>
            </w:pPr>
            <w:r w:rsidRPr="003607CD">
              <w:rPr>
                <w:rFonts w:ascii="Arial" w:hAnsi="Arial" w:cs="Arial"/>
                <w:sz w:val="16"/>
                <w:szCs w:val="16"/>
              </w:rPr>
              <w:t>24'0"</w:t>
            </w:r>
          </w:p>
        </w:tc>
        <w:tc>
          <w:tcPr>
            <w:tcW w:w="1152" w:type="dxa"/>
          </w:tcPr>
          <w:p w:rsidR="00D46583" w:rsidRPr="003607CD" w:rsidRDefault="00D46583" w:rsidP="00A72632">
            <w:pPr>
              <w:spacing w:after="0" w:line="240" w:lineRule="auto"/>
              <w:jc w:val="center"/>
              <w:rPr>
                <w:rFonts w:ascii="Arial" w:hAnsi="Arial" w:cs="Arial"/>
                <w:sz w:val="16"/>
                <w:szCs w:val="16"/>
              </w:rPr>
            </w:pPr>
            <w:r w:rsidRPr="003607CD">
              <w:rPr>
                <w:rFonts w:ascii="Arial" w:hAnsi="Arial" w:cs="Arial"/>
                <w:sz w:val="16"/>
                <w:szCs w:val="16"/>
              </w:rPr>
              <w:t>n/a</w:t>
            </w:r>
          </w:p>
        </w:tc>
      </w:tr>
    </w:tbl>
    <w:p w:rsidR="0042023E" w:rsidRDefault="0042023E" w:rsidP="0042023E">
      <w:pPr>
        <w:spacing w:after="0" w:line="240" w:lineRule="auto"/>
        <w:rPr>
          <w:rFonts w:ascii="Arial" w:eastAsia="Times New Roman" w:hAnsi="Arial" w:cs="Arial"/>
          <w:sz w:val="20"/>
          <w:szCs w:val="20"/>
        </w:rPr>
      </w:pPr>
    </w:p>
    <w:p w:rsidR="00014A94" w:rsidRDefault="0042023E" w:rsidP="00014A9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20"/>
          <w:szCs w:val="20"/>
        </w:rPr>
      </w:pPr>
      <w:r>
        <w:rPr>
          <w:rFonts w:ascii="Arial" w:eastAsia="Times New Roman" w:hAnsi="Arial" w:cs="Arial"/>
          <w:b/>
          <w:i/>
          <w:sz w:val="24"/>
          <w:szCs w:val="24"/>
        </w:rPr>
        <w:t>Committee action on 5</w:t>
      </w:r>
      <w:r w:rsidRPr="009815CE">
        <w:rPr>
          <w:rFonts w:ascii="Arial" w:eastAsia="Times New Roman" w:hAnsi="Arial" w:cs="Arial"/>
          <w:b/>
          <w:i/>
          <w:sz w:val="24"/>
          <w:szCs w:val="24"/>
        </w:rPr>
        <w:t>-</w:t>
      </w:r>
      <w:r>
        <w:rPr>
          <w:rFonts w:ascii="Arial" w:eastAsia="Times New Roman" w:hAnsi="Arial" w:cs="Arial"/>
          <w:b/>
          <w:i/>
          <w:sz w:val="24"/>
          <w:szCs w:val="24"/>
        </w:rPr>
        <w:t>8-</w:t>
      </w:r>
      <w:r w:rsidRPr="009815CE">
        <w:rPr>
          <w:rFonts w:ascii="Arial" w:eastAsia="Times New Roman" w:hAnsi="Arial" w:cs="Arial"/>
          <w:b/>
          <w:i/>
          <w:sz w:val="24"/>
          <w:szCs w:val="24"/>
        </w:rPr>
        <w:t>12 PC</w:t>
      </w:r>
      <w:r>
        <w:rPr>
          <w:rFonts w:ascii="Arial" w:eastAsia="Times New Roman" w:hAnsi="Arial" w:cs="Arial"/>
          <w:b/>
          <w:i/>
          <w:sz w:val="24"/>
          <w:szCs w:val="24"/>
        </w:rPr>
        <w:t>1</w:t>
      </w:r>
      <w:r w:rsidR="00014A94" w:rsidRPr="00014A94">
        <w:rPr>
          <w:rFonts w:ascii="Arial" w:eastAsia="Times New Roman" w:hAnsi="Arial" w:cs="Arial"/>
          <w:b/>
          <w:i/>
          <w:sz w:val="24"/>
          <w:szCs w:val="24"/>
        </w:rPr>
        <w:t xml:space="preserve"> </w:t>
      </w:r>
    </w:p>
    <w:p w:rsidR="00014A94" w:rsidRDefault="00014A94" w:rsidP="00014A9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014A94" w:rsidRDefault="00014A94" w:rsidP="00014A9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5-8-12 PC1.</w:t>
      </w:r>
    </w:p>
    <w:p w:rsidR="00014A94" w:rsidRDefault="00014A94" w:rsidP="00014A9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014A94" w:rsidRPr="00CD525E" w:rsidRDefault="00014A94" w:rsidP="00014A94">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sidR="00CD525E">
        <w:rPr>
          <w:rFonts w:ascii="Arial" w:eastAsia="Times New Roman" w:hAnsi="Arial" w:cs="Arial"/>
          <w:sz w:val="20"/>
          <w:szCs w:val="20"/>
        </w:rPr>
        <w:t>Adding this text here would insert a conflict with Section 503.2.</w:t>
      </w:r>
    </w:p>
    <w:p w:rsidR="00CD525E" w:rsidRPr="00CD525E" w:rsidRDefault="00CD525E" w:rsidP="00CD525E">
      <w:pPr>
        <w:spacing w:after="0" w:line="240" w:lineRule="auto"/>
      </w:pPr>
    </w:p>
    <w:p w:rsidR="00D46583" w:rsidRPr="00CD5E89" w:rsidRDefault="00D46583" w:rsidP="00D46583">
      <w:pPr>
        <w:keepNext/>
        <w:pBdr>
          <w:top w:val="single" w:sz="4" w:space="2" w:color="auto"/>
        </w:pBdr>
        <w:spacing w:after="0" w:line="240" w:lineRule="auto"/>
        <w:outlineLvl w:val="0"/>
        <w:rPr>
          <w:rFonts w:ascii="Arial" w:eastAsia="Times New Roman" w:hAnsi="Arial" w:cs="Arial"/>
          <w:b/>
          <w:sz w:val="24"/>
          <w:szCs w:val="24"/>
        </w:rPr>
      </w:pPr>
    </w:p>
    <w:p w:rsidR="00D46583" w:rsidRPr="002441BB" w:rsidRDefault="00D46583" w:rsidP="00D46583">
      <w:pPr>
        <w:keepNext/>
        <w:spacing w:after="0" w:line="240" w:lineRule="auto"/>
        <w:outlineLvl w:val="0"/>
        <w:rPr>
          <w:rFonts w:ascii="Arial" w:eastAsia="Times New Roman" w:hAnsi="Arial" w:cs="Arial"/>
          <w:b/>
          <w:sz w:val="32"/>
          <w:szCs w:val="32"/>
        </w:rPr>
      </w:pPr>
      <w:r w:rsidRPr="002441BB">
        <w:rPr>
          <w:rFonts w:ascii="Arial" w:eastAsia="Times New Roman" w:hAnsi="Arial" w:cs="Arial"/>
          <w:b/>
          <w:sz w:val="32"/>
          <w:szCs w:val="32"/>
        </w:rPr>
        <w:t>5-13– 12</w:t>
      </w:r>
    </w:p>
    <w:p w:rsidR="00837B85" w:rsidRDefault="00837B85" w:rsidP="00837B85">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D46583" w:rsidRPr="002441BB" w:rsidRDefault="00D46583" w:rsidP="00D46583">
      <w:pPr>
        <w:spacing w:after="0" w:line="240" w:lineRule="auto"/>
        <w:rPr>
          <w:rFonts w:ascii="Arial" w:eastAsia="Times New Roman" w:hAnsi="Arial" w:cs="Arial"/>
          <w:sz w:val="20"/>
          <w:szCs w:val="20"/>
        </w:rPr>
      </w:pPr>
    </w:p>
    <w:p w:rsidR="00D46583" w:rsidRPr="002441BB" w:rsidRDefault="00D46583" w:rsidP="00D46583">
      <w:pPr>
        <w:spacing w:after="0" w:line="240" w:lineRule="auto"/>
        <w:rPr>
          <w:rFonts w:ascii="Arial" w:eastAsia="Times New Roman" w:hAnsi="Arial" w:cs="Arial"/>
          <w:sz w:val="20"/>
          <w:szCs w:val="24"/>
        </w:rPr>
      </w:pPr>
      <w:r w:rsidRPr="002441BB">
        <w:rPr>
          <w:rFonts w:ascii="Arial" w:eastAsia="Times New Roman" w:hAnsi="Arial" w:cs="Arial"/>
          <w:b/>
          <w:bCs/>
          <w:sz w:val="20"/>
          <w:szCs w:val="24"/>
        </w:rPr>
        <w:t>Revise as follows:</w:t>
      </w:r>
      <w:r w:rsidRPr="002441BB">
        <w:rPr>
          <w:rFonts w:ascii="Arial" w:eastAsia="Times New Roman" w:hAnsi="Arial" w:cs="Arial"/>
          <w:sz w:val="20"/>
          <w:szCs w:val="24"/>
        </w:rPr>
        <w:t xml:space="preserve"> </w:t>
      </w:r>
    </w:p>
    <w:p w:rsidR="00D46583" w:rsidRPr="002441BB" w:rsidRDefault="00D46583" w:rsidP="00D46583">
      <w:pPr>
        <w:spacing w:after="0" w:line="228" w:lineRule="auto"/>
        <w:ind w:right="72"/>
        <w:jc w:val="both"/>
        <w:rPr>
          <w:rFonts w:ascii="Arial" w:eastAsia="Times New Roman" w:hAnsi="Arial" w:cs="Arial"/>
          <w:b/>
          <w:bCs/>
          <w:sz w:val="20"/>
          <w:szCs w:val="20"/>
        </w:rPr>
      </w:pPr>
    </w:p>
    <w:p w:rsidR="00D46583" w:rsidRPr="002441BB" w:rsidRDefault="00D46583" w:rsidP="00D46583">
      <w:pPr>
        <w:spacing w:after="0" w:line="228" w:lineRule="auto"/>
        <w:ind w:right="72"/>
        <w:rPr>
          <w:rFonts w:ascii="Arial" w:eastAsia="Times New Roman" w:hAnsi="Arial" w:cs="Arial"/>
          <w:sz w:val="20"/>
          <w:szCs w:val="20"/>
        </w:rPr>
      </w:pPr>
      <w:r w:rsidRPr="002441BB">
        <w:rPr>
          <w:rFonts w:ascii="Arial" w:eastAsia="Times New Roman" w:hAnsi="Arial" w:cs="Arial"/>
          <w:b/>
          <w:bCs/>
          <w:sz w:val="20"/>
          <w:szCs w:val="20"/>
        </w:rPr>
        <w:t>504.5.1 Visual contrast.</w:t>
      </w:r>
      <w:r w:rsidRPr="002441BB">
        <w:rPr>
          <w:rFonts w:ascii="Arial" w:eastAsia="Times New Roman" w:hAnsi="Arial" w:cs="Arial"/>
          <w:sz w:val="20"/>
          <w:szCs w:val="20"/>
        </w:rPr>
        <w:t xml:space="preserve"> The leading 2 inches (51 </w:t>
      </w:r>
      <w:r w:rsidRPr="002441BB">
        <w:rPr>
          <w:rFonts w:ascii="Arial" w:eastAsia="Times New Roman" w:hAnsi="Arial" w:cs="Arial"/>
          <w:spacing w:val="1"/>
          <w:sz w:val="20"/>
          <w:szCs w:val="20"/>
        </w:rPr>
        <w:t xml:space="preserve">mm) of the </w:t>
      </w:r>
      <w:r w:rsidRPr="002441BB">
        <w:rPr>
          <w:rFonts w:ascii="Arial" w:eastAsia="Times New Roman" w:hAnsi="Arial" w:cs="Arial"/>
          <w:spacing w:val="1"/>
          <w:sz w:val="20"/>
          <w:szCs w:val="20"/>
          <w:u w:val="single"/>
        </w:rPr>
        <w:t>landing and</w:t>
      </w:r>
      <w:r w:rsidRPr="002441BB">
        <w:rPr>
          <w:rFonts w:ascii="Arial" w:eastAsia="Times New Roman" w:hAnsi="Arial" w:cs="Arial"/>
          <w:spacing w:val="1"/>
          <w:sz w:val="20"/>
          <w:szCs w:val="20"/>
        </w:rPr>
        <w:t xml:space="preserve"> tread shall have visual contrast of dark on-light or light-on-dark from the remainder of the </w:t>
      </w:r>
      <w:r w:rsidRPr="002441BB">
        <w:rPr>
          <w:rFonts w:ascii="Arial" w:eastAsia="Times New Roman" w:hAnsi="Arial" w:cs="Arial"/>
          <w:sz w:val="20"/>
          <w:szCs w:val="20"/>
        </w:rPr>
        <w:t>tread.</w:t>
      </w:r>
    </w:p>
    <w:p w:rsidR="00D46583" w:rsidRPr="00314C08" w:rsidRDefault="00D46583" w:rsidP="00D46583">
      <w:pPr>
        <w:spacing w:after="0" w:line="228" w:lineRule="auto"/>
        <w:ind w:right="72"/>
        <w:rPr>
          <w:rFonts w:ascii="Arial" w:eastAsia="Times New Roman" w:hAnsi="Arial" w:cs="Arial"/>
          <w:sz w:val="24"/>
          <w:szCs w:val="24"/>
        </w:rPr>
      </w:pPr>
    </w:p>
    <w:p w:rsidR="00D46583" w:rsidRPr="002441BB" w:rsidRDefault="00D46583" w:rsidP="00D46583">
      <w:pPr>
        <w:spacing w:after="0" w:line="240" w:lineRule="auto"/>
        <w:rPr>
          <w:rFonts w:ascii="Arial" w:eastAsia="Times New Roman" w:hAnsi="Arial" w:cs="Arial"/>
          <w:b/>
          <w:sz w:val="32"/>
          <w:szCs w:val="32"/>
        </w:rPr>
      </w:pPr>
      <w:r>
        <w:rPr>
          <w:rFonts w:ascii="Arial" w:eastAsia="Times New Roman" w:hAnsi="Arial" w:cs="Arial"/>
          <w:b/>
          <w:sz w:val="32"/>
          <w:szCs w:val="32"/>
        </w:rPr>
        <w:t>5-13-12 PC1</w:t>
      </w:r>
      <w:r w:rsidRPr="002441BB">
        <w:rPr>
          <w:rFonts w:ascii="Arial" w:eastAsia="Times New Roman" w:hAnsi="Arial" w:cs="Arial"/>
          <w:b/>
          <w:sz w:val="32"/>
          <w:szCs w:val="32"/>
        </w:rPr>
        <w:t xml:space="preserve"> </w:t>
      </w:r>
    </w:p>
    <w:p w:rsidR="00D46583" w:rsidRPr="002441BB" w:rsidRDefault="00D46583" w:rsidP="00D46583">
      <w:pPr>
        <w:spacing w:after="0" w:line="240" w:lineRule="auto"/>
        <w:rPr>
          <w:rFonts w:ascii="Arial" w:eastAsia="Times New Roman" w:hAnsi="Arial" w:cs="Arial"/>
          <w:b/>
          <w:sz w:val="20"/>
          <w:szCs w:val="20"/>
        </w:rPr>
      </w:pPr>
      <w:r>
        <w:rPr>
          <w:rFonts w:ascii="Arial" w:eastAsia="Times New Roman" w:hAnsi="Arial" w:cs="Arial"/>
          <w:b/>
          <w:sz w:val="20"/>
          <w:szCs w:val="20"/>
        </w:rPr>
        <w:t>Allan B. Fraser, representing self</w:t>
      </w:r>
    </w:p>
    <w:p w:rsidR="00D46583" w:rsidRPr="002441BB" w:rsidRDefault="00D46583" w:rsidP="00D46583">
      <w:pPr>
        <w:spacing w:after="0" w:line="240" w:lineRule="auto"/>
        <w:ind w:left="288"/>
        <w:rPr>
          <w:rFonts w:ascii="Arial" w:eastAsia="Times New Roman" w:hAnsi="Arial" w:cs="Arial"/>
          <w:b/>
          <w:sz w:val="20"/>
          <w:szCs w:val="20"/>
        </w:rPr>
      </w:pPr>
    </w:p>
    <w:p w:rsidR="00D46583" w:rsidRDefault="00D46583" w:rsidP="00D46583">
      <w:pPr>
        <w:spacing w:after="0" w:line="228" w:lineRule="auto"/>
        <w:ind w:right="72"/>
        <w:rPr>
          <w:rFonts w:ascii="Arial" w:eastAsia="Times New Roman" w:hAnsi="Arial" w:cs="Arial"/>
          <w:b/>
          <w:sz w:val="20"/>
          <w:szCs w:val="20"/>
        </w:rPr>
      </w:pPr>
      <w:r>
        <w:rPr>
          <w:rFonts w:ascii="Arial" w:eastAsia="Times New Roman" w:hAnsi="Arial" w:cs="Arial"/>
          <w:b/>
          <w:sz w:val="20"/>
          <w:szCs w:val="20"/>
        </w:rPr>
        <w:t>Delete and substitute as follows</w:t>
      </w:r>
      <w:r w:rsidRPr="002441BB">
        <w:rPr>
          <w:rFonts w:ascii="Arial" w:eastAsia="Times New Roman" w:hAnsi="Arial" w:cs="Arial"/>
          <w:b/>
          <w:sz w:val="20"/>
          <w:szCs w:val="20"/>
        </w:rPr>
        <w:t>:</w:t>
      </w:r>
    </w:p>
    <w:p w:rsidR="00D46583" w:rsidRDefault="00D46583" w:rsidP="00D46583">
      <w:pPr>
        <w:spacing w:after="0" w:line="228" w:lineRule="auto"/>
        <w:ind w:right="72"/>
        <w:rPr>
          <w:rFonts w:ascii="Arial" w:eastAsia="Times New Roman" w:hAnsi="Arial" w:cs="Arial"/>
          <w:b/>
          <w:sz w:val="20"/>
          <w:szCs w:val="20"/>
        </w:rPr>
      </w:pPr>
    </w:p>
    <w:p w:rsidR="00D46583" w:rsidRDefault="00D46583" w:rsidP="00D46583">
      <w:pPr>
        <w:spacing w:after="0" w:line="228" w:lineRule="auto"/>
        <w:ind w:right="72"/>
        <w:rPr>
          <w:rFonts w:ascii="Arial" w:eastAsia="Times New Roman" w:hAnsi="Arial" w:cs="Arial"/>
          <w:strike/>
          <w:sz w:val="20"/>
          <w:szCs w:val="20"/>
        </w:rPr>
      </w:pPr>
      <w:r w:rsidRPr="00C52E77">
        <w:rPr>
          <w:rFonts w:ascii="Arial" w:eastAsia="Times New Roman" w:hAnsi="Arial" w:cs="Arial"/>
          <w:b/>
          <w:bCs/>
          <w:strike/>
          <w:sz w:val="20"/>
          <w:szCs w:val="20"/>
        </w:rPr>
        <w:t>504.5.1 Visual contrast.</w:t>
      </w:r>
      <w:r w:rsidRPr="00C52E77">
        <w:rPr>
          <w:rFonts w:ascii="Arial" w:eastAsia="Times New Roman" w:hAnsi="Arial" w:cs="Arial"/>
          <w:strike/>
          <w:sz w:val="20"/>
          <w:szCs w:val="20"/>
        </w:rPr>
        <w:t xml:space="preserve"> The leading 2 inches (51 </w:t>
      </w:r>
      <w:r w:rsidRPr="00C52E77">
        <w:rPr>
          <w:rFonts w:ascii="Arial" w:eastAsia="Times New Roman" w:hAnsi="Arial" w:cs="Arial"/>
          <w:strike/>
          <w:spacing w:val="1"/>
          <w:sz w:val="20"/>
          <w:szCs w:val="20"/>
        </w:rPr>
        <w:t xml:space="preserve">mm) of the landing and tread shall have visual contrast of dark on-light or light-on-dark from the remainder of the </w:t>
      </w:r>
      <w:r w:rsidRPr="00C52E77">
        <w:rPr>
          <w:rFonts w:ascii="Arial" w:eastAsia="Times New Roman" w:hAnsi="Arial" w:cs="Arial"/>
          <w:strike/>
          <w:sz w:val="20"/>
          <w:szCs w:val="20"/>
        </w:rPr>
        <w:t>tread.</w:t>
      </w:r>
    </w:p>
    <w:p w:rsidR="00D46583" w:rsidRDefault="00D46583" w:rsidP="00D46583">
      <w:pPr>
        <w:pStyle w:val="Default"/>
        <w:rPr>
          <w:b/>
          <w:bCs/>
          <w:color w:val="000101"/>
          <w:sz w:val="20"/>
          <w:szCs w:val="20"/>
          <w:u w:val="single"/>
        </w:rPr>
      </w:pPr>
    </w:p>
    <w:p w:rsidR="00D46583" w:rsidRDefault="00D46583" w:rsidP="00D46583">
      <w:pPr>
        <w:pStyle w:val="Default"/>
        <w:rPr>
          <w:b/>
          <w:bCs/>
          <w:color w:val="000101"/>
          <w:sz w:val="20"/>
          <w:szCs w:val="20"/>
          <w:u w:val="single"/>
        </w:rPr>
      </w:pPr>
      <w:r w:rsidRPr="00C52E77">
        <w:rPr>
          <w:b/>
          <w:bCs/>
          <w:color w:val="000101"/>
          <w:sz w:val="20"/>
          <w:szCs w:val="20"/>
          <w:u w:val="single"/>
        </w:rPr>
        <w:t xml:space="preserve">504.5.1 Visual contrast. </w:t>
      </w:r>
    </w:p>
    <w:p w:rsidR="00D46583" w:rsidRPr="00C52E77" w:rsidRDefault="00D46583" w:rsidP="00D46583">
      <w:pPr>
        <w:pStyle w:val="Default"/>
        <w:rPr>
          <w:color w:val="000101"/>
          <w:sz w:val="20"/>
          <w:szCs w:val="20"/>
          <w:u w:val="single"/>
        </w:rPr>
      </w:pPr>
    </w:p>
    <w:p w:rsidR="00D46583" w:rsidRDefault="00D46583" w:rsidP="00D46583">
      <w:pPr>
        <w:pStyle w:val="Default"/>
        <w:rPr>
          <w:color w:val="000101"/>
          <w:sz w:val="20"/>
          <w:szCs w:val="20"/>
          <w:u w:val="single"/>
        </w:rPr>
      </w:pPr>
      <w:r w:rsidRPr="00C52E77">
        <w:rPr>
          <w:b/>
          <w:bCs/>
          <w:color w:val="000101"/>
          <w:sz w:val="20"/>
          <w:szCs w:val="20"/>
          <w:u w:val="single"/>
        </w:rPr>
        <w:t xml:space="preserve">505.5.1.1 </w:t>
      </w:r>
      <w:r w:rsidRPr="00C52E77">
        <w:rPr>
          <w:color w:val="000101"/>
          <w:sz w:val="20"/>
          <w:szCs w:val="20"/>
          <w:u w:val="single"/>
        </w:rPr>
        <w:t xml:space="preserve">Every tread and landing shall have two surface colors for visual contrast, dark on-light or light-on dark. </w:t>
      </w:r>
    </w:p>
    <w:p w:rsidR="00D46583" w:rsidRPr="00C52E77" w:rsidRDefault="00D46583" w:rsidP="00D46583">
      <w:pPr>
        <w:pStyle w:val="Default"/>
        <w:rPr>
          <w:color w:val="000101"/>
          <w:sz w:val="20"/>
          <w:szCs w:val="20"/>
          <w:u w:val="single"/>
        </w:rPr>
      </w:pPr>
    </w:p>
    <w:p w:rsidR="00D46583" w:rsidRDefault="00D46583" w:rsidP="00D46583">
      <w:pPr>
        <w:pStyle w:val="Default"/>
        <w:rPr>
          <w:color w:val="000101"/>
          <w:sz w:val="20"/>
          <w:szCs w:val="20"/>
          <w:u w:val="single"/>
        </w:rPr>
      </w:pPr>
      <w:r w:rsidRPr="00C52E77">
        <w:rPr>
          <w:b/>
          <w:bCs/>
          <w:color w:val="000101"/>
          <w:sz w:val="20"/>
          <w:szCs w:val="20"/>
          <w:u w:val="single"/>
        </w:rPr>
        <w:t xml:space="preserve">505.5.1.2 </w:t>
      </w:r>
      <w:r w:rsidRPr="00C52E77">
        <w:rPr>
          <w:color w:val="000101"/>
          <w:sz w:val="20"/>
          <w:szCs w:val="20"/>
          <w:u w:val="single"/>
        </w:rPr>
        <w:t xml:space="preserve">The contrasting color of the leading edge of the tread or landing shall: </w:t>
      </w:r>
    </w:p>
    <w:p w:rsidR="00D46583" w:rsidRPr="00C52E77" w:rsidRDefault="00D46583" w:rsidP="00D46583">
      <w:pPr>
        <w:pStyle w:val="Default"/>
        <w:rPr>
          <w:color w:val="000101"/>
          <w:sz w:val="20"/>
          <w:szCs w:val="20"/>
          <w:u w:val="single"/>
        </w:rPr>
      </w:pPr>
    </w:p>
    <w:p w:rsidR="00D46583" w:rsidRPr="00C52E77" w:rsidRDefault="00D46583" w:rsidP="00D46583">
      <w:pPr>
        <w:pStyle w:val="Default"/>
        <w:ind w:left="720"/>
        <w:rPr>
          <w:color w:val="000101"/>
          <w:sz w:val="20"/>
          <w:szCs w:val="20"/>
          <w:u w:val="single"/>
        </w:rPr>
      </w:pPr>
      <w:r>
        <w:rPr>
          <w:color w:val="000101"/>
          <w:sz w:val="20"/>
          <w:szCs w:val="20"/>
          <w:u w:val="single"/>
        </w:rPr>
        <w:t>a.</w:t>
      </w:r>
      <w:r>
        <w:rPr>
          <w:color w:val="000101"/>
          <w:sz w:val="20"/>
          <w:szCs w:val="20"/>
          <w:u w:val="single"/>
        </w:rPr>
        <w:tab/>
      </w:r>
      <w:r w:rsidRPr="00C52E77">
        <w:rPr>
          <w:color w:val="000101"/>
          <w:sz w:val="20"/>
          <w:szCs w:val="20"/>
          <w:u w:val="single"/>
        </w:rPr>
        <w:t xml:space="preserve">Extend the full width of the tread or landing, </w:t>
      </w:r>
    </w:p>
    <w:p w:rsidR="00D46583" w:rsidRPr="00C52E77" w:rsidRDefault="00D46583" w:rsidP="00D46583">
      <w:pPr>
        <w:pStyle w:val="Default"/>
        <w:ind w:left="720"/>
        <w:rPr>
          <w:color w:val="000101"/>
          <w:sz w:val="20"/>
          <w:szCs w:val="20"/>
          <w:u w:val="single"/>
        </w:rPr>
      </w:pPr>
      <w:r>
        <w:rPr>
          <w:color w:val="000101"/>
          <w:sz w:val="20"/>
          <w:szCs w:val="20"/>
          <w:u w:val="single"/>
        </w:rPr>
        <w:t>b.</w:t>
      </w:r>
      <w:r>
        <w:rPr>
          <w:color w:val="000101"/>
          <w:sz w:val="20"/>
          <w:szCs w:val="20"/>
          <w:u w:val="single"/>
        </w:rPr>
        <w:tab/>
      </w:r>
      <w:r w:rsidRPr="00C52E77">
        <w:rPr>
          <w:color w:val="000101"/>
          <w:sz w:val="20"/>
          <w:szCs w:val="20"/>
          <w:u w:val="single"/>
        </w:rPr>
        <w:t>Start at a line 2</w:t>
      </w:r>
      <w:r>
        <w:rPr>
          <w:color w:val="000101"/>
          <w:sz w:val="20"/>
          <w:szCs w:val="20"/>
          <w:u w:val="single"/>
        </w:rPr>
        <w:t xml:space="preserve"> inches (51 mm)</w:t>
      </w:r>
      <w:r w:rsidRPr="00C52E77">
        <w:rPr>
          <w:color w:val="000101"/>
          <w:sz w:val="20"/>
          <w:szCs w:val="20"/>
          <w:u w:val="single"/>
        </w:rPr>
        <w:t xml:space="preserve"> back from the furthest point of the nosing and, </w:t>
      </w:r>
    </w:p>
    <w:p w:rsidR="00D46583" w:rsidRPr="00C52E77" w:rsidRDefault="00D46583" w:rsidP="00D46583">
      <w:pPr>
        <w:pStyle w:val="Default"/>
        <w:ind w:left="1440" w:hanging="720"/>
        <w:rPr>
          <w:color w:val="000101"/>
          <w:sz w:val="20"/>
          <w:szCs w:val="20"/>
          <w:u w:val="single"/>
        </w:rPr>
      </w:pPr>
      <w:r>
        <w:rPr>
          <w:color w:val="000101"/>
          <w:sz w:val="20"/>
          <w:szCs w:val="20"/>
          <w:u w:val="single"/>
        </w:rPr>
        <w:t>c.</w:t>
      </w:r>
      <w:r>
        <w:rPr>
          <w:color w:val="000101"/>
          <w:sz w:val="20"/>
          <w:szCs w:val="20"/>
          <w:u w:val="single"/>
        </w:rPr>
        <w:tab/>
      </w:r>
      <w:r w:rsidRPr="00C52E77">
        <w:rPr>
          <w:color w:val="000101"/>
          <w:sz w:val="20"/>
          <w:szCs w:val="20"/>
          <w:u w:val="single"/>
        </w:rPr>
        <w:t>Extend on the tread or landing toward the nosing, perpendicular to the path of travel, continuing to cover the profile of the nosing and down the riser until the color has extended 3</w:t>
      </w:r>
      <w:r>
        <w:rPr>
          <w:color w:val="000101"/>
          <w:sz w:val="20"/>
          <w:szCs w:val="20"/>
          <w:u w:val="single"/>
        </w:rPr>
        <w:t xml:space="preserve"> inches (75 mm) </w:t>
      </w:r>
      <w:r w:rsidRPr="00C52E77">
        <w:rPr>
          <w:color w:val="000101"/>
          <w:sz w:val="20"/>
          <w:szCs w:val="20"/>
          <w:u w:val="single"/>
        </w:rPr>
        <w:t xml:space="preserve">from the start line. </w:t>
      </w:r>
    </w:p>
    <w:p w:rsidR="00D46583" w:rsidRPr="00C52E77" w:rsidRDefault="00D46583" w:rsidP="00D46583">
      <w:pPr>
        <w:spacing w:after="0" w:line="228" w:lineRule="auto"/>
        <w:ind w:right="72"/>
        <w:rPr>
          <w:rFonts w:ascii="Arial" w:eastAsia="Times New Roman" w:hAnsi="Arial" w:cs="Arial"/>
          <w:strike/>
          <w:sz w:val="20"/>
          <w:szCs w:val="20"/>
          <w:u w:val="single"/>
        </w:rPr>
      </w:pPr>
    </w:p>
    <w:p w:rsidR="00D46583" w:rsidRPr="00477D98" w:rsidRDefault="00D46583" w:rsidP="0042023E">
      <w:pPr>
        <w:spacing w:after="0" w:line="228" w:lineRule="auto"/>
        <w:ind w:right="72"/>
        <w:jc w:val="center"/>
        <w:rPr>
          <w:rFonts w:ascii="Arial" w:eastAsia="Times New Roman" w:hAnsi="Arial" w:cs="Arial"/>
          <w:strike/>
          <w:sz w:val="20"/>
          <w:szCs w:val="20"/>
        </w:rPr>
      </w:pPr>
      <w:r>
        <w:rPr>
          <w:rFonts w:ascii="Arial" w:eastAsia="Times New Roman" w:hAnsi="Arial" w:cs="Arial"/>
          <w:strike/>
          <w:noProof/>
          <w:sz w:val="20"/>
          <w:szCs w:val="20"/>
        </w:rPr>
        <w:lastRenderedPageBreak/>
        <w:drawing>
          <wp:inline distT="0" distB="0" distL="0" distR="0" wp14:anchorId="2EBA0114" wp14:editId="30C826F8">
            <wp:extent cx="2019935" cy="31172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935" cy="3117215"/>
                    </a:xfrm>
                    <a:prstGeom prst="rect">
                      <a:avLst/>
                    </a:prstGeom>
                    <a:noFill/>
                    <a:ln>
                      <a:noFill/>
                    </a:ln>
                  </pic:spPr>
                </pic:pic>
              </a:graphicData>
            </a:graphic>
          </wp:inline>
        </w:drawing>
      </w:r>
      <w:r w:rsidR="00830F1A">
        <w:rPr>
          <w:rFonts w:ascii="Arial" w:eastAsia="Times New Roman" w:hAnsi="Arial" w:cs="Arial"/>
          <w:strike/>
          <w:sz w:val="20"/>
          <w:szCs w:val="20"/>
        </w:rPr>
        <w:t xml:space="preserve">  </w:t>
      </w:r>
    </w:p>
    <w:p w:rsidR="00D46583" w:rsidRDefault="00D46583" w:rsidP="0042023E">
      <w:pPr>
        <w:spacing w:after="0" w:line="228" w:lineRule="auto"/>
        <w:ind w:right="72"/>
        <w:jc w:val="center"/>
        <w:rPr>
          <w:rFonts w:ascii="Arial" w:eastAsia="Times New Roman" w:hAnsi="Arial" w:cs="Arial"/>
          <w:b/>
          <w:sz w:val="20"/>
          <w:szCs w:val="20"/>
          <w:u w:val="single"/>
        </w:rPr>
      </w:pPr>
      <w:r w:rsidRPr="00477D98">
        <w:rPr>
          <w:rFonts w:ascii="Arial" w:eastAsia="Times New Roman" w:hAnsi="Arial" w:cs="Arial"/>
          <w:b/>
          <w:sz w:val="20"/>
          <w:szCs w:val="20"/>
          <w:u w:val="single"/>
        </w:rPr>
        <w:t>FIGURE 504.1</w:t>
      </w:r>
    </w:p>
    <w:p w:rsidR="00D46583" w:rsidRDefault="00D46583" w:rsidP="0042023E">
      <w:pPr>
        <w:spacing w:after="0" w:line="228" w:lineRule="auto"/>
        <w:ind w:right="72"/>
        <w:jc w:val="center"/>
        <w:rPr>
          <w:rFonts w:ascii="Arial" w:eastAsia="Times New Roman" w:hAnsi="Arial" w:cs="Arial"/>
          <w:b/>
          <w:sz w:val="20"/>
          <w:szCs w:val="20"/>
          <w:u w:val="single"/>
        </w:rPr>
      </w:pPr>
    </w:p>
    <w:p w:rsidR="00D46583" w:rsidRDefault="00D46583" w:rsidP="0042023E">
      <w:pPr>
        <w:spacing w:after="0" w:line="228" w:lineRule="auto"/>
        <w:ind w:right="72"/>
        <w:rPr>
          <w:rFonts w:ascii="Arial" w:hAnsi="Arial" w:cs="Arial"/>
          <w:sz w:val="16"/>
          <w:szCs w:val="16"/>
        </w:rPr>
      </w:pPr>
      <w:r w:rsidRPr="009C1795">
        <w:rPr>
          <w:rFonts w:ascii="Arial" w:eastAsia="Times New Roman" w:hAnsi="Arial" w:cs="Arial"/>
          <w:b/>
          <w:sz w:val="16"/>
          <w:szCs w:val="16"/>
        </w:rPr>
        <w:t xml:space="preserve">Reason:  </w:t>
      </w:r>
      <w:r w:rsidRPr="009C1795">
        <w:rPr>
          <w:rFonts w:ascii="Arial" w:hAnsi="Arial" w:cs="Arial"/>
          <w:sz w:val="16"/>
          <w:szCs w:val="16"/>
        </w:rPr>
        <w:t>The concept in Proposal 5-13-13 has great merit, but the committee was unable to agree on adequate language to describe the contrasting edge stripe so that it is clear as to what is required. The proposed language and figure do that.</w:t>
      </w:r>
    </w:p>
    <w:p w:rsidR="00D46583" w:rsidRPr="0042023E" w:rsidRDefault="00D46583" w:rsidP="00CD525E">
      <w:pPr>
        <w:spacing w:after="0" w:line="228" w:lineRule="auto"/>
        <w:ind w:right="72"/>
        <w:rPr>
          <w:rFonts w:ascii="Arial" w:eastAsia="Times New Roman" w:hAnsi="Arial" w:cs="Arial"/>
          <w:b/>
          <w:sz w:val="20"/>
          <w:szCs w:val="20"/>
        </w:rPr>
      </w:pPr>
    </w:p>
    <w:p w:rsidR="00B50787" w:rsidRDefault="0042023E" w:rsidP="004C436C">
      <w:pPr>
        <w:pBdr>
          <w:top w:val="single" w:sz="4" w:space="1" w:color="auto"/>
          <w:left w:val="single" w:sz="4" w:space="4"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5</w:t>
      </w:r>
      <w:r w:rsidRPr="009815CE">
        <w:rPr>
          <w:rFonts w:ascii="Arial" w:eastAsia="Times New Roman" w:hAnsi="Arial" w:cs="Arial"/>
          <w:b/>
          <w:i/>
          <w:sz w:val="24"/>
          <w:szCs w:val="24"/>
        </w:rPr>
        <w:t>-</w:t>
      </w:r>
      <w:r>
        <w:rPr>
          <w:rFonts w:ascii="Arial" w:eastAsia="Times New Roman" w:hAnsi="Arial" w:cs="Arial"/>
          <w:b/>
          <w:i/>
          <w:sz w:val="24"/>
          <w:szCs w:val="24"/>
        </w:rPr>
        <w:t>13-</w:t>
      </w:r>
      <w:r w:rsidRPr="009815CE">
        <w:rPr>
          <w:rFonts w:ascii="Arial" w:eastAsia="Times New Roman" w:hAnsi="Arial" w:cs="Arial"/>
          <w:b/>
          <w:i/>
          <w:sz w:val="24"/>
          <w:szCs w:val="24"/>
        </w:rPr>
        <w:t>12 PC</w:t>
      </w:r>
      <w:r>
        <w:rPr>
          <w:rFonts w:ascii="Arial" w:eastAsia="Times New Roman" w:hAnsi="Arial" w:cs="Arial"/>
          <w:b/>
          <w:i/>
          <w:sz w:val="24"/>
          <w:szCs w:val="24"/>
        </w:rPr>
        <w:t>1</w:t>
      </w:r>
      <w:r w:rsidR="00B50787" w:rsidRPr="00B50787">
        <w:rPr>
          <w:rFonts w:ascii="Arial" w:eastAsia="Times New Roman" w:hAnsi="Arial" w:cs="Arial"/>
          <w:b/>
          <w:i/>
          <w:sz w:val="24"/>
          <w:szCs w:val="24"/>
        </w:rPr>
        <w:t xml:space="preserve"> </w:t>
      </w:r>
    </w:p>
    <w:p w:rsidR="00B50787" w:rsidRPr="009E3389" w:rsidRDefault="00B50787" w:rsidP="004C436C">
      <w:pPr>
        <w:pBdr>
          <w:top w:val="single" w:sz="4" w:space="1" w:color="auto"/>
          <w:left w:val="single" w:sz="4" w:space="4" w:color="auto"/>
          <w:right w:val="single" w:sz="4" w:space="4" w:color="auto"/>
        </w:pBdr>
        <w:spacing w:after="0" w:line="240" w:lineRule="auto"/>
        <w:jc w:val="center"/>
        <w:rPr>
          <w:rFonts w:ascii="Arial" w:eastAsia="Times New Roman" w:hAnsi="Arial" w:cs="Arial"/>
          <w:b/>
          <w:i/>
          <w:sz w:val="16"/>
          <w:szCs w:val="16"/>
        </w:rPr>
      </w:pPr>
    </w:p>
    <w:p w:rsidR="000B2986" w:rsidRDefault="000B2986" w:rsidP="004C436C">
      <w:pPr>
        <w:pBdr>
          <w:top w:val="single" w:sz="4" w:space="1" w:color="auto"/>
          <w:left w:val="single" w:sz="4" w:space="4"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with modifications – 5-13-12 PC1</w:t>
      </w:r>
    </w:p>
    <w:p w:rsidR="000B2986" w:rsidRDefault="000B2986" w:rsidP="004C436C">
      <w:pPr>
        <w:pBdr>
          <w:top w:val="single" w:sz="4" w:space="1" w:color="auto"/>
          <w:left w:val="single" w:sz="4" w:space="4" w:color="auto"/>
          <w:right w:val="single" w:sz="4" w:space="4" w:color="auto"/>
        </w:pBdr>
        <w:spacing w:after="0" w:line="240" w:lineRule="auto"/>
        <w:rPr>
          <w:rFonts w:ascii="Arial" w:eastAsia="Times New Roman" w:hAnsi="Arial" w:cs="Arial"/>
          <w:b/>
          <w:sz w:val="20"/>
          <w:szCs w:val="20"/>
        </w:rPr>
      </w:pPr>
    </w:p>
    <w:p w:rsidR="000B2986" w:rsidRPr="000B2986" w:rsidRDefault="000B2986" w:rsidP="004C436C">
      <w:pPr>
        <w:pBdr>
          <w:top w:val="single" w:sz="4" w:space="1" w:color="auto"/>
          <w:left w:val="single" w:sz="4" w:space="4" w:color="auto"/>
          <w:right w:val="single" w:sz="4" w:space="4" w:color="auto"/>
        </w:pBdr>
        <w:spacing w:after="0" w:line="240" w:lineRule="auto"/>
        <w:rPr>
          <w:rFonts w:ascii="Arial" w:eastAsia="Times New Roman" w:hAnsi="Arial" w:cs="Arial"/>
          <w:b/>
          <w:sz w:val="20"/>
          <w:szCs w:val="20"/>
        </w:rPr>
      </w:pPr>
      <w:r w:rsidRPr="000B2986">
        <w:rPr>
          <w:rFonts w:ascii="Arial" w:eastAsia="Times New Roman" w:hAnsi="Arial" w:cs="Arial"/>
          <w:b/>
          <w:sz w:val="20"/>
          <w:szCs w:val="20"/>
        </w:rPr>
        <w:t>Modification:</w:t>
      </w:r>
    </w:p>
    <w:p w:rsidR="000B2986" w:rsidRPr="000B2986" w:rsidRDefault="000B2986" w:rsidP="004C436C">
      <w:pPr>
        <w:pBdr>
          <w:top w:val="single" w:sz="4" w:space="1" w:color="auto"/>
          <w:left w:val="single" w:sz="4" w:space="4" w:color="auto"/>
          <w:right w:val="single" w:sz="4" w:space="4" w:color="auto"/>
        </w:pBdr>
        <w:spacing w:after="0" w:line="240" w:lineRule="auto"/>
        <w:rPr>
          <w:rFonts w:ascii="Arial" w:eastAsia="Times New Roman" w:hAnsi="Arial" w:cs="Arial"/>
          <w:b/>
          <w:i/>
          <w:sz w:val="20"/>
          <w:szCs w:val="20"/>
        </w:rPr>
      </w:pPr>
    </w:p>
    <w:p w:rsidR="000B2986" w:rsidRPr="000B2986" w:rsidRDefault="000B2986" w:rsidP="004C436C">
      <w:pPr>
        <w:pBdr>
          <w:left w:val="single" w:sz="4" w:space="4" w:color="auto"/>
          <w:right w:val="single" w:sz="4" w:space="4" w:color="auto"/>
        </w:pBdr>
        <w:spacing w:after="0" w:line="240" w:lineRule="auto"/>
        <w:ind w:right="72"/>
        <w:rPr>
          <w:rFonts w:ascii="Arial" w:eastAsia="Times New Roman" w:hAnsi="Arial" w:cs="Arial"/>
          <w:strike/>
          <w:sz w:val="20"/>
          <w:szCs w:val="20"/>
        </w:rPr>
      </w:pPr>
      <w:r w:rsidRPr="000B2986">
        <w:rPr>
          <w:rFonts w:ascii="Arial" w:eastAsia="Times New Roman" w:hAnsi="Arial" w:cs="Arial"/>
          <w:b/>
          <w:bCs/>
          <w:strike/>
          <w:sz w:val="20"/>
          <w:szCs w:val="20"/>
        </w:rPr>
        <w:t>504.5.1 Visual contrast.</w:t>
      </w:r>
      <w:r w:rsidRPr="000B2986">
        <w:rPr>
          <w:rFonts w:ascii="Arial" w:eastAsia="Times New Roman" w:hAnsi="Arial" w:cs="Arial"/>
          <w:strike/>
          <w:sz w:val="20"/>
          <w:szCs w:val="20"/>
        </w:rPr>
        <w:t xml:space="preserve"> The leading 2 inches (51 </w:t>
      </w:r>
      <w:r w:rsidRPr="000B2986">
        <w:rPr>
          <w:rFonts w:ascii="Arial" w:eastAsia="Times New Roman" w:hAnsi="Arial" w:cs="Arial"/>
          <w:strike/>
          <w:spacing w:val="1"/>
          <w:sz w:val="20"/>
          <w:szCs w:val="20"/>
        </w:rPr>
        <w:t xml:space="preserve">mm) of the landing and tread shall have visual contrast of dark on-light or light-on-dark from the remainder of the </w:t>
      </w:r>
      <w:r w:rsidRPr="000B2986">
        <w:rPr>
          <w:rFonts w:ascii="Arial" w:eastAsia="Times New Roman" w:hAnsi="Arial" w:cs="Arial"/>
          <w:strike/>
          <w:sz w:val="20"/>
          <w:szCs w:val="20"/>
        </w:rPr>
        <w:t>tread.</w:t>
      </w:r>
    </w:p>
    <w:p w:rsidR="000B2986" w:rsidRPr="000B2986" w:rsidRDefault="000B2986" w:rsidP="004C436C">
      <w:pPr>
        <w:pBdr>
          <w:left w:val="single" w:sz="4" w:space="4" w:color="auto"/>
          <w:right w:val="single" w:sz="4" w:space="4" w:color="auto"/>
        </w:pBdr>
        <w:spacing w:after="0" w:line="240" w:lineRule="auto"/>
        <w:rPr>
          <w:rFonts w:ascii="Arial" w:hAnsi="Arial" w:cs="Arial"/>
          <w:b/>
          <w:sz w:val="20"/>
          <w:szCs w:val="20"/>
          <w:u w:val="single"/>
        </w:rPr>
      </w:pPr>
    </w:p>
    <w:p w:rsidR="000B2986" w:rsidRPr="000B2986" w:rsidRDefault="000B2986" w:rsidP="004C436C">
      <w:pPr>
        <w:widowControl w:val="0"/>
        <w:pBdr>
          <w:left w:val="single" w:sz="4" w:space="4" w:color="auto"/>
          <w:right w:val="single" w:sz="4" w:space="4" w:color="auto"/>
        </w:pBdr>
        <w:autoSpaceDE w:val="0"/>
        <w:autoSpaceDN w:val="0"/>
        <w:adjustRightInd w:val="0"/>
        <w:spacing w:after="0" w:line="240" w:lineRule="auto"/>
        <w:rPr>
          <w:rFonts w:ascii="Arial" w:eastAsia="Times New Roman" w:hAnsi="Arial" w:cs="Arial"/>
          <w:sz w:val="20"/>
          <w:szCs w:val="20"/>
          <w:u w:val="single"/>
        </w:rPr>
      </w:pPr>
      <w:r w:rsidRPr="000B2986">
        <w:rPr>
          <w:rFonts w:ascii="Arial" w:eastAsia="Times New Roman" w:hAnsi="Arial" w:cs="Arial"/>
          <w:b/>
          <w:sz w:val="20"/>
          <w:szCs w:val="20"/>
          <w:u w:val="single"/>
        </w:rPr>
        <w:t>504.5.6 Visual contrast</w:t>
      </w:r>
      <w:r w:rsidRPr="000B2986">
        <w:rPr>
          <w:rFonts w:ascii="Arial" w:eastAsia="Times New Roman" w:hAnsi="Arial" w:cs="Arial"/>
          <w:sz w:val="20"/>
          <w:szCs w:val="20"/>
          <w:u w:val="single"/>
        </w:rPr>
        <w:t xml:space="preserve">. Visual contrast shall comply with either Sections 504.5.6.1 and 504.5.6.2, or Section 504.5.6.3 </w:t>
      </w:r>
    </w:p>
    <w:p w:rsidR="000B2986" w:rsidRPr="000B2986" w:rsidRDefault="000B2986" w:rsidP="004C436C">
      <w:pPr>
        <w:widowControl w:val="0"/>
        <w:pBdr>
          <w:left w:val="single" w:sz="4" w:space="4" w:color="auto"/>
          <w:right w:val="single" w:sz="4" w:space="4" w:color="auto"/>
        </w:pBdr>
        <w:autoSpaceDE w:val="0"/>
        <w:autoSpaceDN w:val="0"/>
        <w:adjustRightInd w:val="0"/>
        <w:spacing w:after="0" w:line="240" w:lineRule="auto"/>
        <w:rPr>
          <w:rFonts w:ascii="Arial" w:eastAsia="Times New Roman" w:hAnsi="Arial" w:cs="Arial"/>
          <w:sz w:val="20"/>
          <w:szCs w:val="20"/>
          <w:u w:val="single"/>
        </w:rPr>
      </w:pPr>
    </w:p>
    <w:p w:rsidR="000B2986" w:rsidRPr="000B2986" w:rsidRDefault="000B2986" w:rsidP="004C436C">
      <w:pPr>
        <w:widowControl w:val="0"/>
        <w:pBdr>
          <w:left w:val="single" w:sz="4" w:space="4" w:color="auto"/>
          <w:right w:val="single" w:sz="4" w:space="4" w:color="auto"/>
        </w:pBdr>
        <w:autoSpaceDE w:val="0"/>
        <w:autoSpaceDN w:val="0"/>
        <w:adjustRightInd w:val="0"/>
        <w:spacing w:after="0" w:line="240" w:lineRule="auto"/>
        <w:rPr>
          <w:rFonts w:ascii="Arial" w:eastAsia="Times New Roman" w:hAnsi="Arial" w:cs="Arial"/>
          <w:sz w:val="20"/>
          <w:szCs w:val="20"/>
          <w:u w:val="single"/>
        </w:rPr>
      </w:pPr>
      <w:r w:rsidRPr="000B2986">
        <w:rPr>
          <w:rFonts w:ascii="Arial" w:eastAsia="Times New Roman" w:hAnsi="Arial" w:cs="Arial"/>
          <w:b/>
          <w:sz w:val="20"/>
          <w:szCs w:val="20"/>
          <w:u w:val="single"/>
        </w:rPr>
        <w:t xml:space="preserve">504.5.6.1 </w:t>
      </w:r>
      <w:r w:rsidRPr="000B2986">
        <w:rPr>
          <w:rFonts w:ascii="Arial" w:eastAsia="Times New Roman" w:hAnsi="Arial" w:cs="Arial"/>
          <w:sz w:val="20"/>
          <w:szCs w:val="20"/>
          <w:u w:val="single"/>
        </w:rPr>
        <w:t xml:space="preserve">The leading 1 to 2 inches (51 mm) of every tread and landing, measured horizontally from the leading edge of the nosing, shall consist of a solid color having visual contrast of dark-on-light or light-on-dark from the remainder of the tread. </w:t>
      </w:r>
    </w:p>
    <w:p w:rsidR="000B2986" w:rsidRPr="000B2986" w:rsidRDefault="000B2986" w:rsidP="004C436C">
      <w:pPr>
        <w:widowControl w:val="0"/>
        <w:pBdr>
          <w:left w:val="single" w:sz="4" w:space="4" w:color="auto"/>
          <w:right w:val="single" w:sz="4" w:space="4" w:color="auto"/>
        </w:pBdr>
        <w:autoSpaceDE w:val="0"/>
        <w:autoSpaceDN w:val="0"/>
        <w:adjustRightInd w:val="0"/>
        <w:spacing w:after="0" w:line="240" w:lineRule="auto"/>
        <w:rPr>
          <w:rFonts w:ascii="Arial" w:eastAsia="Times New Roman" w:hAnsi="Arial" w:cs="Arial"/>
          <w:b/>
          <w:sz w:val="20"/>
          <w:szCs w:val="20"/>
          <w:u w:val="single"/>
        </w:rPr>
      </w:pPr>
    </w:p>
    <w:p w:rsidR="000B2986" w:rsidRPr="000B2986" w:rsidRDefault="000B2986" w:rsidP="004C436C">
      <w:pPr>
        <w:widowControl w:val="0"/>
        <w:pBdr>
          <w:left w:val="single" w:sz="4" w:space="4" w:color="auto"/>
          <w:right w:val="single" w:sz="4" w:space="4" w:color="auto"/>
        </w:pBdr>
        <w:autoSpaceDE w:val="0"/>
        <w:autoSpaceDN w:val="0"/>
        <w:adjustRightInd w:val="0"/>
        <w:spacing w:after="0" w:line="240" w:lineRule="auto"/>
        <w:rPr>
          <w:rFonts w:ascii="Arial" w:eastAsia="Times New Roman" w:hAnsi="Arial" w:cs="Arial"/>
          <w:sz w:val="20"/>
          <w:szCs w:val="20"/>
          <w:u w:val="single"/>
        </w:rPr>
      </w:pPr>
      <w:r w:rsidRPr="000B2986">
        <w:rPr>
          <w:rFonts w:ascii="Arial" w:eastAsia="Times New Roman" w:hAnsi="Arial" w:cs="Arial"/>
          <w:b/>
          <w:sz w:val="20"/>
          <w:szCs w:val="20"/>
          <w:u w:val="single"/>
        </w:rPr>
        <w:t>504.5.6.2</w:t>
      </w:r>
      <w:r w:rsidRPr="000B2986">
        <w:rPr>
          <w:rFonts w:ascii="Arial" w:eastAsia="Times New Roman" w:hAnsi="Arial" w:cs="Arial"/>
          <w:sz w:val="20"/>
          <w:szCs w:val="20"/>
          <w:u w:val="single"/>
        </w:rPr>
        <w:t xml:space="preserve"> The contrasting marking shall be durable, and shall extend from one side of each tread to the other side of each tread.</w:t>
      </w:r>
    </w:p>
    <w:p w:rsidR="000B2986" w:rsidRPr="000B2986" w:rsidRDefault="000B2986" w:rsidP="004C436C">
      <w:pPr>
        <w:pBdr>
          <w:left w:val="single" w:sz="4" w:space="4" w:color="auto"/>
          <w:right w:val="single" w:sz="4" w:space="4" w:color="auto"/>
        </w:pBdr>
        <w:spacing w:after="0" w:line="240" w:lineRule="auto"/>
        <w:rPr>
          <w:rFonts w:ascii="Arial" w:eastAsia="Times New Roman" w:hAnsi="Arial" w:cs="Arial"/>
          <w:b/>
          <w:sz w:val="20"/>
          <w:szCs w:val="20"/>
          <w:u w:val="single"/>
        </w:rPr>
      </w:pPr>
    </w:p>
    <w:p w:rsidR="000B2986" w:rsidRPr="000B2986" w:rsidRDefault="000B2986" w:rsidP="00D8304D">
      <w:pPr>
        <w:pBdr>
          <w:left w:val="single" w:sz="4" w:space="4" w:color="auto"/>
          <w:right w:val="single" w:sz="4" w:space="4" w:color="auto"/>
        </w:pBdr>
        <w:spacing w:after="0" w:line="240" w:lineRule="auto"/>
        <w:rPr>
          <w:rFonts w:ascii="Arial" w:hAnsi="Arial" w:cs="Arial"/>
          <w:b/>
          <w:sz w:val="20"/>
          <w:szCs w:val="20"/>
          <w:u w:val="single"/>
        </w:rPr>
      </w:pPr>
      <w:r w:rsidRPr="000B2986">
        <w:rPr>
          <w:rFonts w:ascii="Arial" w:eastAsia="Times New Roman" w:hAnsi="Arial" w:cs="Arial"/>
          <w:b/>
          <w:sz w:val="20"/>
          <w:szCs w:val="20"/>
          <w:u w:val="single"/>
        </w:rPr>
        <w:t>504.5.6.3</w:t>
      </w:r>
      <w:r w:rsidRPr="000B2986">
        <w:rPr>
          <w:rFonts w:ascii="Arial" w:eastAsia="Times New Roman" w:hAnsi="Arial" w:cs="Arial"/>
          <w:sz w:val="20"/>
          <w:szCs w:val="20"/>
          <w:u w:val="single"/>
        </w:rPr>
        <w:t xml:space="preserve"> Durable distinctive warning markings required by the adopted building code or ANSI safety standard.</w:t>
      </w:r>
    </w:p>
    <w:p w:rsidR="00B50787" w:rsidRDefault="00B50787" w:rsidP="004C436C">
      <w:pPr>
        <w:pBdr>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B50787" w:rsidRPr="004C436C" w:rsidRDefault="00B50787" w:rsidP="004C436C">
      <w:pPr>
        <w:pBdr>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b/>
          <w:sz w:val="20"/>
          <w:szCs w:val="20"/>
        </w:rPr>
        <w:t>Reason:</w:t>
      </w:r>
      <w:r w:rsidR="000B2986">
        <w:rPr>
          <w:rFonts w:ascii="Arial" w:eastAsia="Times New Roman" w:hAnsi="Arial" w:cs="Arial"/>
          <w:b/>
          <w:sz w:val="20"/>
          <w:szCs w:val="20"/>
        </w:rPr>
        <w:t xml:space="preserve">  </w:t>
      </w:r>
      <w:r w:rsidR="004C436C">
        <w:rPr>
          <w:rFonts w:ascii="Arial" w:eastAsia="Times New Roman" w:hAnsi="Arial" w:cs="Arial"/>
          <w:sz w:val="20"/>
          <w:szCs w:val="20"/>
        </w:rPr>
        <w:t xml:space="preserve">As with </w:t>
      </w:r>
      <w:proofErr w:type="spellStart"/>
      <w:r w:rsidR="004C436C">
        <w:rPr>
          <w:rFonts w:ascii="Arial" w:eastAsia="Times New Roman" w:hAnsi="Arial" w:cs="Arial"/>
          <w:sz w:val="20"/>
          <w:szCs w:val="20"/>
        </w:rPr>
        <w:t>nosings</w:t>
      </w:r>
      <w:proofErr w:type="spellEnd"/>
      <w:r w:rsidR="004C436C">
        <w:rPr>
          <w:rFonts w:ascii="Arial" w:eastAsia="Times New Roman" w:hAnsi="Arial" w:cs="Arial"/>
          <w:sz w:val="20"/>
          <w:szCs w:val="20"/>
        </w:rPr>
        <w:t xml:space="preserve">, applying the visual contrast concept to the stairways had resulting in considerable discussion.   The committee, upon reconsideration, approved 5-13-12 based on a modification of PC1.  It is a companion piece to the modification approved under 5-11-12.   Both provide </w:t>
      </w:r>
      <w:r w:rsidR="004C436C">
        <w:rPr>
          <w:rFonts w:ascii="Arial" w:eastAsia="Times New Roman" w:hAnsi="Arial" w:cs="Arial"/>
          <w:sz w:val="20"/>
          <w:szCs w:val="20"/>
        </w:rPr>
        <w:lastRenderedPageBreak/>
        <w:t>clear standard, clearly organized which will improved compliance.  It is hoped that this revision contained in the Second Public Review Draft will attract comments to improve the standard.</w:t>
      </w:r>
    </w:p>
    <w:p w:rsidR="00B50787" w:rsidRPr="00314C08" w:rsidRDefault="00B50787" w:rsidP="000B2986">
      <w:pPr>
        <w:spacing w:after="0" w:line="240" w:lineRule="auto"/>
        <w:rPr>
          <w:rFonts w:ascii="Arial" w:eastAsia="Times New Roman" w:hAnsi="Arial" w:cs="Arial"/>
          <w:b/>
          <w:sz w:val="24"/>
          <w:szCs w:val="24"/>
        </w:rPr>
      </w:pPr>
    </w:p>
    <w:p w:rsidR="00D46583" w:rsidRPr="00314C08" w:rsidRDefault="00D46583" w:rsidP="00D46583">
      <w:pPr>
        <w:pBdr>
          <w:top w:val="single" w:sz="4" w:space="1" w:color="auto"/>
        </w:pBdr>
        <w:spacing w:after="0" w:line="228" w:lineRule="auto"/>
        <w:ind w:right="72"/>
        <w:rPr>
          <w:rFonts w:ascii="Arial" w:eastAsia="Times New Roman" w:hAnsi="Arial" w:cs="Arial"/>
          <w:sz w:val="24"/>
          <w:szCs w:val="24"/>
        </w:rPr>
      </w:pPr>
    </w:p>
    <w:p w:rsidR="00D46583" w:rsidRPr="002441BB" w:rsidRDefault="00D46583" w:rsidP="00D46583">
      <w:pPr>
        <w:keepNext/>
        <w:spacing w:after="0" w:line="240" w:lineRule="auto"/>
        <w:outlineLvl w:val="0"/>
        <w:rPr>
          <w:rFonts w:ascii="Arial" w:eastAsia="Times New Roman" w:hAnsi="Arial" w:cs="Arial"/>
          <w:b/>
          <w:sz w:val="32"/>
          <w:szCs w:val="32"/>
        </w:rPr>
      </w:pPr>
      <w:r w:rsidRPr="002441BB">
        <w:rPr>
          <w:rFonts w:ascii="Arial" w:eastAsia="Times New Roman" w:hAnsi="Arial" w:cs="Arial"/>
          <w:b/>
          <w:sz w:val="32"/>
          <w:szCs w:val="32"/>
        </w:rPr>
        <w:t>5-16 – 12</w:t>
      </w:r>
    </w:p>
    <w:p w:rsidR="00837B85" w:rsidRDefault="00837B85" w:rsidP="00837B85">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D46583" w:rsidRPr="002441BB" w:rsidRDefault="00D46583" w:rsidP="00D46583">
      <w:pPr>
        <w:spacing w:after="0" w:line="240" w:lineRule="auto"/>
        <w:rPr>
          <w:rFonts w:ascii="Arial" w:eastAsia="Times New Roman" w:hAnsi="Arial" w:cs="Arial"/>
          <w:b/>
          <w:bCs/>
          <w:sz w:val="20"/>
          <w:szCs w:val="24"/>
        </w:rPr>
      </w:pPr>
    </w:p>
    <w:p w:rsidR="00D46583" w:rsidRPr="002441BB" w:rsidRDefault="00D46583" w:rsidP="00D46583">
      <w:pPr>
        <w:spacing w:after="0" w:line="240" w:lineRule="auto"/>
        <w:rPr>
          <w:rFonts w:ascii="Arial" w:eastAsia="Times New Roman" w:hAnsi="Arial" w:cs="Arial"/>
          <w:sz w:val="20"/>
          <w:szCs w:val="24"/>
        </w:rPr>
      </w:pPr>
      <w:r w:rsidRPr="002441BB">
        <w:rPr>
          <w:rFonts w:ascii="Arial" w:eastAsia="Times New Roman" w:hAnsi="Arial" w:cs="Arial"/>
          <w:b/>
          <w:bCs/>
          <w:sz w:val="20"/>
          <w:szCs w:val="24"/>
        </w:rPr>
        <w:t>Revise as follows:</w:t>
      </w:r>
      <w:r w:rsidRPr="002441BB">
        <w:rPr>
          <w:rFonts w:ascii="Arial" w:eastAsia="Times New Roman" w:hAnsi="Arial" w:cs="Arial"/>
          <w:sz w:val="20"/>
          <w:szCs w:val="24"/>
        </w:rPr>
        <w:t xml:space="preserve"> </w:t>
      </w:r>
    </w:p>
    <w:p w:rsidR="00D46583" w:rsidRPr="002441BB" w:rsidRDefault="00D46583" w:rsidP="00D46583">
      <w:pPr>
        <w:spacing w:after="0" w:line="240" w:lineRule="auto"/>
        <w:rPr>
          <w:rFonts w:ascii="Arial" w:eastAsia="Times New Roman" w:hAnsi="Arial" w:cs="Arial"/>
          <w:sz w:val="20"/>
          <w:szCs w:val="20"/>
        </w:rPr>
      </w:pPr>
    </w:p>
    <w:p w:rsidR="00D46583" w:rsidRPr="002441BB" w:rsidRDefault="00D46583" w:rsidP="00D46583">
      <w:pPr>
        <w:spacing w:after="0" w:line="228" w:lineRule="auto"/>
        <w:rPr>
          <w:rFonts w:ascii="Arial" w:eastAsia="Times New Roman" w:hAnsi="Arial" w:cs="Arial"/>
          <w:sz w:val="20"/>
          <w:szCs w:val="20"/>
        </w:rPr>
      </w:pPr>
      <w:proofErr w:type="gramStart"/>
      <w:r w:rsidRPr="002441BB">
        <w:rPr>
          <w:rFonts w:ascii="Arial" w:eastAsia="Times New Roman" w:hAnsi="Arial" w:cs="Arial"/>
          <w:b/>
          <w:bCs/>
          <w:spacing w:val="1"/>
          <w:sz w:val="20"/>
          <w:szCs w:val="20"/>
        </w:rPr>
        <w:t xml:space="preserve">504.9 </w:t>
      </w:r>
      <w:r w:rsidRPr="002441BB">
        <w:rPr>
          <w:rFonts w:ascii="Arial" w:eastAsia="Times New Roman" w:hAnsi="Arial" w:cs="Arial"/>
          <w:b/>
          <w:bCs/>
          <w:strike/>
          <w:spacing w:val="1"/>
          <w:sz w:val="20"/>
          <w:szCs w:val="20"/>
        </w:rPr>
        <w:t>Stair Level Identification</w:t>
      </w:r>
      <w:r w:rsidRPr="002441BB">
        <w:rPr>
          <w:rFonts w:ascii="Arial" w:eastAsia="Times New Roman" w:hAnsi="Arial" w:cs="Arial"/>
          <w:b/>
          <w:bCs/>
          <w:spacing w:val="1"/>
          <w:sz w:val="20"/>
          <w:szCs w:val="20"/>
        </w:rPr>
        <w:t xml:space="preserve"> </w:t>
      </w:r>
      <w:r w:rsidRPr="002441BB">
        <w:rPr>
          <w:rFonts w:ascii="Arial" w:eastAsia="Times New Roman" w:hAnsi="Arial" w:cs="Arial"/>
          <w:b/>
          <w:bCs/>
          <w:spacing w:val="1"/>
          <w:sz w:val="20"/>
          <w:szCs w:val="20"/>
          <w:u w:val="single"/>
        </w:rPr>
        <w:t>Tactile signage within the stairway enclosure</w:t>
      </w:r>
      <w:r w:rsidRPr="002441BB">
        <w:rPr>
          <w:rFonts w:ascii="Arial" w:eastAsia="Times New Roman" w:hAnsi="Arial" w:cs="Arial"/>
          <w:b/>
          <w:bCs/>
          <w:spacing w:val="1"/>
          <w:sz w:val="20"/>
          <w:szCs w:val="20"/>
        </w:rPr>
        <w:t>.</w:t>
      </w:r>
      <w:proofErr w:type="gramEnd"/>
      <w:r w:rsidRPr="002441BB">
        <w:rPr>
          <w:rFonts w:ascii="Arial" w:eastAsia="Times New Roman" w:hAnsi="Arial" w:cs="Arial"/>
          <w:spacing w:val="1"/>
          <w:sz w:val="20"/>
          <w:szCs w:val="20"/>
        </w:rPr>
        <w:t xml:space="preserve"> Stair level identifica</w:t>
      </w:r>
      <w:r w:rsidRPr="002441BB">
        <w:rPr>
          <w:rFonts w:ascii="Arial" w:eastAsia="Times New Roman" w:hAnsi="Arial" w:cs="Arial"/>
          <w:spacing w:val="1"/>
          <w:sz w:val="20"/>
          <w:szCs w:val="20"/>
        </w:rPr>
        <w:softHyphen/>
      </w:r>
      <w:r w:rsidRPr="002441BB">
        <w:rPr>
          <w:rFonts w:ascii="Arial" w:eastAsia="Times New Roman" w:hAnsi="Arial" w:cs="Arial"/>
          <w:spacing w:val="3"/>
          <w:sz w:val="20"/>
          <w:szCs w:val="20"/>
        </w:rPr>
        <w:t xml:space="preserve">tion signs in raised characters and braille complying </w:t>
      </w:r>
      <w:r w:rsidRPr="002441BB">
        <w:rPr>
          <w:rFonts w:ascii="Arial" w:eastAsia="Times New Roman" w:hAnsi="Arial" w:cs="Arial"/>
          <w:spacing w:val="-1"/>
          <w:sz w:val="20"/>
          <w:szCs w:val="20"/>
        </w:rPr>
        <w:t xml:space="preserve">with Sections 703.3 and 703.4 shall be located at each </w:t>
      </w:r>
      <w:r w:rsidRPr="002441BB">
        <w:rPr>
          <w:rFonts w:ascii="Arial" w:eastAsia="Times New Roman" w:hAnsi="Arial" w:cs="Arial"/>
          <w:spacing w:val="1"/>
          <w:sz w:val="20"/>
          <w:szCs w:val="20"/>
        </w:rPr>
        <w:t xml:space="preserve">floor level landing in all enclosed stairways adjacent to </w:t>
      </w:r>
      <w:r w:rsidRPr="002441BB">
        <w:rPr>
          <w:rFonts w:ascii="Arial" w:eastAsia="Times New Roman" w:hAnsi="Arial" w:cs="Arial"/>
          <w:sz w:val="20"/>
          <w:szCs w:val="20"/>
        </w:rPr>
        <w:t xml:space="preserve">the door leading from the stairwell into the corridor to </w:t>
      </w:r>
      <w:r w:rsidRPr="002441BB">
        <w:rPr>
          <w:rFonts w:ascii="Arial" w:eastAsia="Times New Roman" w:hAnsi="Arial" w:cs="Arial"/>
          <w:spacing w:val="-2"/>
          <w:sz w:val="20"/>
          <w:szCs w:val="20"/>
        </w:rPr>
        <w:t xml:space="preserve">identify the floor level. The exit door discharging to the outside or to the level of exit discharge shall have a sign </w:t>
      </w:r>
      <w:r w:rsidRPr="002441BB">
        <w:rPr>
          <w:rFonts w:ascii="Arial" w:eastAsia="Times New Roman" w:hAnsi="Arial" w:cs="Arial"/>
          <w:sz w:val="20"/>
          <w:szCs w:val="20"/>
        </w:rPr>
        <w:t>with raised characters and braille stating “EXIT.”</w:t>
      </w:r>
    </w:p>
    <w:p w:rsidR="00D46583" w:rsidRPr="002441BB" w:rsidRDefault="00D46583" w:rsidP="00D46583">
      <w:pPr>
        <w:spacing w:after="0" w:line="228" w:lineRule="auto"/>
        <w:rPr>
          <w:rFonts w:ascii="Arial" w:eastAsia="Times New Roman" w:hAnsi="Arial" w:cs="Arial"/>
          <w:sz w:val="20"/>
          <w:szCs w:val="20"/>
        </w:rPr>
      </w:pPr>
    </w:p>
    <w:p w:rsidR="00D46583" w:rsidRPr="002441BB" w:rsidRDefault="00D46583" w:rsidP="00D46583">
      <w:pPr>
        <w:spacing w:after="0" w:line="240" w:lineRule="auto"/>
        <w:rPr>
          <w:rFonts w:ascii="Arial" w:eastAsia="Times New Roman" w:hAnsi="Arial" w:cs="Arial"/>
          <w:sz w:val="20"/>
          <w:szCs w:val="20"/>
          <w:u w:val="single"/>
        </w:rPr>
      </w:pPr>
      <w:r w:rsidRPr="002441BB">
        <w:rPr>
          <w:rFonts w:ascii="Arial" w:eastAsia="Times New Roman" w:hAnsi="Arial" w:cs="Arial"/>
          <w:b/>
          <w:sz w:val="20"/>
          <w:szCs w:val="20"/>
          <w:u w:val="single"/>
        </w:rPr>
        <w:t>504.10 Tactile signage at exits.</w:t>
      </w:r>
      <w:r w:rsidRPr="002441BB">
        <w:rPr>
          <w:rFonts w:ascii="Arial" w:eastAsia="Times New Roman" w:hAnsi="Arial" w:cs="Arial"/>
          <w:sz w:val="20"/>
          <w:szCs w:val="20"/>
          <w:u w:val="single"/>
        </w:rPr>
        <w:t xml:space="preserve">  A sign stating EXIT in raised characters and Braille and complying with </w:t>
      </w:r>
      <w:r w:rsidRPr="002441BB">
        <w:rPr>
          <w:rFonts w:ascii="Arial" w:eastAsia="Times New Roman" w:hAnsi="Arial" w:cs="Arial"/>
          <w:spacing w:val="-1"/>
          <w:sz w:val="20"/>
          <w:szCs w:val="20"/>
          <w:u w:val="single"/>
        </w:rPr>
        <w:t xml:space="preserve">Sections 703.3 and 703.4 </w:t>
      </w:r>
      <w:r w:rsidRPr="002441BB">
        <w:rPr>
          <w:rFonts w:ascii="Arial" w:eastAsia="Times New Roman" w:hAnsi="Arial" w:cs="Arial"/>
          <w:sz w:val="20"/>
          <w:szCs w:val="20"/>
          <w:u w:val="single"/>
        </w:rPr>
        <w:t xml:space="preserve">shall be provided adjacent to each door to an </w:t>
      </w:r>
      <w:r w:rsidRPr="002441BB">
        <w:rPr>
          <w:rFonts w:ascii="Arial" w:eastAsia="Times New Roman" w:hAnsi="Arial" w:cs="Arial"/>
          <w:i/>
          <w:iCs/>
          <w:sz w:val="20"/>
          <w:szCs w:val="20"/>
          <w:u w:val="single"/>
        </w:rPr>
        <w:t>area of refuge</w:t>
      </w:r>
      <w:r w:rsidRPr="002441BB">
        <w:rPr>
          <w:rFonts w:ascii="Arial" w:eastAsia="Times New Roman" w:hAnsi="Arial" w:cs="Arial"/>
          <w:sz w:val="20"/>
          <w:szCs w:val="20"/>
          <w:u w:val="single"/>
        </w:rPr>
        <w:t xml:space="preserve">, an exterior area for assisted rescue, an </w:t>
      </w:r>
      <w:r w:rsidRPr="002441BB">
        <w:rPr>
          <w:rFonts w:ascii="Arial" w:eastAsia="Times New Roman" w:hAnsi="Arial" w:cs="Arial"/>
          <w:i/>
          <w:iCs/>
          <w:sz w:val="20"/>
          <w:szCs w:val="20"/>
          <w:u w:val="single"/>
        </w:rPr>
        <w:t>exit stairway</w:t>
      </w:r>
      <w:r w:rsidRPr="002441BB">
        <w:rPr>
          <w:rFonts w:ascii="Arial" w:eastAsia="Times New Roman" w:hAnsi="Arial" w:cs="Arial"/>
          <w:sz w:val="20"/>
          <w:szCs w:val="20"/>
          <w:u w:val="single"/>
        </w:rPr>
        <w:t xml:space="preserve">, an </w:t>
      </w:r>
      <w:r w:rsidRPr="002441BB">
        <w:rPr>
          <w:rFonts w:ascii="Arial" w:eastAsia="Times New Roman" w:hAnsi="Arial" w:cs="Arial"/>
          <w:i/>
          <w:iCs/>
          <w:sz w:val="20"/>
          <w:szCs w:val="20"/>
          <w:u w:val="single"/>
        </w:rPr>
        <w:t>exit ramp</w:t>
      </w:r>
      <w:r w:rsidRPr="002441BB">
        <w:rPr>
          <w:rFonts w:ascii="Arial" w:eastAsia="Times New Roman" w:hAnsi="Arial" w:cs="Arial"/>
          <w:sz w:val="20"/>
          <w:szCs w:val="20"/>
          <w:u w:val="single"/>
        </w:rPr>
        <w:t xml:space="preserve">, an </w:t>
      </w:r>
      <w:r w:rsidRPr="002441BB">
        <w:rPr>
          <w:rFonts w:ascii="Arial" w:eastAsia="Times New Roman" w:hAnsi="Arial" w:cs="Arial"/>
          <w:i/>
          <w:iCs/>
          <w:sz w:val="20"/>
          <w:szCs w:val="20"/>
          <w:u w:val="single"/>
        </w:rPr>
        <w:t xml:space="preserve">exit passageway </w:t>
      </w:r>
      <w:r w:rsidRPr="002441BB">
        <w:rPr>
          <w:rFonts w:ascii="Arial" w:eastAsia="Times New Roman" w:hAnsi="Arial" w:cs="Arial"/>
          <w:sz w:val="20"/>
          <w:szCs w:val="20"/>
          <w:u w:val="single"/>
        </w:rPr>
        <w:t xml:space="preserve">and the </w:t>
      </w:r>
      <w:r w:rsidRPr="002441BB">
        <w:rPr>
          <w:rFonts w:ascii="Arial" w:eastAsia="Times New Roman" w:hAnsi="Arial" w:cs="Arial"/>
          <w:i/>
          <w:iCs/>
          <w:sz w:val="20"/>
          <w:szCs w:val="20"/>
          <w:u w:val="single"/>
        </w:rPr>
        <w:t>exit discharge</w:t>
      </w:r>
      <w:r w:rsidRPr="002441BB">
        <w:rPr>
          <w:rFonts w:ascii="Arial" w:eastAsia="Times New Roman" w:hAnsi="Arial" w:cs="Arial"/>
          <w:sz w:val="20"/>
          <w:szCs w:val="20"/>
          <w:u w:val="single"/>
        </w:rPr>
        <w:t>.</w:t>
      </w:r>
    </w:p>
    <w:p w:rsidR="00D46583" w:rsidRDefault="00D46583" w:rsidP="00D46583">
      <w:pPr>
        <w:spacing w:after="0" w:line="240" w:lineRule="auto"/>
        <w:rPr>
          <w:rFonts w:ascii="Arial" w:eastAsia="Times New Roman" w:hAnsi="Arial" w:cs="Arial"/>
          <w:sz w:val="20"/>
          <w:szCs w:val="20"/>
          <w:u w:val="single"/>
        </w:rPr>
      </w:pPr>
    </w:p>
    <w:p w:rsidR="00D46583" w:rsidRPr="002441BB" w:rsidRDefault="00D46583" w:rsidP="00D46583">
      <w:pPr>
        <w:spacing w:after="0" w:line="240" w:lineRule="auto"/>
        <w:rPr>
          <w:rFonts w:ascii="Arial" w:eastAsia="Times New Roman" w:hAnsi="Arial" w:cs="Arial"/>
          <w:b/>
          <w:sz w:val="32"/>
          <w:szCs w:val="32"/>
        </w:rPr>
      </w:pPr>
      <w:r>
        <w:rPr>
          <w:rFonts w:ascii="Arial" w:eastAsia="Times New Roman" w:hAnsi="Arial" w:cs="Arial"/>
          <w:b/>
          <w:sz w:val="32"/>
          <w:szCs w:val="32"/>
        </w:rPr>
        <w:t>5-16-12 PC1</w:t>
      </w:r>
      <w:r w:rsidRPr="002441BB">
        <w:rPr>
          <w:rFonts w:ascii="Arial" w:eastAsia="Times New Roman" w:hAnsi="Arial" w:cs="Arial"/>
          <w:b/>
          <w:sz w:val="32"/>
          <w:szCs w:val="32"/>
        </w:rPr>
        <w:t xml:space="preserve"> </w:t>
      </w:r>
    </w:p>
    <w:p w:rsidR="00D46583" w:rsidRPr="002441BB" w:rsidRDefault="00D46583" w:rsidP="00D46583">
      <w:pPr>
        <w:spacing w:after="0" w:line="240" w:lineRule="auto"/>
        <w:rPr>
          <w:rFonts w:ascii="Arial" w:eastAsia="Times New Roman" w:hAnsi="Arial" w:cs="Arial"/>
          <w:b/>
          <w:sz w:val="20"/>
          <w:szCs w:val="20"/>
        </w:rPr>
      </w:pPr>
      <w:r>
        <w:rPr>
          <w:rFonts w:ascii="Arial" w:eastAsia="Times New Roman" w:hAnsi="Arial" w:cs="Arial"/>
          <w:b/>
          <w:sz w:val="20"/>
          <w:szCs w:val="20"/>
        </w:rPr>
        <w:t>Christopher G. Bell, representing American Council of the Blind</w:t>
      </w:r>
    </w:p>
    <w:p w:rsidR="00D46583" w:rsidRPr="00004D1A" w:rsidRDefault="00D46583" w:rsidP="00D46583">
      <w:pPr>
        <w:spacing w:after="0" w:line="240" w:lineRule="auto"/>
        <w:ind w:left="288"/>
        <w:rPr>
          <w:rFonts w:ascii="Arial" w:eastAsia="Times New Roman" w:hAnsi="Arial" w:cs="Arial"/>
          <w:b/>
          <w:sz w:val="16"/>
          <w:szCs w:val="16"/>
        </w:rPr>
      </w:pPr>
    </w:p>
    <w:p w:rsidR="00D46583" w:rsidRPr="00004D1A" w:rsidRDefault="00D46583" w:rsidP="00D46583">
      <w:pPr>
        <w:pStyle w:val="Heading1"/>
        <w:rPr>
          <w:rFonts w:ascii="Arial" w:hAnsi="Arial"/>
          <w:b/>
          <w:sz w:val="16"/>
          <w:szCs w:val="16"/>
        </w:rPr>
      </w:pPr>
      <w:r>
        <w:rPr>
          <w:rFonts w:ascii="Arial" w:hAnsi="Arial"/>
          <w:color w:val="000000"/>
          <w:sz w:val="16"/>
          <w:szCs w:val="16"/>
        </w:rPr>
        <w:t>Comment</w:t>
      </w:r>
      <w:r w:rsidRPr="00004D1A">
        <w:rPr>
          <w:rFonts w:ascii="Arial" w:hAnsi="Arial"/>
          <w:color w:val="000000"/>
          <w:sz w:val="16"/>
          <w:szCs w:val="16"/>
        </w:rPr>
        <w:t>:</w:t>
      </w:r>
      <w:r w:rsidRPr="00004D1A">
        <w:rPr>
          <w:rFonts w:ascii="Arial" w:hAnsi="Arial"/>
          <w:b/>
          <w:color w:val="000000"/>
          <w:sz w:val="16"/>
          <w:szCs w:val="16"/>
        </w:rPr>
        <w:t xml:space="preserve"> </w:t>
      </w:r>
      <w:r w:rsidRPr="00004D1A">
        <w:rPr>
          <w:rFonts w:ascii="Arial" w:hAnsi="Arial"/>
          <w:b/>
          <w:bCs/>
          <w:sz w:val="16"/>
          <w:szCs w:val="16"/>
        </w:rPr>
        <w:t xml:space="preserve">ACB is concerned that 504.9 &amp; 504.10 only require signage which is tactile, and in braille.  There is no cross-reference whether such signage is required to satisfy the BSF LRV standard provided for in Chapter 7.  There are many different ways that 504.9 &amp;504.10 could be amended to make clear that the reference signage must also provide sufficient contrast.  Revisions could also be made to proposal number </w:t>
      </w:r>
      <w:r w:rsidRPr="00004D1A">
        <w:rPr>
          <w:rFonts w:ascii="Arial" w:hAnsi="Arial"/>
          <w:b/>
          <w:sz w:val="16"/>
          <w:szCs w:val="16"/>
        </w:rPr>
        <w:t>7-1– 12</w:t>
      </w:r>
    </w:p>
    <w:p w:rsidR="00D46583" w:rsidRDefault="00D46583" w:rsidP="000B2986">
      <w:pPr>
        <w:spacing w:after="0" w:line="240" w:lineRule="auto"/>
        <w:ind w:firstLine="720"/>
        <w:rPr>
          <w:bCs/>
          <w:sz w:val="18"/>
          <w:szCs w:val="18"/>
        </w:rPr>
      </w:pPr>
      <w:proofErr w:type="gramStart"/>
      <w:r w:rsidRPr="00004D1A">
        <w:rPr>
          <w:rFonts w:ascii="Arial" w:hAnsi="Arial" w:cs="Arial"/>
          <w:bCs/>
          <w:sz w:val="16"/>
          <w:szCs w:val="16"/>
        </w:rPr>
        <w:t>To rectify this issue.</w:t>
      </w:r>
      <w:proofErr w:type="gramEnd"/>
      <w:r w:rsidRPr="00004D1A">
        <w:rPr>
          <w:rFonts w:ascii="Arial" w:hAnsi="Arial" w:cs="Arial"/>
          <w:bCs/>
          <w:sz w:val="16"/>
          <w:szCs w:val="16"/>
        </w:rPr>
        <w:t xml:space="preserve">  ACB is not providing a proposed revision to solve these issues because there are so many possible ways by which this issue could be addressed.  However</w:t>
      </w:r>
      <w:r w:rsidRPr="00045C60">
        <w:rPr>
          <w:bCs/>
          <w:sz w:val="18"/>
          <w:szCs w:val="18"/>
        </w:rPr>
        <w:t>, ACB strongly believes that the signage referenced in 504.9 &amp; 504.10 must have the requisite contrasting colors for the text.</w:t>
      </w:r>
    </w:p>
    <w:p w:rsidR="00D46583" w:rsidRDefault="00D46583" w:rsidP="000B2986">
      <w:pPr>
        <w:spacing w:after="0" w:line="240" w:lineRule="auto"/>
        <w:ind w:firstLine="720"/>
        <w:rPr>
          <w:rFonts w:ascii="Arial" w:eastAsia="Times New Roman" w:hAnsi="Arial" w:cs="Arial"/>
          <w:sz w:val="20"/>
          <w:szCs w:val="20"/>
          <w:u w:val="single"/>
        </w:rPr>
      </w:pPr>
    </w:p>
    <w:p w:rsidR="00CD525E" w:rsidRDefault="0042023E" w:rsidP="00CD525E">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5</w:t>
      </w:r>
      <w:r w:rsidRPr="009815CE">
        <w:rPr>
          <w:rFonts w:ascii="Arial" w:eastAsia="Times New Roman" w:hAnsi="Arial" w:cs="Arial"/>
          <w:b/>
          <w:i/>
          <w:sz w:val="24"/>
          <w:szCs w:val="24"/>
        </w:rPr>
        <w:t>-</w:t>
      </w:r>
      <w:r>
        <w:rPr>
          <w:rFonts w:ascii="Arial" w:eastAsia="Times New Roman" w:hAnsi="Arial" w:cs="Arial"/>
          <w:b/>
          <w:i/>
          <w:sz w:val="24"/>
          <w:szCs w:val="24"/>
        </w:rPr>
        <w:t>16-</w:t>
      </w:r>
      <w:r w:rsidRPr="009815CE">
        <w:rPr>
          <w:rFonts w:ascii="Arial" w:eastAsia="Times New Roman" w:hAnsi="Arial" w:cs="Arial"/>
          <w:b/>
          <w:i/>
          <w:sz w:val="24"/>
          <w:szCs w:val="24"/>
        </w:rPr>
        <w:t>12 PC</w:t>
      </w:r>
      <w:r>
        <w:rPr>
          <w:rFonts w:ascii="Arial" w:eastAsia="Times New Roman" w:hAnsi="Arial" w:cs="Arial"/>
          <w:b/>
          <w:i/>
          <w:sz w:val="24"/>
          <w:szCs w:val="24"/>
        </w:rPr>
        <w:t>1</w:t>
      </w:r>
      <w:r w:rsidR="00CD525E" w:rsidRPr="00CD525E">
        <w:rPr>
          <w:rFonts w:ascii="Arial" w:eastAsia="Times New Roman" w:hAnsi="Arial" w:cs="Arial"/>
          <w:b/>
          <w:i/>
          <w:sz w:val="24"/>
          <w:szCs w:val="24"/>
        </w:rPr>
        <w:t xml:space="preserve"> </w:t>
      </w:r>
    </w:p>
    <w:p w:rsidR="00CD525E" w:rsidRDefault="00CD525E" w:rsidP="00CD525E">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bCs/>
          <w:sz w:val="20"/>
          <w:szCs w:val="20"/>
        </w:rPr>
      </w:pPr>
    </w:p>
    <w:p w:rsidR="00CD525E" w:rsidRDefault="00CD525E" w:rsidP="00CD525E">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with additional modifications - Public Comment 5-16-12 PC1.</w:t>
      </w:r>
    </w:p>
    <w:p w:rsidR="00CD525E" w:rsidRDefault="00CD525E" w:rsidP="00CD525E">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CD525E" w:rsidRDefault="00CD525E" w:rsidP="00CD525E">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u w:val="single"/>
        </w:rPr>
      </w:pPr>
      <w:r>
        <w:rPr>
          <w:rFonts w:ascii="Arial" w:eastAsia="Times New Roman" w:hAnsi="Arial" w:cs="Arial"/>
          <w:b/>
          <w:sz w:val="20"/>
          <w:szCs w:val="20"/>
        </w:rPr>
        <w:t>Modification:</w:t>
      </w:r>
      <w:r w:rsidRPr="00CD525E">
        <w:rPr>
          <w:rFonts w:ascii="Arial" w:eastAsia="Times New Roman" w:hAnsi="Arial" w:cs="Arial"/>
          <w:b/>
          <w:sz w:val="20"/>
          <w:szCs w:val="20"/>
          <w:u w:val="single"/>
        </w:rPr>
        <w:t xml:space="preserve"> </w:t>
      </w:r>
    </w:p>
    <w:p w:rsidR="00CD525E" w:rsidRDefault="00CD525E" w:rsidP="00CD525E">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u w:val="single"/>
        </w:rPr>
      </w:pPr>
    </w:p>
    <w:p w:rsidR="00CD525E" w:rsidRDefault="00CD525E" w:rsidP="00CD525E">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sz w:val="20"/>
          <w:szCs w:val="20"/>
          <w:u w:val="single"/>
        </w:rPr>
      </w:pPr>
      <w:r w:rsidRPr="00CD525E">
        <w:rPr>
          <w:rFonts w:ascii="Arial" w:eastAsia="Times New Roman" w:hAnsi="Arial" w:cs="Arial"/>
          <w:b/>
          <w:sz w:val="20"/>
          <w:szCs w:val="20"/>
        </w:rPr>
        <w:t>504.10 Tactile signage at exits.</w:t>
      </w:r>
      <w:r w:rsidRPr="00CD525E">
        <w:rPr>
          <w:rFonts w:ascii="Arial" w:eastAsia="Times New Roman" w:hAnsi="Arial" w:cs="Arial"/>
          <w:sz w:val="20"/>
          <w:szCs w:val="20"/>
        </w:rPr>
        <w:t xml:space="preserve">  A sign stating EXIT in raised </w:t>
      </w:r>
      <w:r w:rsidRPr="00D8304D">
        <w:rPr>
          <w:rFonts w:ascii="Arial" w:eastAsia="Times New Roman" w:hAnsi="Arial" w:cs="Arial"/>
          <w:sz w:val="20"/>
          <w:szCs w:val="20"/>
        </w:rPr>
        <w:t xml:space="preserve">characters and Braille and complying with </w:t>
      </w:r>
      <w:r w:rsidRPr="00D8304D">
        <w:rPr>
          <w:rFonts w:ascii="Arial" w:eastAsia="Times New Roman" w:hAnsi="Arial" w:cs="Arial"/>
          <w:spacing w:val="-1"/>
          <w:sz w:val="20"/>
          <w:szCs w:val="20"/>
        </w:rPr>
        <w:t xml:space="preserve">Sections 703.3 and 703.4 </w:t>
      </w:r>
      <w:r w:rsidRPr="00D8304D">
        <w:rPr>
          <w:rFonts w:ascii="Arial" w:eastAsia="Times New Roman" w:hAnsi="Arial" w:cs="Arial"/>
          <w:sz w:val="20"/>
          <w:szCs w:val="20"/>
        </w:rPr>
        <w:t xml:space="preserve">shall be provided adjacent to each door to </w:t>
      </w:r>
      <w:r w:rsidRPr="00D8304D">
        <w:rPr>
          <w:rFonts w:ascii="Arial" w:eastAsia="Times New Roman" w:hAnsi="Arial" w:cs="Arial"/>
          <w:strike/>
          <w:sz w:val="20"/>
          <w:szCs w:val="20"/>
        </w:rPr>
        <w:t xml:space="preserve">an </w:t>
      </w:r>
      <w:r w:rsidRPr="00D8304D">
        <w:rPr>
          <w:rFonts w:ascii="Arial" w:eastAsia="Times New Roman" w:hAnsi="Arial" w:cs="Arial"/>
          <w:iCs/>
          <w:strike/>
          <w:sz w:val="20"/>
          <w:szCs w:val="20"/>
        </w:rPr>
        <w:t>area of refuge</w:t>
      </w:r>
      <w:r w:rsidRPr="00D8304D">
        <w:rPr>
          <w:rFonts w:ascii="Arial" w:eastAsia="Times New Roman" w:hAnsi="Arial" w:cs="Arial"/>
          <w:strike/>
          <w:sz w:val="20"/>
          <w:szCs w:val="20"/>
        </w:rPr>
        <w:t>,</w:t>
      </w:r>
      <w:r w:rsidRPr="00D8304D">
        <w:rPr>
          <w:rFonts w:ascii="Arial" w:eastAsia="Times New Roman" w:hAnsi="Arial" w:cs="Arial"/>
          <w:sz w:val="20"/>
          <w:szCs w:val="20"/>
        </w:rPr>
        <w:t xml:space="preserve"> an exterior area for assisted rescue, an </w:t>
      </w:r>
      <w:r w:rsidRPr="00D8304D">
        <w:rPr>
          <w:rFonts w:ascii="Arial" w:eastAsia="Times New Roman" w:hAnsi="Arial" w:cs="Arial"/>
          <w:iCs/>
          <w:sz w:val="20"/>
          <w:szCs w:val="20"/>
        </w:rPr>
        <w:t>exit stairway</w:t>
      </w:r>
      <w:r w:rsidRPr="00D8304D">
        <w:rPr>
          <w:rFonts w:ascii="Arial" w:eastAsia="Times New Roman" w:hAnsi="Arial" w:cs="Arial"/>
          <w:sz w:val="20"/>
          <w:szCs w:val="20"/>
        </w:rPr>
        <w:t xml:space="preserve">, an </w:t>
      </w:r>
      <w:r w:rsidRPr="00D8304D">
        <w:rPr>
          <w:rFonts w:ascii="Arial" w:eastAsia="Times New Roman" w:hAnsi="Arial" w:cs="Arial"/>
          <w:iCs/>
          <w:sz w:val="20"/>
          <w:szCs w:val="20"/>
        </w:rPr>
        <w:t>exit ramp</w:t>
      </w:r>
      <w:r w:rsidRPr="00D8304D">
        <w:rPr>
          <w:rFonts w:ascii="Arial" w:eastAsia="Times New Roman" w:hAnsi="Arial" w:cs="Arial"/>
          <w:sz w:val="20"/>
          <w:szCs w:val="20"/>
        </w:rPr>
        <w:t xml:space="preserve">, an </w:t>
      </w:r>
      <w:r w:rsidRPr="00D8304D">
        <w:rPr>
          <w:rFonts w:ascii="Arial" w:eastAsia="Times New Roman" w:hAnsi="Arial" w:cs="Arial"/>
          <w:iCs/>
          <w:sz w:val="20"/>
          <w:szCs w:val="20"/>
        </w:rPr>
        <w:t xml:space="preserve">exit passageway </w:t>
      </w:r>
      <w:r w:rsidRPr="00D8304D">
        <w:rPr>
          <w:rFonts w:ascii="Arial" w:eastAsia="Times New Roman" w:hAnsi="Arial" w:cs="Arial"/>
          <w:sz w:val="20"/>
          <w:szCs w:val="20"/>
        </w:rPr>
        <w:t xml:space="preserve">and the </w:t>
      </w:r>
      <w:r w:rsidRPr="00D8304D">
        <w:rPr>
          <w:rFonts w:ascii="Arial" w:eastAsia="Times New Roman" w:hAnsi="Arial" w:cs="Arial"/>
          <w:iCs/>
          <w:sz w:val="20"/>
          <w:szCs w:val="20"/>
        </w:rPr>
        <w:t>exit discharge</w:t>
      </w:r>
      <w:r w:rsidRPr="00CD525E">
        <w:rPr>
          <w:rFonts w:ascii="Arial" w:eastAsia="Times New Roman" w:hAnsi="Arial" w:cs="Arial"/>
          <w:sz w:val="20"/>
          <w:szCs w:val="20"/>
          <w:u w:val="single"/>
        </w:rPr>
        <w:t>.</w:t>
      </w:r>
    </w:p>
    <w:p w:rsidR="00CD525E" w:rsidRDefault="00CD525E" w:rsidP="00CD525E">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sz w:val="20"/>
          <w:szCs w:val="20"/>
          <w:u w:val="single"/>
        </w:rPr>
      </w:pPr>
    </w:p>
    <w:p w:rsidR="00CD525E" w:rsidRPr="00CD525E" w:rsidRDefault="00CD525E" w:rsidP="00CD525E">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sz w:val="20"/>
          <w:szCs w:val="20"/>
        </w:rPr>
      </w:pPr>
      <w:r>
        <w:rPr>
          <w:rFonts w:ascii="Arial" w:eastAsia="Times New Roman" w:hAnsi="Arial" w:cs="Arial"/>
          <w:b/>
          <w:sz w:val="20"/>
          <w:szCs w:val="20"/>
        </w:rPr>
        <w:t xml:space="preserve">Reason:  </w:t>
      </w:r>
      <w:r>
        <w:rPr>
          <w:rFonts w:ascii="Arial" w:eastAsia="Times New Roman" w:hAnsi="Arial" w:cs="Arial"/>
          <w:sz w:val="20"/>
          <w:szCs w:val="20"/>
        </w:rPr>
        <w:t xml:space="preserve">Elevator lobbies are sometimes the location of an area of refuge.  An elevator lobby is not an exit and requiring a sign at such locations stating </w:t>
      </w:r>
      <w:proofErr w:type="gramStart"/>
      <w:r>
        <w:rPr>
          <w:rFonts w:ascii="Arial" w:eastAsia="Times New Roman" w:hAnsi="Arial" w:cs="Arial"/>
          <w:sz w:val="20"/>
          <w:szCs w:val="20"/>
        </w:rPr>
        <w:t>the such</w:t>
      </w:r>
      <w:proofErr w:type="gramEnd"/>
      <w:r>
        <w:rPr>
          <w:rFonts w:ascii="Arial" w:eastAsia="Times New Roman" w:hAnsi="Arial" w:cs="Arial"/>
          <w:sz w:val="20"/>
          <w:szCs w:val="20"/>
        </w:rPr>
        <w:t xml:space="preserve"> is an exit would be incorrect.</w:t>
      </w:r>
    </w:p>
    <w:p w:rsidR="0042023E" w:rsidRPr="009815CE" w:rsidRDefault="0042023E" w:rsidP="000B2986">
      <w:pPr>
        <w:tabs>
          <w:tab w:val="left" w:pos="450"/>
        </w:tabs>
        <w:spacing w:after="0" w:line="240" w:lineRule="auto"/>
        <w:jc w:val="center"/>
        <w:rPr>
          <w:rFonts w:ascii="Arial" w:eastAsia="Times New Roman" w:hAnsi="Arial" w:cs="Arial"/>
          <w:b/>
          <w:i/>
          <w:sz w:val="24"/>
          <w:szCs w:val="24"/>
        </w:rPr>
      </w:pPr>
    </w:p>
    <w:p w:rsidR="00D46583" w:rsidRPr="00837B85" w:rsidRDefault="00D46583" w:rsidP="00D46583">
      <w:pPr>
        <w:keepNext/>
        <w:pBdr>
          <w:top w:val="single" w:sz="4" w:space="1" w:color="auto"/>
        </w:pBdr>
        <w:spacing w:after="0" w:line="240" w:lineRule="auto"/>
        <w:outlineLvl w:val="0"/>
        <w:rPr>
          <w:rFonts w:ascii="Arial" w:eastAsia="Times New Roman" w:hAnsi="Arial" w:cs="Arial"/>
          <w:b/>
          <w:sz w:val="24"/>
          <w:szCs w:val="24"/>
        </w:rPr>
      </w:pPr>
    </w:p>
    <w:p w:rsidR="00314C08" w:rsidRDefault="00314C08">
      <w:pPr>
        <w:rPr>
          <w:rFonts w:ascii="Arial" w:eastAsia="Times New Roman" w:hAnsi="Arial" w:cs="Arial"/>
          <w:b/>
          <w:sz w:val="32"/>
          <w:szCs w:val="32"/>
        </w:rPr>
      </w:pPr>
      <w:r>
        <w:rPr>
          <w:rFonts w:ascii="Arial" w:eastAsia="Times New Roman" w:hAnsi="Arial" w:cs="Arial"/>
          <w:b/>
          <w:sz w:val="32"/>
          <w:szCs w:val="32"/>
        </w:rPr>
        <w:br w:type="page"/>
      </w:r>
    </w:p>
    <w:p w:rsidR="00D46583" w:rsidRPr="002441BB" w:rsidRDefault="00D46583" w:rsidP="00D46583">
      <w:pPr>
        <w:keepNext/>
        <w:spacing w:after="0" w:line="240" w:lineRule="auto"/>
        <w:outlineLvl w:val="0"/>
        <w:rPr>
          <w:rFonts w:ascii="Arial" w:eastAsia="Times New Roman" w:hAnsi="Arial" w:cs="Arial"/>
          <w:b/>
          <w:sz w:val="32"/>
          <w:szCs w:val="32"/>
        </w:rPr>
      </w:pPr>
      <w:r w:rsidRPr="002441BB">
        <w:rPr>
          <w:rFonts w:ascii="Arial" w:eastAsia="Times New Roman" w:hAnsi="Arial" w:cs="Arial"/>
          <w:b/>
          <w:sz w:val="32"/>
          <w:szCs w:val="32"/>
        </w:rPr>
        <w:lastRenderedPageBreak/>
        <w:t>5-22– 12</w:t>
      </w:r>
    </w:p>
    <w:p w:rsidR="00837B85" w:rsidRDefault="00837B85" w:rsidP="00837B85">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D46583" w:rsidRPr="002441BB" w:rsidRDefault="00D46583" w:rsidP="00D46583">
      <w:pPr>
        <w:spacing w:after="0" w:line="240" w:lineRule="auto"/>
        <w:rPr>
          <w:rFonts w:ascii="Arial" w:eastAsia="Times New Roman" w:hAnsi="Arial" w:cs="Arial"/>
          <w:b/>
          <w:i/>
          <w:sz w:val="20"/>
          <w:szCs w:val="20"/>
        </w:rPr>
      </w:pPr>
    </w:p>
    <w:p w:rsidR="00D46583" w:rsidRPr="002441BB" w:rsidRDefault="00D46583" w:rsidP="00D46583">
      <w:pPr>
        <w:spacing w:after="0" w:line="240" w:lineRule="auto"/>
        <w:rPr>
          <w:rFonts w:ascii="Arial" w:eastAsia="Times New Roman" w:hAnsi="Arial" w:cs="Arial"/>
          <w:sz w:val="20"/>
          <w:szCs w:val="24"/>
        </w:rPr>
      </w:pPr>
      <w:r w:rsidRPr="002441BB">
        <w:rPr>
          <w:rFonts w:ascii="Arial" w:eastAsia="Times New Roman" w:hAnsi="Arial" w:cs="Arial"/>
          <w:b/>
          <w:bCs/>
          <w:sz w:val="20"/>
          <w:szCs w:val="24"/>
        </w:rPr>
        <w:t>Revise as follows:</w:t>
      </w:r>
      <w:r w:rsidRPr="002441BB">
        <w:rPr>
          <w:rFonts w:ascii="Arial" w:eastAsia="Times New Roman" w:hAnsi="Arial" w:cs="Arial"/>
          <w:sz w:val="20"/>
          <w:szCs w:val="24"/>
        </w:rPr>
        <w:t xml:space="preserve"> </w:t>
      </w:r>
    </w:p>
    <w:p w:rsidR="00D46583" w:rsidRPr="002441BB" w:rsidRDefault="00D46583" w:rsidP="00D46583">
      <w:pPr>
        <w:spacing w:after="0" w:line="240" w:lineRule="auto"/>
        <w:rPr>
          <w:rFonts w:ascii="Arial" w:eastAsia="Times New Roman" w:hAnsi="Arial" w:cs="Arial"/>
          <w:sz w:val="20"/>
          <w:szCs w:val="20"/>
        </w:rPr>
      </w:pPr>
    </w:p>
    <w:p w:rsidR="00D46583" w:rsidRPr="002441BB" w:rsidRDefault="00D46583" w:rsidP="00D46583">
      <w:pPr>
        <w:spacing w:after="0" w:line="240" w:lineRule="auto"/>
        <w:rPr>
          <w:rFonts w:ascii="Arial" w:eastAsia="Times New Roman" w:hAnsi="Arial" w:cs="Arial"/>
          <w:sz w:val="20"/>
          <w:szCs w:val="20"/>
          <w:u w:val="single"/>
        </w:rPr>
      </w:pPr>
      <w:r w:rsidRPr="002441BB">
        <w:rPr>
          <w:rFonts w:ascii="Arial" w:eastAsia="Times New Roman" w:hAnsi="Arial" w:cs="Arial"/>
          <w:b/>
          <w:bCs/>
          <w:sz w:val="20"/>
          <w:szCs w:val="20"/>
        </w:rPr>
        <w:t>506.1 General.</w:t>
      </w:r>
      <w:r w:rsidRPr="002441BB">
        <w:rPr>
          <w:rFonts w:ascii="Arial" w:eastAsia="Times New Roman" w:hAnsi="Arial" w:cs="Arial"/>
          <w:sz w:val="20"/>
          <w:szCs w:val="20"/>
        </w:rPr>
        <w:t xml:space="preserve"> </w:t>
      </w:r>
      <w:r w:rsidRPr="002441BB">
        <w:rPr>
          <w:rFonts w:ascii="Arial" w:eastAsia="Times New Roman" w:hAnsi="Arial" w:cs="Arial"/>
          <w:sz w:val="20"/>
          <w:szCs w:val="20"/>
          <w:u w:val="single"/>
        </w:rPr>
        <w:t>Where operable</w:t>
      </w:r>
      <w:r w:rsidRPr="002441BB">
        <w:rPr>
          <w:rFonts w:ascii="Arial" w:eastAsia="Times New Roman" w:hAnsi="Arial" w:cs="Arial"/>
          <w:sz w:val="20"/>
          <w:szCs w:val="20"/>
        </w:rPr>
        <w:t xml:space="preserve"> </w:t>
      </w:r>
      <w:r w:rsidRPr="002441BB">
        <w:rPr>
          <w:rFonts w:ascii="Arial" w:eastAsia="Times New Roman" w:hAnsi="Arial" w:cs="Arial"/>
          <w:strike/>
          <w:sz w:val="20"/>
          <w:szCs w:val="20"/>
        </w:rPr>
        <w:t>Accessible</w:t>
      </w:r>
      <w:r w:rsidRPr="002441BB">
        <w:rPr>
          <w:rFonts w:ascii="Arial" w:eastAsia="Times New Roman" w:hAnsi="Arial" w:cs="Arial"/>
          <w:sz w:val="20"/>
          <w:szCs w:val="20"/>
        </w:rPr>
        <w:t xml:space="preserve"> windows </w:t>
      </w:r>
      <w:r w:rsidRPr="002441BB">
        <w:rPr>
          <w:rFonts w:ascii="Arial" w:eastAsia="Times New Roman" w:hAnsi="Arial" w:cs="Arial"/>
          <w:sz w:val="20"/>
          <w:szCs w:val="20"/>
          <w:u w:val="single"/>
        </w:rPr>
        <w:t xml:space="preserve">are provided in an accessible room or space, at least one </w:t>
      </w:r>
      <w:r w:rsidRPr="002441BB">
        <w:rPr>
          <w:rFonts w:ascii="Arial" w:eastAsia="Times New Roman" w:hAnsi="Arial" w:cs="Arial"/>
          <w:sz w:val="20"/>
          <w:szCs w:val="20"/>
        </w:rPr>
        <w:t xml:space="preserve">shall </w:t>
      </w:r>
      <w:r w:rsidRPr="002441BB">
        <w:rPr>
          <w:rFonts w:ascii="Arial" w:eastAsia="Times New Roman" w:hAnsi="Arial" w:cs="Arial"/>
          <w:sz w:val="20"/>
          <w:szCs w:val="20"/>
          <w:u w:val="single"/>
        </w:rPr>
        <w:t xml:space="preserve">be accessible and </w:t>
      </w:r>
      <w:r w:rsidRPr="002441BB">
        <w:rPr>
          <w:rFonts w:ascii="Arial" w:eastAsia="Times New Roman" w:hAnsi="Arial" w:cs="Arial"/>
          <w:sz w:val="20"/>
          <w:szCs w:val="20"/>
        </w:rPr>
        <w:t xml:space="preserve">have operable parts complying with Section 309.  </w:t>
      </w:r>
      <w:r w:rsidRPr="002441BB">
        <w:rPr>
          <w:rFonts w:ascii="Arial" w:eastAsia="Times New Roman" w:hAnsi="Arial" w:cs="Arial"/>
          <w:sz w:val="20"/>
          <w:szCs w:val="20"/>
          <w:u w:val="single"/>
        </w:rPr>
        <w:t xml:space="preserve">Where operable windows required </w:t>
      </w:r>
      <w:proofErr w:type="gramStart"/>
      <w:r w:rsidRPr="002441BB">
        <w:rPr>
          <w:rFonts w:ascii="Arial" w:eastAsia="Times New Roman" w:hAnsi="Arial" w:cs="Arial"/>
          <w:sz w:val="20"/>
          <w:szCs w:val="20"/>
          <w:u w:val="single"/>
        </w:rPr>
        <w:t>to provide</w:t>
      </w:r>
      <w:proofErr w:type="gramEnd"/>
      <w:r w:rsidRPr="002441BB">
        <w:rPr>
          <w:rFonts w:ascii="Arial" w:eastAsia="Times New Roman" w:hAnsi="Arial" w:cs="Arial"/>
          <w:sz w:val="20"/>
          <w:szCs w:val="20"/>
          <w:u w:val="single"/>
        </w:rPr>
        <w:t xml:space="preserve"> natural ventilation or operable windows are required to provide an emergency escape and rescue openings that window shall be the accessible operable window.</w:t>
      </w:r>
    </w:p>
    <w:p w:rsidR="00D46583" w:rsidRPr="002441BB" w:rsidRDefault="00D46583" w:rsidP="00D46583">
      <w:pPr>
        <w:spacing w:after="0" w:line="240" w:lineRule="auto"/>
        <w:rPr>
          <w:rFonts w:ascii="Arial" w:eastAsia="Times New Roman" w:hAnsi="Arial" w:cs="Arial"/>
          <w:sz w:val="20"/>
          <w:szCs w:val="20"/>
          <w:u w:val="single"/>
        </w:rPr>
      </w:pPr>
    </w:p>
    <w:p w:rsidR="00D46583" w:rsidRPr="002441BB" w:rsidRDefault="00D46583" w:rsidP="00D46583">
      <w:pPr>
        <w:spacing w:after="0" w:line="240" w:lineRule="auto"/>
        <w:ind w:firstLine="360"/>
        <w:rPr>
          <w:rFonts w:ascii="Arial" w:eastAsia="Times New Roman" w:hAnsi="Arial" w:cs="Arial"/>
          <w:b/>
          <w:sz w:val="20"/>
          <w:szCs w:val="20"/>
          <w:u w:val="single"/>
        </w:rPr>
      </w:pPr>
      <w:r w:rsidRPr="002441BB">
        <w:rPr>
          <w:rFonts w:ascii="Arial" w:eastAsia="Times New Roman" w:hAnsi="Arial" w:cs="Arial"/>
          <w:b/>
          <w:sz w:val="20"/>
          <w:szCs w:val="20"/>
          <w:u w:val="single"/>
        </w:rPr>
        <w:t>EXCEPTIONS:</w:t>
      </w:r>
    </w:p>
    <w:p w:rsidR="00D46583" w:rsidRPr="002441BB" w:rsidRDefault="00D46583" w:rsidP="00D46583">
      <w:pPr>
        <w:spacing w:after="0" w:line="240" w:lineRule="auto"/>
        <w:rPr>
          <w:rFonts w:ascii="Arial" w:eastAsia="Times New Roman" w:hAnsi="Arial" w:cs="Arial"/>
          <w:b/>
          <w:sz w:val="20"/>
          <w:szCs w:val="20"/>
          <w:u w:val="single"/>
        </w:rPr>
      </w:pPr>
    </w:p>
    <w:p w:rsidR="00D46583" w:rsidRPr="002441BB" w:rsidRDefault="00D46583" w:rsidP="00D46583">
      <w:pPr>
        <w:widowControl w:val="0"/>
        <w:numPr>
          <w:ilvl w:val="0"/>
          <w:numId w:val="2"/>
        </w:numPr>
        <w:autoSpaceDE w:val="0"/>
        <w:autoSpaceDN w:val="0"/>
        <w:adjustRightInd w:val="0"/>
        <w:spacing w:after="0" w:line="240" w:lineRule="auto"/>
        <w:rPr>
          <w:rFonts w:ascii="Arial" w:eastAsia="Times New Roman" w:hAnsi="Arial" w:cs="Arial"/>
          <w:sz w:val="20"/>
          <w:szCs w:val="20"/>
          <w:u w:val="single"/>
        </w:rPr>
      </w:pPr>
      <w:r w:rsidRPr="002441BB">
        <w:rPr>
          <w:rFonts w:ascii="Arial" w:eastAsia="Times New Roman" w:hAnsi="Arial" w:cs="Arial"/>
          <w:sz w:val="20"/>
          <w:szCs w:val="20"/>
          <w:u w:val="single"/>
        </w:rPr>
        <w:t>Operable windows that are operated only by employees are not required to comply with this section.</w:t>
      </w:r>
    </w:p>
    <w:p w:rsidR="00D46583" w:rsidRPr="002441BB" w:rsidRDefault="00D46583" w:rsidP="00D46583">
      <w:pPr>
        <w:widowControl w:val="0"/>
        <w:autoSpaceDE w:val="0"/>
        <w:autoSpaceDN w:val="0"/>
        <w:adjustRightInd w:val="0"/>
        <w:spacing w:after="0" w:line="240" w:lineRule="auto"/>
        <w:ind w:left="1080"/>
        <w:rPr>
          <w:rFonts w:ascii="Arial" w:eastAsia="Times New Roman" w:hAnsi="Arial" w:cs="Arial"/>
          <w:sz w:val="20"/>
          <w:szCs w:val="20"/>
          <w:u w:val="single"/>
        </w:rPr>
      </w:pPr>
    </w:p>
    <w:p w:rsidR="00D46583" w:rsidRPr="002441BB" w:rsidRDefault="00D46583" w:rsidP="00D46583">
      <w:pPr>
        <w:widowControl w:val="0"/>
        <w:numPr>
          <w:ilvl w:val="0"/>
          <w:numId w:val="2"/>
        </w:numPr>
        <w:autoSpaceDE w:val="0"/>
        <w:autoSpaceDN w:val="0"/>
        <w:adjustRightInd w:val="0"/>
        <w:spacing w:after="0" w:line="240" w:lineRule="auto"/>
        <w:rPr>
          <w:rFonts w:ascii="Arial" w:eastAsia="Times New Roman" w:hAnsi="Arial" w:cs="Arial"/>
          <w:sz w:val="20"/>
          <w:szCs w:val="20"/>
          <w:u w:val="single"/>
        </w:rPr>
      </w:pPr>
      <w:r w:rsidRPr="002441BB">
        <w:rPr>
          <w:rFonts w:ascii="Arial" w:eastAsia="Times New Roman" w:hAnsi="Arial" w:cs="Arial"/>
          <w:sz w:val="20"/>
          <w:szCs w:val="20"/>
          <w:u w:val="single"/>
        </w:rPr>
        <w:t>Operable windows in Type A units that comply with Section 1003.13.</w:t>
      </w:r>
    </w:p>
    <w:p w:rsidR="00D46583" w:rsidRPr="002441BB" w:rsidRDefault="00D46583" w:rsidP="00D46583">
      <w:pPr>
        <w:spacing w:after="0" w:line="240" w:lineRule="auto"/>
        <w:ind w:right="5479"/>
        <w:rPr>
          <w:rFonts w:ascii="Arial" w:eastAsia="Times New Roman" w:hAnsi="Arial" w:cs="Arial"/>
          <w:sz w:val="20"/>
          <w:szCs w:val="20"/>
        </w:rPr>
      </w:pPr>
    </w:p>
    <w:p w:rsidR="00D46583" w:rsidRPr="002441BB" w:rsidRDefault="00D46583" w:rsidP="00D46583">
      <w:pPr>
        <w:widowControl w:val="0"/>
        <w:autoSpaceDE w:val="0"/>
        <w:autoSpaceDN w:val="0"/>
        <w:adjustRightInd w:val="0"/>
        <w:spacing w:after="0" w:line="240" w:lineRule="auto"/>
        <w:ind w:left="720"/>
        <w:rPr>
          <w:rFonts w:ascii="Arial" w:eastAsia="Times New Roman" w:hAnsi="Arial" w:cs="Arial"/>
          <w:sz w:val="20"/>
          <w:szCs w:val="20"/>
          <w:u w:val="single"/>
        </w:rPr>
      </w:pPr>
      <w:r w:rsidRPr="002441BB">
        <w:rPr>
          <w:rFonts w:ascii="Arial" w:eastAsia="Times New Roman" w:hAnsi="Arial" w:cs="Arial"/>
          <w:sz w:val="20"/>
          <w:szCs w:val="20"/>
          <w:u w:val="single"/>
        </w:rPr>
        <w:t>3.  Operable skylights are not required to comply with this section.</w:t>
      </w:r>
    </w:p>
    <w:p w:rsidR="00D46583" w:rsidRPr="002441BB" w:rsidRDefault="00D46583" w:rsidP="00D46583">
      <w:pPr>
        <w:spacing w:after="0" w:line="240" w:lineRule="auto"/>
        <w:rPr>
          <w:rFonts w:ascii="Arial" w:eastAsia="Times New Roman" w:hAnsi="Arial" w:cs="Arial"/>
          <w:b/>
          <w:bCs/>
          <w:sz w:val="20"/>
          <w:szCs w:val="20"/>
        </w:rPr>
      </w:pPr>
    </w:p>
    <w:p w:rsidR="00D46583" w:rsidRPr="002441BB" w:rsidRDefault="00D46583" w:rsidP="00D46583">
      <w:pPr>
        <w:tabs>
          <w:tab w:val="left" w:pos="10800"/>
        </w:tabs>
        <w:spacing w:after="0" w:line="240" w:lineRule="auto"/>
        <w:rPr>
          <w:rFonts w:ascii="Arial" w:eastAsia="Times New Roman" w:hAnsi="Arial" w:cs="Arial"/>
          <w:sz w:val="20"/>
          <w:szCs w:val="20"/>
          <w:u w:val="single"/>
        </w:rPr>
      </w:pPr>
      <w:r w:rsidRPr="002441BB">
        <w:rPr>
          <w:rFonts w:ascii="Arial" w:eastAsia="Times New Roman" w:hAnsi="Arial" w:cs="Arial"/>
          <w:b/>
          <w:sz w:val="20"/>
          <w:szCs w:val="20"/>
          <w:u w:val="single"/>
        </w:rPr>
        <w:t>506.2 Opening force.</w:t>
      </w:r>
      <w:r w:rsidRPr="002441BB">
        <w:rPr>
          <w:rFonts w:ascii="Arial" w:eastAsia="Times New Roman" w:hAnsi="Arial" w:cs="Arial"/>
          <w:sz w:val="20"/>
          <w:szCs w:val="20"/>
          <w:u w:val="single"/>
        </w:rPr>
        <w:t xml:space="preserve">  The opening force for opening operable windows shall be as follows:</w:t>
      </w:r>
    </w:p>
    <w:p w:rsidR="00D46583" w:rsidRPr="002441BB" w:rsidRDefault="00D46583" w:rsidP="00D46583">
      <w:pPr>
        <w:tabs>
          <w:tab w:val="left" w:pos="10800"/>
        </w:tabs>
        <w:spacing w:after="0" w:line="240" w:lineRule="auto"/>
        <w:rPr>
          <w:rFonts w:ascii="Arial" w:eastAsia="Times New Roman" w:hAnsi="Arial" w:cs="Arial"/>
          <w:sz w:val="20"/>
          <w:szCs w:val="20"/>
          <w:u w:val="single"/>
        </w:rPr>
      </w:pPr>
    </w:p>
    <w:p w:rsidR="00D46583" w:rsidRPr="002441BB" w:rsidRDefault="00D46583" w:rsidP="00D46583">
      <w:pPr>
        <w:numPr>
          <w:ilvl w:val="0"/>
          <w:numId w:val="3"/>
        </w:numPr>
        <w:spacing w:after="0" w:line="240" w:lineRule="auto"/>
        <w:rPr>
          <w:rFonts w:ascii="Arial" w:eastAsia="Times New Roman" w:hAnsi="Arial" w:cs="Arial"/>
          <w:sz w:val="20"/>
          <w:szCs w:val="20"/>
          <w:u w:val="single"/>
        </w:rPr>
      </w:pPr>
      <w:r w:rsidRPr="002441BB">
        <w:rPr>
          <w:rFonts w:ascii="Arial" w:eastAsia="Times New Roman" w:hAnsi="Arial" w:cs="Arial"/>
          <w:sz w:val="20"/>
          <w:szCs w:val="20"/>
          <w:u w:val="single"/>
        </w:rPr>
        <w:t>8.5 pounds (37.7 N) maximum for casement or horizontal sliding windows</w:t>
      </w:r>
    </w:p>
    <w:p w:rsidR="00D46583" w:rsidRPr="002441BB" w:rsidRDefault="00D46583" w:rsidP="00D46583">
      <w:pPr>
        <w:numPr>
          <w:ilvl w:val="0"/>
          <w:numId w:val="3"/>
        </w:numPr>
        <w:spacing w:after="0" w:line="240" w:lineRule="auto"/>
        <w:rPr>
          <w:rFonts w:ascii="Arial" w:eastAsia="Times New Roman" w:hAnsi="Arial" w:cs="Arial"/>
          <w:sz w:val="20"/>
          <w:szCs w:val="20"/>
          <w:u w:val="single"/>
        </w:rPr>
      </w:pPr>
      <w:r w:rsidRPr="002441BB">
        <w:rPr>
          <w:rFonts w:ascii="Arial" w:eastAsia="Times New Roman" w:hAnsi="Arial" w:cs="Arial"/>
          <w:sz w:val="20"/>
          <w:szCs w:val="20"/>
          <w:u w:val="single"/>
        </w:rPr>
        <w:t>25 pounds (111 N) maximum for double hung windows</w:t>
      </w:r>
    </w:p>
    <w:p w:rsidR="00D46583" w:rsidRPr="002441BB" w:rsidRDefault="00D46583" w:rsidP="00D46583">
      <w:pPr>
        <w:spacing w:after="0" w:line="240" w:lineRule="auto"/>
        <w:ind w:left="720"/>
        <w:rPr>
          <w:rFonts w:ascii="Arial" w:eastAsia="Times New Roman" w:hAnsi="Arial" w:cs="Arial"/>
          <w:sz w:val="20"/>
          <w:szCs w:val="20"/>
        </w:rPr>
      </w:pPr>
    </w:p>
    <w:p w:rsidR="00D46583" w:rsidRPr="002441BB" w:rsidRDefault="00D46583" w:rsidP="00D46583">
      <w:pPr>
        <w:spacing w:after="0" w:line="240" w:lineRule="auto"/>
        <w:jc w:val="both"/>
        <w:rPr>
          <w:rFonts w:ascii="Arial" w:eastAsia="Times New Roman" w:hAnsi="Arial" w:cs="Arial"/>
          <w:sz w:val="20"/>
          <w:szCs w:val="20"/>
        </w:rPr>
      </w:pPr>
      <w:r w:rsidRPr="002441BB">
        <w:rPr>
          <w:rFonts w:ascii="Arial" w:eastAsia="Times New Roman" w:hAnsi="Arial" w:cs="Arial"/>
          <w:b/>
          <w:bCs/>
          <w:sz w:val="20"/>
          <w:szCs w:val="20"/>
        </w:rPr>
        <w:t>1002.9 Operable Parts.</w:t>
      </w:r>
      <w:r w:rsidRPr="002441BB">
        <w:rPr>
          <w:rFonts w:ascii="Arial" w:eastAsia="Times New Roman" w:hAnsi="Arial" w:cs="Arial"/>
          <w:sz w:val="20"/>
          <w:szCs w:val="20"/>
        </w:rPr>
        <w:t xml:space="preserve"> Lighting controls, electrical </w:t>
      </w:r>
      <w:proofErr w:type="spellStart"/>
      <w:r w:rsidRPr="002441BB">
        <w:rPr>
          <w:rFonts w:ascii="Arial" w:eastAsia="Times New Roman" w:hAnsi="Arial" w:cs="Arial"/>
          <w:sz w:val="20"/>
          <w:szCs w:val="20"/>
        </w:rPr>
        <w:t>panelboards</w:t>
      </w:r>
      <w:proofErr w:type="spellEnd"/>
      <w:r w:rsidRPr="002441BB">
        <w:rPr>
          <w:rFonts w:ascii="Arial" w:eastAsia="Times New Roman" w:hAnsi="Arial" w:cs="Arial"/>
          <w:sz w:val="20"/>
          <w:szCs w:val="20"/>
        </w:rPr>
        <w:t xml:space="preserve">, electrical switches and receptacle outlets, environmental controls, appliance controls, </w:t>
      </w:r>
      <w:r w:rsidRPr="002441BB">
        <w:rPr>
          <w:rFonts w:ascii="Arial" w:eastAsia="Times New Roman" w:hAnsi="Arial" w:cs="Arial"/>
          <w:strike/>
          <w:sz w:val="20"/>
          <w:szCs w:val="20"/>
        </w:rPr>
        <w:t>operating hardware for operable windows,</w:t>
      </w:r>
      <w:r w:rsidRPr="002441BB">
        <w:rPr>
          <w:rFonts w:ascii="Arial" w:eastAsia="Times New Roman" w:hAnsi="Arial" w:cs="Arial"/>
          <w:sz w:val="20"/>
          <w:szCs w:val="20"/>
        </w:rPr>
        <w:t xml:space="preserve"> plumbing fixture controls, and user controls for security or intercom systems shall comply with Section 309.</w:t>
      </w:r>
    </w:p>
    <w:p w:rsidR="00D46583" w:rsidRPr="002441BB" w:rsidRDefault="00D46583" w:rsidP="00D46583">
      <w:pPr>
        <w:spacing w:after="0" w:line="240" w:lineRule="auto"/>
        <w:jc w:val="both"/>
        <w:rPr>
          <w:rFonts w:ascii="Arial" w:eastAsia="Times New Roman" w:hAnsi="Arial" w:cs="Arial"/>
          <w:sz w:val="20"/>
          <w:szCs w:val="20"/>
        </w:rPr>
      </w:pPr>
    </w:p>
    <w:p w:rsidR="00D46583" w:rsidRPr="002441BB" w:rsidRDefault="00D46583" w:rsidP="00D46583">
      <w:pPr>
        <w:spacing w:after="0" w:line="240" w:lineRule="auto"/>
        <w:ind w:left="216"/>
        <w:rPr>
          <w:rFonts w:ascii="Arial" w:eastAsia="Times New Roman" w:hAnsi="Arial" w:cs="Arial"/>
          <w:b/>
          <w:bCs/>
          <w:sz w:val="20"/>
          <w:szCs w:val="20"/>
        </w:rPr>
      </w:pPr>
      <w:r w:rsidRPr="002441BB">
        <w:rPr>
          <w:rFonts w:ascii="Arial" w:eastAsia="Times New Roman" w:hAnsi="Arial" w:cs="Arial"/>
          <w:b/>
          <w:bCs/>
          <w:sz w:val="20"/>
          <w:szCs w:val="20"/>
        </w:rPr>
        <w:t>EXCEPTIONS:</w:t>
      </w:r>
    </w:p>
    <w:p w:rsidR="00D46583" w:rsidRPr="002441BB" w:rsidRDefault="00D46583" w:rsidP="00D46583">
      <w:pPr>
        <w:spacing w:after="0" w:line="240" w:lineRule="auto"/>
        <w:ind w:left="216"/>
        <w:rPr>
          <w:rFonts w:ascii="Arial" w:eastAsia="Times New Roman" w:hAnsi="Arial" w:cs="Arial"/>
          <w:bCs/>
          <w:i/>
          <w:sz w:val="20"/>
          <w:szCs w:val="20"/>
        </w:rPr>
      </w:pPr>
      <w:r w:rsidRPr="002441BB">
        <w:rPr>
          <w:rFonts w:ascii="Arial" w:eastAsia="Times New Roman" w:hAnsi="Arial" w:cs="Arial"/>
          <w:bCs/>
          <w:i/>
          <w:sz w:val="20"/>
          <w:szCs w:val="20"/>
        </w:rPr>
        <w:t>(Exceptions are not changed)</w:t>
      </w:r>
    </w:p>
    <w:p w:rsidR="00D46583" w:rsidRPr="002441BB" w:rsidRDefault="00D46583" w:rsidP="00D46583">
      <w:pPr>
        <w:spacing w:after="0" w:line="240" w:lineRule="auto"/>
        <w:ind w:left="216"/>
        <w:rPr>
          <w:rFonts w:ascii="Arial" w:eastAsia="Times New Roman" w:hAnsi="Arial" w:cs="Arial"/>
          <w:b/>
          <w:bCs/>
          <w:sz w:val="20"/>
          <w:szCs w:val="20"/>
        </w:rPr>
      </w:pPr>
    </w:p>
    <w:p w:rsidR="00D46583" w:rsidRPr="002441BB" w:rsidRDefault="00D46583" w:rsidP="00D46583">
      <w:pPr>
        <w:spacing w:after="0" w:line="240" w:lineRule="auto"/>
        <w:jc w:val="both"/>
        <w:rPr>
          <w:rFonts w:ascii="Arial" w:eastAsia="Times New Roman" w:hAnsi="Arial" w:cs="Arial"/>
          <w:sz w:val="20"/>
          <w:szCs w:val="20"/>
        </w:rPr>
      </w:pPr>
      <w:r w:rsidRPr="002441BB">
        <w:rPr>
          <w:rFonts w:ascii="Arial" w:eastAsia="Times New Roman" w:hAnsi="Arial" w:cs="Arial"/>
          <w:b/>
          <w:bCs/>
          <w:sz w:val="20"/>
          <w:szCs w:val="20"/>
        </w:rPr>
        <w:t>1002.13 Windows.</w:t>
      </w:r>
      <w:r w:rsidRPr="002441BB">
        <w:rPr>
          <w:rFonts w:ascii="Arial" w:eastAsia="Times New Roman" w:hAnsi="Arial" w:cs="Arial"/>
          <w:sz w:val="20"/>
          <w:szCs w:val="20"/>
        </w:rPr>
        <w:t xml:space="preserve"> </w:t>
      </w:r>
      <w:r w:rsidRPr="002441BB">
        <w:rPr>
          <w:rFonts w:ascii="Arial" w:eastAsia="Times New Roman" w:hAnsi="Arial" w:cs="Arial"/>
          <w:sz w:val="20"/>
          <w:szCs w:val="20"/>
          <w:u w:val="single"/>
        </w:rPr>
        <w:t>Operable</w:t>
      </w:r>
      <w:r w:rsidRPr="002441BB">
        <w:rPr>
          <w:rFonts w:ascii="Arial" w:eastAsia="Times New Roman" w:hAnsi="Arial" w:cs="Arial"/>
          <w:sz w:val="20"/>
          <w:szCs w:val="20"/>
        </w:rPr>
        <w:t xml:space="preserve"> windows shall comply with Section </w:t>
      </w:r>
      <w:r w:rsidRPr="002441BB">
        <w:rPr>
          <w:rFonts w:ascii="Arial" w:eastAsia="Times New Roman" w:hAnsi="Arial" w:cs="Arial"/>
          <w:strike/>
          <w:sz w:val="20"/>
          <w:szCs w:val="20"/>
        </w:rPr>
        <w:t>1002.13</w:t>
      </w:r>
      <w:r w:rsidRPr="002441BB">
        <w:rPr>
          <w:rFonts w:ascii="Arial" w:eastAsia="Times New Roman" w:hAnsi="Arial" w:cs="Arial"/>
          <w:sz w:val="20"/>
          <w:szCs w:val="20"/>
        </w:rPr>
        <w:t xml:space="preserve"> </w:t>
      </w:r>
      <w:r w:rsidRPr="002441BB">
        <w:rPr>
          <w:rFonts w:ascii="Arial" w:eastAsia="Times New Roman" w:hAnsi="Arial" w:cs="Arial"/>
          <w:sz w:val="20"/>
          <w:szCs w:val="20"/>
          <w:u w:val="single"/>
        </w:rPr>
        <w:t>506.1</w:t>
      </w:r>
      <w:r w:rsidRPr="002441BB">
        <w:rPr>
          <w:rFonts w:ascii="Arial" w:eastAsia="Times New Roman" w:hAnsi="Arial" w:cs="Arial"/>
          <w:sz w:val="20"/>
          <w:szCs w:val="20"/>
        </w:rPr>
        <w:t>.</w:t>
      </w:r>
    </w:p>
    <w:p w:rsidR="00D46583" w:rsidRPr="002441BB" w:rsidRDefault="00D46583" w:rsidP="00D46583">
      <w:pPr>
        <w:spacing w:after="0" w:line="240" w:lineRule="auto"/>
        <w:jc w:val="both"/>
        <w:rPr>
          <w:rFonts w:ascii="Arial" w:eastAsia="Times New Roman" w:hAnsi="Arial" w:cs="Arial"/>
          <w:sz w:val="20"/>
          <w:szCs w:val="20"/>
        </w:rPr>
      </w:pPr>
    </w:p>
    <w:p w:rsidR="00D46583" w:rsidRPr="002441BB" w:rsidRDefault="00D46583" w:rsidP="00D46583">
      <w:pPr>
        <w:spacing w:after="0" w:line="240" w:lineRule="auto"/>
        <w:ind w:firstLine="360"/>
        <w:jc w:val="both"/>
        <w:rPr>
          <w:rFonts w:ascii="Arial" w:eastAsia="Times New Roman" w:hAnsi="Arial" w:cs="Arial"/>
          <w:b/>
          <w:sz w:val="20"/>
          <w:szCs w:val="20"/>
        </w:rPr>
      </w:pPr>
      <w:r w:rsidRPr="002441BB">
        <w:rPr>
          <w:rFonts w:ascii="Arial" w:eastAsia="Times New Roman" w:hAnsi="Arial" w:cs="Arial"/>
          <w:b/>
          <w:sz w:val="20"/>
          <w:szCs w:val="20"/>
        </w:rPr>
        <w:t>EXCEPTIONS:</w:t>
      </w:r>
    </w:p>
    <w:p w:rsidR="00D46583" w:rsidRPr="002441BB" w:rsidRDefault="00D46583" w:rsidP="00D46583">
      <w:pPr>
        <w:spacing w:after="0" w:line="240" w:lineRule="auto"/>
        <w:jc w:val="both"/>
        <w:rPr>
          <w:rFonts w:ascii="Arial" w:eastAsia="Times New Roman" w:hAnsi="Arial" w:cs="Arial"/>
          <w:b/>
          <w:sz w:val="20"/>
          <w:szCs w:val="20"/>
        </w:rPr>
      </w:pPr>
    </w:p>
    <w:p w:rsidR="00D46583" w:rsidRPr="002441BB" w:rsidRDefault="00D46583" w:rsidP="00D46583">
      <w:pPr>
        <w:widowControl w:val="0"/>
        <w:numPr>
          <w:ilvl w:val="0"/>
          <w:numId w:val="1"/>
        </w:numPr>
        <w:autoSpaceDE w:val="0"/>
        <w:autoSpaceDN w:val="0"/>
        <w:adjustRightInd w:val="0"/>
        <w:spacing w:after="0" w:line="240" w:lineRule="auto"/>
        <w:ind w:left="1260"/>
        <w:jc w:val="both"/>
        <w:rPr>
          <w:rFonts w:ascii="Arial" w:eastAsia="Times New Roman" w:hAnsi="Arial" w:cs="Arial"/>
          <w:sz w:val="20"/>
          <w:szCs w:val="20"/>
          <w:u w:val="single"/>
        </w:rPr>
      </w:pPr>
      <w:r w:rsidRPr="002441BB">
        <w:rPr>
          <w:rFonts w:ascii="Arial" w:eastAsia="Times New Roman" w:hAnsi="Arial" w:cs="Arial"/>
          <w:sz w:val="20"/>
          <w:szCs w:val="20"/>
          <w:u w:val="single"/>
        </w:rPr>
        <w:t>Windows in kitchens are not required to comply with this section.</w:t>
      </w:r>
    </w:p>
    <w:p w:rsidR="00D46583" w:rsidRPr="002441BB" w:rsidRDefault="00D46583" w:rsidP="00D46583">
      <w:pPr>
        <w:widowControl w:val="0"/>
        <w:numPr>
          <w:ilvl w:val="0"/>
          <w:numId w:val="1"/>
        </w:numPr>
        <w:autoSpaceDE w:val="0"/>
        <w:autoSpaceDN w:val="0"/>
        <w:adjustRightInd w:val="0"/>
        <w:spacing w:after="0" w:line="240" w:lineRule="auto"/>
        <w:ind w:left="1260"/>
        <w:jc w:val="both"/>
        <w:rPr>
          <w:rFonts w:ascii="Arial" w:eastAsia="Times New Roman" w:hAnsi="Arial" w:cs="Arial"/>
          <w:sz w:val="20"/>
          <w:szCs w:val="20"/>
          <w:u w:val="single"/>
        </w:rPr>
      </w:pPr>
      <w:r w:rsidRPr="002441BB">
        <w:rPr>
          <w:rFonts w:ascii="Arial" w:eastAsia="Times New Roman" w:hAnsi="Arial" w:cs="Arial"/>
          <w:sz w:val="20"/>
          <w:szCs w:val="20"/>
          <w:u w:val="single"/>
        </w:rPr>
        <w:t>Windows in bathrooms are not required to comply with this section.</w:t>
      </w:r>
    </w:p>
    <w:p w:rsidR="00D46583" w:rsidRPr="002441BB" w:rsidRDefault="00D46583" w:rsidP="00D46583">
      <w:pPr>
        <w:spacing w:after="0" w:line="240" w:lineRule="auto"/>
        <w:jc w:val="both"/>
        <w:rPr>
          <w:rFonts w:ascii="Arial" w:eastAsia="Times New Roman" w:hAnsi="Arial" w:cs="Arial"/>
          <w:sz w:val="20"/>
          <w:szCs w:val="20"/>
        </w:rPr>
      </w:pPr>
    </w:p>
    <w:p w:rsidR="00D46583" w:rsidRPr="002441BB" w:rsidRDefault="00D46583" w:rsidP="00D46583">
      <w:pPr>
        <w:spacing w:after="0" w:line="240" w:lineRule="auto"/>
        <w:jc w:val="both"/>
        <w:rPr>
          <w:rFonts w:ascii="Arial" w:eastAsia="Times New Roman" w:hAnsi="Arial" w:cs="Arial"/>
          <w:strike/>
          <w:sz w:val="20"/>
          <w:szCs w:val="20"/>
        </w:rPr>
      </w:pPr>
      <w:r w:rsidRPr="002441BB">
        <w:rPr>
          <w:rFonts w:ascii="Arial" w:eastAsia="Times New Roman" w:hAnsi="Arial" w:cs="Arial"/>
          <w:b/>
          <w:bCs/>
          <w:strike/>
          <w:sz w:val="20"/>
          <w:szCs w:val="20"/>
        </w:rPr>
        <w:t>1002.13.1 Natural ventilation.</w:t>
      </w:r>
      <w:r w:rsidRPr="002441BB">
        <w:rPr>
          <w:rFonts w:ascii="Arial" w:eastAsia="Times New Roman" w:hAnsi="Arial" w:cs="Arial"/>
          <w:strike/>
          <w:sz w:val="20"/>
          <w:szCs w:val="20"/>
        </w:rPr>
        <w:t xml:space="preserve"> Operable windows required to provide natural ventilation shall comply with Sections 309.2 and 309.3.</w:t>
      </w:r>
    </w:p>
    <w:p w:rsidR="00D46583" w:rsidRPr="002441BB" w:rsidRDefault="00D46583" w:rsidP="00D46583">
      <w:pPr>
        <w:spacing w:after="0" w:line="240" w:lineRule="auto"/>
        <w:jc w:val="both"/>
        <w:rPr>
          <w:rFonts w:ascii="Arial" w:eastAsia="Times New Roman" w:hAnsi="Arial" w:cs="Arial"/>
          <w:strike/>
          <w:sz w:val="20"/>
          <w:szCs w:val="20"/>
        </w:rPr>
      </w:pPr>
    </w:p>
    <w:p w:rsidR="00D46583" w:rsidRPr="002441BB" w:rsidRDefault="00D46583" w:rsidP="00D46583">
      <w:pPr>
        <w:spacing w:after="0" w:line="240" w:lineRule="auto"/>
        <w:jc w:val="both"/>
        <w:rPr>
          <w:rFonts w:ascii="Arial" w:eastAsia="Times New Roman" w:hAnsi="Arial" w:cs="Arial"/>
          <w:strike/>
          <w:sz w:val="20"/>
          <w:szCs w:val="20"/>
        </w:rPr>
      </w:pPr>
      <w:r w:rsidRPr="002441BB">
        <w:rPr>
          <w:rFonts w:ascii="Arial" w:eastAsia="Times New Roman" w:hAnsi="Arial" w:cs="Arial"/>
          <w:b/>
          <w:bCs/>
          <w:strike/>
          <w:sz w:val="20"/>
          <w:szCs w:val="20"/>
        </w:rPr>
        <w:t>1002.13.2 Emergency escape.</w:t>
      </w:r>
      <w:r w:rsidRPr="002441BB">
        <w:rPr>
          <w:rFonts w:ascii="Arial" w:eastAsia="Times New Roman" w:hAnsi="Arial" w:cs="Arial"/>
          <w:strike/>
          <w:sz w:val="20"/>
          <w:szCs w:val="20"/>
        </w:rPr>
        <w:t xml:space="preserve"> Operable windows required to provide an emergency escape and res</w:t>
      </w:r>
      <w:r w:rsidRPr="002441BB">
        <w:rPr>
          <w:rFonts w:ascii="Arial" w:eastAsia="Times New Roman" w:hAnsi="Arial" w:cs="Arial"/>
          <w:strike/>
          <w:sz w:val="20"/>
          <w:szCs w:val="20"/>
        </w:rPr>
        <w:softHyphen/>
        <w:t>cue opening shall comply with Section 309.2.</w:t>
      </w:r>
    </w:p>
    <w:p w:rsidR="00D46583" w:rsidRPr="002441BB" w:rsidRDefault="00D46583" w:rsidP="00D46583">
      <w:pPr>
        <w:spacing w:after="0" w:line="240" w:lineRule="auto"/>
        <w:ind w:right="5479"/>
        <w:rPr>
          <w:rFonts w:ascii="Arial" w:eastAsia="Times New Roman" w:hAnsi="Arial" w:cs="Arial"/>
          <w:sz w:val="20"/>
          <w:szCs w:val="20"/>
        </w:rPr>
      </w:pPr>
    </w:p>
    <w:p w:rsidR="00D46583" w:rsidRPr="002441BB" w:rsidRDefault="00D46583" w:rsidP="00D46583">
      <w:pPr>
        <w:spacing w:after="0" w:line="240" w:lineRule="auto"/>
        <w:rPr>
          <w:rFonts w:ascii="Arial" w:eastAsia="Times New Roman" w:hAnsi="Arial" w:cs="Arial"/>
          <w:sz w:val="20"/>
          <w:szCs w:val="20"/>
        </w:rPr>
      </w:pPr>
      <w:r w:rsidRPr="002441BB">
        <w:rPr>
          <w:rFonts w:ascii="Arial" w:eastAsia="Times New Roman" w:hAnsi="Arial" w:cs="Arial"/>
          <w:b/>
          <w:bCs/>
          <w:sz w:val="20"/>
          <w:szCs w:val="20"/>
        </w:rPr>
        <w:t>1003.9 Operable Parts.</w:t>
      </w:r>
      <w:r w:rsidRPr="002441BB">
        <w:rPr>
          <w:rFonts w:ascii="Arial" w:eastAsia="Times New Roman" w:hAnsi="Arial" w:cs="Arial"/>
          <w:sz w:val="20"/>
          <w:szCs w:val="20"/>
        </w:rPr>
        <w:t xml:space="preserve"> Lighting controls, electrical </w:t>
      </w:r>
      <w:proofErr w:type="spellStart"/>
      <w:r w:rsidRPr="002441BB">
        <w:rPr>
          <w:rFonts w:ascii="Arial" w:eastAsia="Times New Roman" w:hAnsi="Arial" w:cs="Arial"/>
          <w:sz w:val="20"/>
          <w:szCs w:val="20"/>
        </w:rPr>
        <w:t>panelboards</w:t>
      </w:r>
      <w:proofErr w:type="spellEnd"/>
      <w:r w:rsidRPr="002441BB">
        <w:rPr>
          <w:rFonts w:ascii="Arial" w:eastAsia="Times New Roman" w:hAnsi="Arial" w:cs="Arial"/>
          <w:sz w:val="20"/>
          <w:szCs w:val="20"/>
        </w:rPr>
        <w:t xml:space="preserve">, electrical switches and receptacle outlets, environmental controls, appliance controls, </w:t>
      </w:r>
      <w:r w:rsidRPr="002441BB">
        <w:rPr>
          <w:rFonts w:ascii="Arial" w:eastAsia="Times New Roman" w:hAnsi="Arial" w:cs="Arial"/>
          <w:strike/>
          <w:sz w:val="20"/>
          <w:szCs w:val="20"/>
        </w:rPr>
        <w:t>operating hardware for operable windows,</w:t>
      </w:r>
      <w:r w:rsidRPr="002441BB">
        <w:rPr>
          <w:rFonts w:ascii="Arial" w:eastAsia="Times New Roman" w:hAnsi="Arial" w:cs="Arial"/>
          <w:sz w:val="20"/>
          <w:szCs w:val="20"/>
        </w:rPr>
        <w:t xml:space="preserve"> plumbing fixture controls, and user controls for security or intercom systems shall comply with Section 309.</w:t>
      </w:r>
    </w:p>
    <w:p w:rsidR="00D46583" w:rsidRPr="002441BB" w:rsidRDefault="00D46583" w:rsidP="00D46583">
      <w:pPr>
        <w:spacing w:after="0" w:line="240" w:lineRule="auto"/>
        <w:rPr>
          <w:rFonts w:ascii="Arial" w:eastAsia="Times New Roman" w:hAnsi="Arial" w:cs="Arial"/>
          <w:b/>
          <w:bCs/>
          <w:sz w:val="20"/>
          <w:szCs w:val="20"/>
        </w:rPr>
      </w:pPr>
    </w:p>
    <w:p w:rsidR="00D46583" w:rsidRPr="002441BB" w:rsidRDefault="00D46583" w:rsidP="00D46583">
      <w:pPr>
        <w:spacing w:after="0" w:line="240" w:lineRule="auto"/>
        <w:ind w:left="216"/>
        <w:rPr>
          <w:rFonts w:ascii="Arial" w:eastAsia="Times New Roman" w:hAnsi="Arial" w:cs="Arial"/>
          <w:b/>
          <w:bCs/>
          <w:sz w:val="20"/>
          <w:szCs w:val="20"/>
        </w:rPr>
      </w:pPr>
      <w:r w:rsidRPr="002441BB">
        <w:rPr>
          <w:rFonts w:ascii="Arial" w:eastAsia="Times New Roman" w:hAnsi="Arial" w:cs="Arial"/>
          <w:b/>
          <w:bCs/>
          <w:sz w:val="20"/>
          <w:szCs w:val="20"/>
        </w:rPr>
        <w:t>EXCEPTIONS:</w:t>
      </w:r>
    </w:p>
    <w:p w:rsidR="00D46583" w:rsidRPr="002441BB" w:rsidRDefault="00D46583" w:rsidP="00D46583">
      <w:pPr>
        <w:spacing w:after="0" w:line="240" w:lineRule="auto"/>
        <w:ind w:left="216"/>
        <w:rPr>
          <w:rFonts w:ascii="Arial" w:eastAsia="Times New Roman" w:hAnsi="Arial" w:cs="Arial"/>
          <w:bCs/>
          <w:i/>
          <w:sz w:val="20"/>
          <w:szCs w:val="20"/>
        </w:rPr>
      </w:pPr>
      <w:r w:rsidRPr="002441BB">
        <w:rPr>
          <w:rFonts w:ascii="Arial" w:eastAsia="Times New Roman" w:hAnsi="Arial" w:cs="Arial"/>
          <w:bCs/>
          <w:i/>
          <w:sz w:val="20"/>
          <w:szCs w:val="20"/>
        </w:rPr>
        <w:t>(Exceptions are not changed)</w:t>
      </w:r>
    </w:p>
    <w:p w:rsidR="00D46583" w:rsidRPr="002441BB" w:rsidRDefault="00D46583" w:rsidP="00D46583">
      <w:pPr>
        <w:spacing w:after="0" w:line="240" w:lineRule="auto"/>
        <w:ind w:right="5479"/>
        <w:rPr>
          <w:rFonts w:ascii="Arial" w:eastAsia="Times New Roman" w:hAnsi="Arial" w:cs="Arial"/>
          <w:sz w:val="20"/>
          <w:szCs w:val="20"/>
        </w:rPr>
      </w:pPr>
    </w:p>
    <w:p w:rsidR="00D46583" w:rsidRPr="002441BB" w:rsidRDefault="00D46583" w:rsidP="00D46583">
      <w:pPr>
        <w:spacing w:after="0" w:line="240" w:lineRule="auto"/>
        <w:ind w:right="72"/>
        <w:rPr>
          <w:rFonts w:ascii="Arial" w:eastAsia="Times New Roman" w:hAnsi="Arial" w:cs="Arial"/>
          <w:sz w:val="20"/>
          <w:szCs w:val="20"/>
        </w:rPr>
      </w:pPr>
      <w:r w:rsidRPr="002441BB">
        <w:rPr>
          <w:rFonts w:ascii="Arial" w:eastAsia="Times New Roman" w:hAnsi="Arial" w:cs="Arial"/>
          <w:b/>
          <w:bCs/>
          <w:sz w:val="20"/>
          <w:szCs w:val="20"/>
        </w:rPr>
        <w:t>1003.13 Windows.</w:t>
      </w:r>
      <w:r w:rsidRPr="002441BB">
        <w:rPr>
          <w:rFonts w:ascii="Arial" w:eastAsia="Times New Roman" w:hAnsi="Arial" w:cs="Arial"/>
          <w:sz w:val="20"/>
          <w:szCs w:val="20"/>
        </w:rPr>
        <w:t xml:space="preserve"> </w:t>
      </w:r>
      <w:r w:rsidRPr="002441BB">
        <w:rPr>
          <w:rFonts w:ascii="Arial" w:eastAsia="Times New Roman" w:hAnsi="Arial" w:cs="Arial"/>
          <w:sz w:val="20"/>
          <w:szCs w:val="20"/>
          <w:u w:val="single"/>
        </w:rPr>
        <w:t>Operable</w:t>
      </w:r>
      <w:r w:rsidRPr="002441BB">
        <w:rPr>
          <w:rFonts w:ascii="Arial" w:eastAsia="Times New Roman" w:hAnsi="Arial" w:cs="Arial"/>
          <w:sz w:val="20"/>
          <w:szCs w:val="20"/>
        </w:rPr>
        <w:t xml:space="preserve"> windows shall comply with Section 1003.13.</w:t>
      </w:r>
    </w:p>
    <w:p w:rsidR="00D46583" w:rsidRPr="002441BB" w:rsidRDefault="00D46583" w:rsidP="00D46583">
      <w:pPr>
        <w:spacing w:after="0" w:line="240" w:lineRule="auto"/>
        <w:ind w:right="72"/>
        <w:rPr>
          <w:rFonts w:ascii="Arial" w:eastAsia="Times New Roman" w:hAnsi="Arial" w:cs="Arial"/>
          <w:sz w:val="20"/>
          <w:szCs w:val="20"/>
        </w:rPr>
      </w:pPr>
    </w:p>
    <w:p w:rsidR="00D46583" w:rsidRPr="002441BB" w:rsidRDefault="00D46583" w:rsidP="00D46583">
      <w:pPr>
        <w:spacing w:after="0" w:line="240" w:lineRule="auto"/>
        <w:ind w:right="72"/>
        <w:rPr>
          <w:rFonts w:ascii="Arial" w:eastAsia="Times New Roman" w:hAnsi="Arial" w:cs="Arial"/>
          <w:sz w:val="20"/>
          <w:szCs w:val="20"/>
        </w:rPr>
      </w:pPr>
      <w:r w:rsidRPr="002441BB">
        <w:rPr>
          <w:rFonts w:ascii="Arial" w:eastAsia="Times New Roman" w:hAnsi="Arial" w:cs="Arial"/>
          <w:b/>
          <w:bCs/>
          <w:sz w:val="20"/>
          <w:szCs w:val="20"/>
        </w:rPr>
        <w:t>1003.13.1 Natural ventilation.</w:t>
      </w:r>
      <w:r w:rsidRPr="002441BB">
        <w:rPr>
          <w:rFonts w:ascii="Arial" w:eastAsia="Times New Roman" w:hAnsi="Arial" w:cs="Arial"/>
          <w:sz w:val="20"/>
          <w:szCs w:val="20"/>
        </w:rPr>
        <w:t xml:space="preserve"> Operable windows required to provide natural ventilation shall comply with Sections 309.2 and 309.3.</w:t>
      </w:r>
    </w:p>
    <w:p w:rsidR="00D46583" w:rsidRPr="002441BB" w:rsidRDefault="00D46583" w:rsidP="00D46583">
      <w:pPr>
        <w:spacing w:after="0" w:line="240" w:lineRule="auto"/>
        <w:ind w:right="72"/>
        <w:rPr>
          <w:rFonts w:ascii="Arial" w:eastAsia="Times New Roman" w:hAnsi="Arial" w:cs="Arial"/>
          <w:sz w:val="20"/>
          <w:szCs w:val="20"/>
        </w:rPr>
      </w:pPr>
    </w:p>
    <w:p w:rsidR="00D46583" w:rsidRPr="002441BB" w:rsidRDefault="00D46583" w:rsidP="00D46583">
      <w:pPr>
        <w:spacing w:after="0" w:line="240" w:lineRule="auto"/>
        <w:ind w:right="72"/>
        <w:rPr>
          <w:rFonts w:ascii="Arial" w:eastAsia="Times New Roman" w:hAnsi="Arial" w:cs="Arial"/>
          <w:sz w:val="20"/>
          <w:szCs w:val="20"/>
        </w:rPr>
      </w:pPr>
      <w:r w:rsidRPr="002441BB">
        <w:rPr>
          <w:rFonts w:ascii="Arial" w:eastAsia="Times New Roman" w:hAnsi="Arial" w:cs="Arial"/>
          <w:b/>
          <w:bCs/>
          <w:sz w:val="20"/>
          <w:szCs w:val="20"/>
        </w:rPr>
        <w:t>1003.13.2 Emergency escape.</w:t>
      </w:r>
      <w:r w:rsidRPr="002441BB">
        <w:rPr>
          <w:rFonts w:ascii="Arial" w:eastAsia="Times New Roman" w:hAnsi="Arial" w:cs="Arial"/>
          <w:sz w:val="20"/>
          <w:szCs w:val="20"/>
        </w:rPr>
        <w:t xml:space="preserve"> Operable windows required to provide an emergency escape and rescue opening shall comply with Section 309.2.</w:t>
      </w:r>
    </w:p>
    <w:p w:rsidR="00D46583" w:rsidRPr="00314C08" w:rsidRDefault="00D46583" w:rsidP="00D46583">
      <w:pPr>
        <w:spacing w:after="0" w:line="240" w:lineRule="auto"/>
        <w:ind w:right="72"/>
        <w:rPr>
          <w:rFonts w:ascii="Arial" w:eastAsia="Times New Roman" w:hAnsi="Arial" w:cs="Arial"/>
          <w:sz w:val="24"/>
          <w:szCs w:val="24"/>
        </w:rPr>
      </w:pPr>
    </w:p>
    <w:p w:rsidR="00D46583" w:rsidRPr="002441BB" w:rsidRDefault="00D46583" w:rsidP="00D46583">
      <w:pPr>
        <w:spacing w:after="0" w:line="240" w:lineRule="auto"/>
        <w:rPr>
          <w:rFonts w:ascii="Arial" w:eastAsia="Times New Roman" w:hAnsi="Arial" w:cs="Arial"/>
          <w:b/>
          <w:sz w:val="32"/>
          <w:szCs w:val="32"/>
        </w:rPr>
      </w:pPr>
      <w:r w:rsidRPr="002441BB">
        <w:rPr>
          <w:rFonts w:ascii="Arial" w:eastAsia="Times New Roman" w:hAnsi="Arial" w:cs="Arial"/>
          <w:b/>
          <w:sz w:val="32"/>
          <w:szCs w:val="32"/>
        </w:rPr>
        <w:t xml:space="preserve">5-22-12 PC1 </w:t>
      </w:r>
    </w:p>
    <w:p w:rsidR="00D46583" w:rsidRPr="002441BB" w:rsidRDefault="00D46583" w:rsidP="00D46583">
      <w:pPr>
        <w:spacing w:after="0" w:line="240" w:lineRule="auto"/>
        <w:rPr>
          <w:rFonts w:ascii="Arial" w:eastAsia="Times New Roman" w:hAnsi="Arial" w:cs="Arial"/>
          <w:b/>
          <w:sz w:val="20"/>
          <w:szCs w:val="20"/>
        </w:rPr>
      </w:pPr>
      <w:r w:rsidRPr="002441BB">
        <w:rPr>
          <w:rFonts w:ascii="Arial" w:eastAsia="Times New Roman" w:hAnsi="Arial" w:cs="Arial"/>
          <w:b/>
          <w:sz w:val="20"/>
          <w:szCs w:val="20"/>
        </w:rPr>
        <w:t>Harold Kiewel, representing self</w:t>
      </w:r>
    </w:p>
    <w:p w:rsidR="00D46583" w:rsidRPr="002441BB" w:rsidRDefault="00D46583" w:rsidP="00D46583">
      <w:pPr>
        <w:spacing w:after="0" w:line="240" w:lineRule="auto"/>
        <w:ind w:left="288"/>
        <w:rPr>
          <w:rFonts w:ascii="Arial" w:eastAsia="Times New Roman" w:hAnsi="Arial" w:cs="Arial"/>
          <w:b/>
          <w:sz w:val="20"/>
          <w:szCs w:val="20"/>
        </w:rPr>
      </w:pPr>
    </w:p>
    <w:p w:rsidR="00D46583" w:rsidRPr="002441BB" w:rsidRDefault="00D46583" w:rsidP="00D46583">
      <w:pPr>
        <w:spacing w:after="0" w:line="240" w:lineRule="auto"/>
        <w:ind w:right="72"/>
        <w:rPr>
          <w:rFonts w:ascii="Arial" w:eastAsia="Times New Roman" w:hAnsi="Arial" w:cs="Arial"/>
          <w:b/>
          <w:sz w:val="20"/>
          <w:szCs w:val="20"/>
        </w:rPr>
      </w:pPr>
      <w:r>
        <w:rPr>
          <w:rFonts w:ascii="Arial" w:eastAsia="Times New Roman" w:hAnsi="Arial" w:cs="Arial"/>
          <w:b/>
          <w:sz w:val="20"/>
          <w:szCs w:val="20"/>
        </w:rPr>
        <w:t>Further r</w:t>
      </w:r>
      <w:r w:rsidRPr="002441BB">
        <w:rPr>
          <w:rFonts w:ascii="Arial" w:eastAsia="Times New Roman" w:hAnsi="Arial" w:cs="Arial"/>
          <w:b/>
          <w:sz w:val="20"/>
          <w:szCs w:val="20"/>
        </w:rPr>
        <w:t>evise as follows:</w:t>
      </w:r>
    </w:p>
    <w:p w:rsidR="00D46583" w:rsidRPr="002441BB" w:rsidRDefault="00D46583" w:rsidP="00D46583">
      <w:pPr>
        <w:spacing w:after="0" w:line="240" w:lineRule="auto"/>
        <w:ind w:right="72"/>
        <w:rPr>
          <w:rFonts w:ascii="Arial" w:eastAsia="Times New Roman" w:hAnsi="Arial" w:cs="Arial"/>
          <w:b/>
          <w:sz w:val="20"/>
          <w:szCs w:val="20"/>
        </w:rPr>
      </w:pPr>
    </w:p>
    <w:p w:rsidR="00D46583" w:rsidRPr="002441BB" w:rsidRDefault="00D46583" w:rsidP="00D46583">
      <w:pPr>
        <w:spacing w:after="0" w:line="240" w:lineRule="auto"/>
        <w:ind w:right="72"/>
        <w:rPr>
          <w:rFonts w:ascii="Arial" w:eastAsia="Times New Roman" w:hAnsi="Arial" w:cs="Arial"/>
          <w:sz w:val="20"/>
          <w:szCs w:val="20"/>
        </w:rPr>
      </w:pPr>
      <w:r w:rsidRPr="002441BB">
        <w:rPr>
          <w:rFonts w:ascii="Arial" w:eastAsia="Times New Roman" w:hAnsi="Arial" w:cs="Arial"/>
          <w:b/>
          <w:bCs/>
          <w:sz w:val="20"/>
          <w:szCs w:val="20"/>
        </w:rPr>
        <w:t>1002.9 Operable Parts.</w:t>
      </w:r>
      <w:r w:rsidRPr="002441BB">
        <w:rPr>
          <w:rFonts w:ascii="Arial" w:eastAsia="Times New Roman" w:hAnsi="Arial" w:cs="Arial"/>
          <w:sz w:val="20"/>
          <w:szCs w:val="20"/>
        </w:rPr>
        <w:t xml:space="preserve"> Lighting controls, electrical </w:t>
      </w:r>
      <w:proofErr w:type="spellStart"/>
      <w:r w:rsidRPr="002441BB">
        <w:rPr>
          <w:rFonts w:ascii="Arial" w:eastAsia="Times New Roman" w:hAnsi="Arial" w:cs="Arial"/>
          <w:sz w:val="20"/>
          <w:szCs w:val="20"/>
        </w:rPr>
        <w:t>panelboards</w:t>
      </w:r>
      <w:proofErr w:type="spellEnd"/>
      <w:r w:rsidRPr="002441BB">
        <w:rPr>
          <w:rFonts w:ascii="Arial" w:eastAsia="Times New Roman" w:hAnsi="Arial" w:cs="Arial"/>
          <w:sz w:val="20"/>
          <w:szCs w:val="20"/>
        </w:rPr>
        <w:t xml:space="preserve">, electrical switches and </w:t>
      </w:r>
      <w:r w:rsidRPr="002441BB">
        <w:rPr>
          <w:rFonts w:ascii="Arial" w:eastAsia="Times New Roman" w:hAnsi="Arial" w:cs="Arial"/>
          <w:strike/>
          <w:sz w:val="20"/>
          <w:szCs w:val="20"/>
        </w:rPr>
        <w:t>receptacle</w:t>
      </w:r>
      <w:r w:rsidRPr="002441BB">
        <w:rPr>
          <w:rFonts w:ascii="Arial" w:eastAsia="Times New Roman" w:hAnsi="Arial" w:cs="Arial"/>
          <w:sz w:val="20"/>
          <w:szCs w:val="20"/>
        </w:rPr>
        <w:t xml:space="preserve"> </w:t>
      </w:r>
      <w:r w:rsidRPr="002441BB">
        <w:rPr>
          <w:rFonts w:ascii="Arial" w:eastAsia="Times New Roman" w:hAnsi="Arial" w:cs="Arial"/>
          <w:sz w:val="20"/>
          <w:szCs w:val="20"/>
          <w:u w:val="single"/>
        </w:rPr>
        <w:t>power- and communication-</w:t>
      </w:r>
      <w:r w:rsidRPr="002441BB">
        <w:rPr>
          <w:rFonts w:ascii="Arial" w:eastAsia="Times New Roman" w:hAnsi="Arial" w:cs="Arial"/>
          <w:sz w:val="20"/>
          <w:szCs w:val="20"/>
        </w:rPr>
        <w:t xml:space="preserve"> outlets, environmental controls, appliance controls, plumbing fixture controls, </w:t>
      </w:r>
      <w:r w:rsidRPr="002441BB">
        <w:rPr>
          <w:rFonts w:ascii="Arial" w:eastAsia="Times New Roman" w:hAnsi="Arial" w:cs="Arial"/>
          <w:sz w:val="20"/>
          <w:szCs w:val="20"/>
          <w:u w:val="single"/>
        </w:rPr>
        <w:t>operating hardware for accessible windows, plumbing fixtures controls</w:t>
      </w:r>
      <w:r w:rsidRPr="002441BB">
        <w:rPr>
          <w:rFonts w:ascii="Arial" w:eastAsia="Times New Roman" w:hAnsi="Arial" w:cs="Arial"/>
          <w:sz w:val="20"/>
          <w:szCs w:val="20"/>
        </w:rPr>
        <w:t xml:space="preserve"> and user controls for security or intercom systems shall comply with Section 309.</w:t>
      </w:r>
    </w:p>
    <w:p w:rsidR="00D46583" w:rsidRPr="002441BB" w:rsidRDefault="00D46583" w:rsidP="00D46583">
      <w:pPr>
        <w:spacing w:after="0" w:line="240" w:lineRule="auto"/>
        <w:ind w:right="72"/>
        <w:rPr>
          <w:rFonts w:ascii="Arial" w:eastAsia="Times New Roman" w:hAnsi="Arial" w:cs="Arial"/>
          <w:sz w:val="20"/>
          <w:szCs w:val="20"/>
        </w:rPr>
      </w:pPr>
    </w:p>
    <w:p w:rsidR="00D46583" w:rsidRDefault="00D46583" w:rsidP="00D46583">
      <w:pPr>
        <w:spacing w:after="0" w:line="240" w:lineRule="auto"/>
        <w:ind w:right="72"/>
        <w:rPr>
          <w:rFonts w:ascii="Arial" w:eastAsia="Times New Roman" w:hAnsi="Arial" w:cs="Arial"/>
          <w:sz w:val="20"/>
          <w:szCs w:val="20"/>
        </w:rPr>
      </w:pPr>
      <w:r w:rsidRPr="002441BB">
        <w:rPr>
          <w:rFonts w:ascii="Arial" w:eastAsia="Times New Roman" w:hAnsi="Arial" w:cs="Arial"/>
          <w:b/>
          <w:bCs/>
          <w:sz w:val="20"/>
          <w:szCs w:val="20"/>
        </w:rPr>
        <w:t>1003.9 Operable Parts.</w:t>
      </w:r>
      <w:r w:rsidRPr="002441BB">
        <w:rPr>
          <w:rFonts w:ascii="Arial" w:eastAsia="Times New Roman" w:hAnsi="Arial" w:cs="Arial"/>
          <w:sz w:val="20"/>
          <w:szCs w:val="20"/>
        </w:rPr>
        <w:t xml:space="preserve"> Lighting controls, electrical </w:t>
      </w:r>
      <w:proofErr w:type="spellStart"/>
      <w:r w:rsidRPr="002441BB">
        <w:rPr>
          <w:rFonts w:ascii="Arial" w:eastAsia="Times New Roman" w:hAnsi="Arial" w:cs="Arial"/>
          <w:sz w:val="20"/>
          <w:szCs w:val="20"/>
        </w:rPr>
        <w:t>panelboards</w:t>
      </w:r>
      <w:proofErr w:type="spellEnd"/>
      <w:r w:rsidRPr="002441BB">
        <w:rPr>
          <w:rFonts w:ascii="Arial" w:eastAsia="Times New Roman" w:hAnsi="Arial" w:cs="Arial"/>
          <w:sz w:val="20"/>
          <w:szCs w:val="20"/>
        </w:rPr>
        <w:t xml:space="preserve">, electrical switches and </w:t>
      </w:r>
      <w:r w:rsidRPr="002441BB">
        <w:rPr>
          <w:rFonts w:ascii="Arial" w:eastAsia="Times New Roman" w:hAnsi="Arial" w:cs="Arial"/>
          <w:strike/>
          <w:sz w:val="20"/>
          <w:szCs w:val="20"/>
        </w:rPr>
        <w:t>receptacle</w:t>
      </w:r>
      <w:r w:rsidRPr="002441BB">
        <w:rPr>
          <w:rFonts w:ascii="Arial" w:eastAsia="Times New Roman" w:hAnsi="Arial" w:cs="Arial"/>
          <w:sz w:val="20"/>
          <w:szCs w:val="20"/>
        </w:rPr>
        <w:t xml:space="preserve"> </w:t>
      </w:r>
      <w:r w:rsidRPr="002441BB">
        <w:rPr>
          <w:rFonts w:ascii="Arial" w:eastAsia="Times New Roman" w:hAnsi="Arial" w:cs="Arial"/>
          <w:sz w:val="20"/>
          <w:szCs w:val="20"/>
          <w:u w:val="single"/>
        </w:rPr>
        <w:t>power- and communication-</w:t>
      </w:r>
      <w:r w:rsidRPr="002441BB">
        <w:rPr>
          <w:rFonts w:ascii="Arial" w:eastAsia="Times New Roman" w:hAnsi="Arial" w:cs="Arial"/>
          <w:sz w:val="20"/>
          <w:szCs w:val="20"/>
        </w:rPr>
        <w:t xml:space="preserve"> outlets, environmental controls, appliance controls, </w:t>
      </w:r>
      <w:r w:rsidRPr="002441BB">
        <w:rPr>
          <w:rFonts w:ascii="Arial" w:eastAsia="Times New Roman" w:hAnsi="Arial" w:cs="Arial"/>
          <w:sz w:val="20"/>
          <w:szCs w:val="20"/>
          <w:u w:val="single"/>
        </w:rPr>
        <w:t>operating hardware for accessible windows,</w:t>
      </w:r>
      <w:r w:rsidRPr="002441BB">
        <w:rPr>
          <w:rFonts w:ascii="Arial" w:eastAsia="Times New Roman" w:hAnsi="Arial" w:cs="Arial"/>
          <w:sz w:val="20"/>
          <w:szCs w:val="20"/>
        </w:rPr>
        <w:t xml:space="preserve"> plumbing fixture controls, and user controls for security or intercom systems shall comply with Section 309.</w:t>
      </w:r>
    </w:p>
    <w:p w:rsidR="00D46583" w:rsidRDefault="00D46583" w:rsidP="00D46583">
      <w:pPr>
        <w:spacing w:after="0" w:line="240" w:lineRule="auto"/>
        <w:ind w:right="72"/>
        <w:rPr>
          <w:rFonts w:ascii="Arial" w:eastAsia="Times New Roman" w:hAnsi="Arial" w:cs="Arial"/>
          <w:sz w:val="20"/>
          <w:szCs w:val="20"/>
        </w:rPr>
      </w:pPr>
    </w:p>
    <w:p w:rsidR="00D46583" w:rsidRPr="00E10C64" w:rsidRDefault="00D46583" w:rsidP="00D46583">
      <w:pPr>
        <w:spacing w:after="0" w:line="240" w:lineRule="auto"/>
        <w:ind w:right="72"/>
        <w:rPr>
          <w:rFonts w:ascii="Arial" w:eastAsia="Times New Roman" w:hAnsi="Arial" w:cs="Arial"/>
          <w:i/>
          <w:sz w:val="20"/>
          <w:szCs w:val="20"/>
        </w:rPr>
      </w:pPr>
      <w:r>
        <w:rPr>
          <w:rFonts w:ascii="Arial" w:eastAsia="Times New Roman" w:hAnsi="Arial" w:cs="Arial"/>
          <w:i/>
          <w:sz w:val="20"/>
          <w:szCs w:val="20"/>
        </w:rPr>
        <w:t>(Balance of 5-22-12 remains unchanged)</w:t>
      </w:r>
    </w:p>
    <w:p w:rsidR="00D46583" w:rsidRPr="002441BB" w:rsidRDefault="00D46583" w:rsidP="00D46583">
      <w:pPr>
        <w:spacing w:after="0" w:line="240" w:lineRule="auto"/>
        <w:ind w:right="72"/>
        <w:rPr>
          <w:rFonts w:ascii="Arial" w:eastAsia="Times New Roman" w:hAnsi="Arial" w:cs="Arial"/>
          <w:sz w:val="20"/>
          <w:szCs w:val="20"/>
        </w:rPr>
      </w:pPr>
    </w:p>
    <w:p w:rsidR="00D46583" w:rsidRDefault="00D46583" w:rsidP="00D46583">
      <w:pPr>
        <w:autoSpaceDE w:val="0"/>
        <w:autoSpaceDN w:val="0"/>
        <w:adjustRightInd w:val="0"/>
        <w:spacing w:after="0" w:line="240" w:lineRule="auto"/>
        <w:rPr>
          <w:rFonts w:ascii="Arial" w:eastAsia="Times New Roman" w:hAnsi="Arial" w:cs="Arial"/>
          <w:sz w:val="16"/>
          <w:szCs w:val="16"/>
        </w:rPr>
      </w:pPr>
      <w:r w:rsidRPr="002441BB">
        <w:rPr>
          <w:rFonts w:ascii="Arial" w:eastAsia="Times New Roman" w:hAnsi="Arial" w:cs="Arial"/>
          <w:b/>
          <w:sz w:val="16"/>
          <w:szCs w:val="16"/>
        </w:rPr>
        <w:t xml:space="preserve">Reason:  </w:t>
      </w:r>
      <w:r w:rsidRPr="002441BB">
        <w:rPr>
          <w:rFonts w:ascii="Arial" w:eastAsia="Times New Roman" w:hAnsi="Arial" w:cs="Arial"/>
          <w:sz w:val="16"/>
          <w:szCs w:val="16"/>
        </w:rPr>
        <w:t xml:space="preserve">506.1 Exception 1 – windows operated by employees. </w:t>
      </w:r>
      <w:r w:rsidRPr="002441BB">
        <w:rPr>
          <w:rFonts w:ascii="Arial" w:eastAsia="Times New Roman" w:hAnsi="Arial" w:cs="Arial"/>
          <w:b/>
          <w:bCs/>
          <w:sz w:val="16"/>
          <w:szCs w:val="16"/>
        </w:rPr>
        <w:t xml:space="preserve"> </w:t>
      </w:r>
      <w:r w:rsidRPr="002441BB">
        <w:rPr>
          <w:rFonts w:ascii="Arial" w:eastAsia="Times New Roman" w:hAnsi="Arial" w:cs="Arial"/>
          <w:sz w:val="16"/>
          <w:szCs w:val="16"/>
        </w:rPr>
        <w:t xml:space="preserve">There is some confusion here. </w:t>
      </w:r>
      <w:proofErr w:type="gramStart"/>
      <w:r w:rsidRPr="002441BB">
        <w:rPr>
          <w:rFonts w:ascii="Arial" w:eastAsia="Times New Roman" w:hAnsi="Arial" w:cs="Arial"/>
          <w:sz w:val="16"/>
          <w:szCs w:val="16"/>
        </w:rPr>
        <w:t>If this is a residential dwelling unit, who constitutes an employee?</w:t>
      </w:r>
      <w:proofErr w:type="gramEnd"/>
      <w:r w:rsidRPr="002441BB">
        <w:rPr>
          <w:rFonts w:ascii="Arial" w:eastAsia="Times New Roman" w:hAnsi="Arial" w:cs="Arial"/>
          <w:sz w:val="16"/>
          <w:szCs w:val="16"/>
        </w:rPr>
        <w:t xml:space="preserve"> </w:t>
      </w:r>
      <w:proofErr w:type="gramStart"/>
      <w:r w:rsidRPr="002441BB">
        <w:rPr>
          <w:rFonts w:ascii="Arial" w:eastAsia="Times New Roman" w:hAnsi="Arial" w:cs="Arial"/>
          <w:sz w:val="16"/>
          <w:szCs w:val="16"/>
        </w:rPr>
        <w:t>But, if this just pertains to operable, accessible windows, what about windows in places of employment?</w:t>
      </w:r>
      <w:proofErr w:type="gramEnd"/>
      <w:r w:rsidRPr="002441BB">
        <w:rPr>
          <w:rFonts w:ascii="Arial" w:eastAsia="Times New Roman" w:hAnsi="Arial" w:cs="Arial"/>
          <w:sz w:val="16"/>
          <w:szCs w:val="16"/>
        </w:rPr>
        <w:t xml:space="preserve">  The redundancy of these two articles points to a major flaw in the underlying construction of the Standard. The Construction Specifications Institute teaches that one of the goals of our technical writing is to say everything once in the right place.</w:t>
      </w:r>
    </w:p>
    <w:p w:rsidR="00D46583" w:rsidRDefault="00D46583" w:rsidP="00D46583">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 xml:space="preserve">Also see Mr. </w:t>
      </w:r>
      <w:proofErr w:type="spellStart"/>
      <w:r>
        <w:rPr>
          <w:rFonts w:ascii="Arial" w:eastAsia="Times New Roman" w:hAnsi="Arial" w:cs="Arial"/>
          <w:sz w:val="16"/>
          <w:szCs w:val="16"/>
        </w:rPr>
        <w:t>Kiewel's</w:t>
      </w:r>
      <w:proofErr w:type="spellEnd"/>
      <w:r>
        <w:rPr>
          <w:rFonts w:ascii="Arial" w:eastAsia="Times New Roman" w:hAnsi="Arial" w:cs="Arial"/>
          <w:sz w:val="16"/>
          <w:szCs w:val="16"/>
        </w:rPr>
        <w:t xml:space="preserve"> general comments at 1-1-12.</w:t>
      </w:r>
    </w:p>
    <w:p w:rsidR="00D46583" w:rsidRDefault="00D46583" w:rsidP="00D46583">
      <w:pPr>
        <w:autoSpaceDE w:val="0"/>
        <w:autoSpaceDN w:val="0"/>
        <w:adjustRightInd w:val="0"/>
        <w:spacing w:after="0" w:line="240" w:lineRule="auto"/>
        <w:rPr>
          <w:rFonts w:ascii="Arial" w:eastAsia="Times New Roman" w:hAnsi="Arial" w:cs="Arial"/>
          <w:sz w:val="16"/>
          <w:szCs w:val="16"/>
        </w:rPr>
      </w:pPr>
    </w:p>
    <w:p w:rsidR="00B65EEB" w:rsidRDefault="0042023E" w:rsidP="00B65EEB">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5</w:t>
      </w:r>
      <w:r w:rsidRPr="009815CE">
        <w:rPr>
          <w:rFonts w:ascii="Arial" w:eastAsia="Times New Roman" w:hAnsi="Arial" w:cs="Arial"/>
          <w:b/>
          <w:i/>
          <w:sz w:val="24"/>
          <w:szCs w:val="24"/>
        </w:rPr>
        <w:t>-</w:t>
      </w:r>
      <w:r>
        <w:rPr>
          <w:rFonts w:ascii="Arial" w:eastAsia="Times New Roman" w:hAnsi="Arial" w:cs="Arial"/>
          <w:b/>
          <w:i/>
          <w:sz w:val="24"/>
          <w:szCs w:val="24"/>
        </w:rPr>
        <w:t>22-</w:t>
      </w:r>
      <w:r w:rsidRPr="009815CE">
        <w:rPr>
          <w:rFonts w:ascii="Arial" w:eastAsia="Times New Roman" w:hAnsi="Arial" w:cs="Arial"/>
          <w:b/>
          <w:i/>
          <w:sz w:val="24"/>
          <w:szCs w:val="24"/>
        </w:rPr>
        <w:t>12 PC</w:t>
      </w:r>
      <w:r>
        <w:rPr>
          <w:rFonts w:ascii="Arial" w:eastAsia="Times New Roman" w:hAnsi="Arial" w:cs="Arial"/>
          <w:b/>
          <w:i/>
          <w:sz w:val="24"/>
          <w:szCs w:val="24"/>
        </w:rPr>
        <w:t>1</w:t>
      </w:r>
      <w:r w:rsidR="00B65EEB" w:rsidRPr="00B65EEB">
        <w:rPr>
          <w:rFonts w:ascii="Arial" w:eastAsia="Times New Roman" w:hAnsi="Arial" w:cs="Arial"/>
          <w:b/>
          <w:i/>
          <w:sz w:val="24"/>
          <w:szCs w:val="24"/>
        </w:rPr>
        <w:t xml:space="preserve"> </w:t>
      </w:r>
    </w:p>
    <w:p w:rsidR="00B65EEB" w:rsidRPr="004A58B7" w:rsidRDefault="00B65EEB" w:rsidP="00B65EEB">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8"/>
          <w:szCs w:val="18"/>
        </w:rPr>
      </w:pPr>
    </w:p>
    <w:p w:rsidR="00B65EEB" w:rsidRDefault="00B65EEB" w:rsidP="00B65EE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 xml:space="preserve">Disapprove Public </w:t>
      </w:r>
      <w:proofErr w:type="gramStart"/>
      <w:r>
        <w:rPr>
          <w:rFonts w:ascii="Arial" w:eastAsia="Times New Roman" w:hAnsi="Arial" w:cs="Arial"/>
          <w:b/>
          <w:sz w:val="20"/>
          <w:szCs w:val="20"/>
        </w:rPr>
        <w:t>Comment  5</w:t>
      </w:r>
      <w:proofErr w:type="gramEnd"/>
      <w:r>
        <w:rPr>
          <w:rFonts w:ascii="Arial" w:eastAsia="Times New Roman" w:hAnsi="Arial" w:cs="Arial"/>
          <w:b/>
          <w:sz w:val="20"/>
          <w:szCs w:val="20"/>
        </w:rPr>
        <w:t>-22-12 PC1.</w:t>
      </w:r>
    </w:p>
    <w:p w:rsidR="00B65EEB" w:rsidRDefault="00B65EEB" w:rsidP="00B65EE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42023E" w:rsidRPr="009815CE" w:rsidRDefault="00B65EEB" w:rsidP="00B65EE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 xml:space="preserve">The public comment was addressing some issues outside the original scope of the proposed change.  The </w:t>
      </w:r>
      <w:proofErr w:type="gramStart"/>
      <w:r>
        <w:rPr>
          <w:rFonts w:ascii="Arial" w:eastAsia="Times New Roman" w:hAnsi="Arial" w:cs="Arial"/>
          <w:sz w:val="20"/>
          <w:szCs w:val="20"/>
        </w:rPr>
        <w:t>balance of the suggested revisions are</w:t>
      </w:r>
      <w:proofErr w:type="gramEnd"/>
      <w:r>
        <w:rPr>
          <w:rFonts w:ascii="Arial" w:eastAsia="Times New Roman" w:hAnsi="Arial" w:cs="Arial"/>
          <w:sz w:val="20"/>
          <w:szCs w:val="20"/>
        </w:rPr>
        <w:t xml:space="preserve"> better addressed in other public comments.</w:t>
      </w:r>
    </w:p>
    <w:p w:rsidR="0042023E" w:rsidRDefault="0042023E" w:rsidP="0042023E">
      <w:pPr>
        <w:spacing w:after="0" w:line="240" w:lineRule="auto"/>
        <w:rPr>
          <w:rFonts w:ascii="Arial" w:eastAsia="Times New Roman" w:hAnsi="Arial" w:cs="Arial"/>
          <w:b/>
          <w:sz w:val="32"/>
          <w:szCs w:val="32"/>
        </w:rPr>
      </w:pPr>
    </w:p>
    <w:p w:rsidR="00D46583" w:rsidRPr="002441BB" w:rsidRDefault="00D46583" w:rsidP="00D46583">
      <w:pPr>
        <w:spacing w:after="0" w:line="240" w:lineRule="auto"/>
        <w:rPr>
          <w:rFonts w:ascii="Arial" w:eastAsia="Times New Roman" w:hAnsi="Arial" w:cs="Arial"/>
          <w:b/>
          <w:sz w:val="32"/>
          <w:szCs w:val="32"/>
        </w:rPr>
      </w:pPr>
      <w:r>
        <w:rPr>
          <w:rFonts w:ascii="Arial" w:eastAsia="Times New Roman" w:hAnsi="Arial" w:cs="Arial"/>
          <w:b/>
          <w:sz w:val="32"/>
          <w:szCs w:val="32"/>
        </w:rPr>
        <w:t>5-22-12 PC2</w:t>
      </w:r>
      <w:r w:rsidRPr="002441BB">
        <w:rPr>
          <w:rFonts w:ascii="Arial" w:eastAsia="Times New Roman" w:hAnsi="Arial" w:cs="Arial"/>
          <w:b/>
          <w:sz w:val="32"/>
          <w:szCs w:val="32"/>
        </w:rPr>
        <w:t xml:space="preserve"> </w:t>
      </w:r>
    </w:p>
    <w:p w:rsidR="00D46583" w:rsidRPr="002441BB" w:rsidRDefault="00D46583" w:rsidP="00D46583">
      <w:pPr>
        <w:spacing w:after="0" w:line="240" w:lineRule="auto"/>
        <w:rPr>
          <w:rFonts w:ascii="Arial" w:eastAsia="Times New Roman" w:hAnsi="Arial" w:cs="Arial"/>
          <w:b/>
          <w:sz w:val="20"/>
          <w:szCs w:val="20"/>
        </w:rPr>
      </w:pPr>
      <w:r>
        <w:rPr>
          <w:rFonts w:ascii="Arial" w:eastAsia="Times New Roman" w:hAnsi="Arial" w:cs="Arial"/>
          <w:b/>
          <w:sz w:val="20"/>
          <w:szCs w:val="20"/>
        </w:rPr>
        <w:t>Hope Reed, representing New Mexico Governor’s Commission on Disability (NMGCD)</w:t>
      </w:r>
    </w:p>
    <w:p w:rsidR="00D46583" w:rsidRDefault="00D46583" w:rsidP="00D46583">
      <w:pPr>
        <w:spacing w:after="0" w:line="240" w:lineRule="auto"/>
        <w:ind w:left="288"/>
        <w:rPr>
          <w:rFonts w:ascii="Arial" w:eastAsia="Times New Roman" w:hAnsi="Arial" w:cs="Arial"/>
          <w:b/>
          <w:sz w:val="16"/>
          <w:szCs w:val="16"/>
        </w:rPr>
      </w:pPr>
    </w:p>
    <w:p w:rsidR="00D46583" w:rsidRPr="00004D1A" w:rsidRDefault="00D46583" w:rsidP="00D46583">
      <w:pPr>
        <w:spacing w:after="0" w:line="240" w:lineRule="auto"/>
        <w:rPr>
          <w:rFonts w:ascii="Arial" w:eastAsia="Times New Roman" w:hAnsi="Arial" w:cs="Arial"/>
          <w:b/>
          <w:sz w:val="20"/>
          <w:szCs w:val="20"/>
        </w:rPr>
      </w:pPr>
      <w:r>
        <w:rPr>
          <w:rFonts w:ascii="Arial" w:eastAsia="Times New Roman" w:hAnsi="Arial" w:cs="Arial"/>
          <w:b/>
          <w:sz w:val="20"/>
          <w:szCs w:val="20"/>
        </w:rPr>
        <w:t>Further r</w:t>
      </w:r>
      <w:r w:rsidRPr="00004D1A">
        <w:rPr>
          <w:rFonts w:ascii="Arial" w:eastAsia="Times New Roman" w:hAnsi="Arial" w:cs="Arial"/>
          <w:b/>
          <w:sz w:val="20"/>
          <w:szCs w:val="20"/>
        </w:rPr>
        <w:t>evise as follows:</w:t>
      </w:r>
    </w:p>
    <w:p w:rsidR="00D46583" w:rsidRDefault="00D46583" w:rsidP="00D46583">
      <w:pPr>
        <w:spacing w:after="0" w:line="240" w:lineRule="auto"/>
        <w:ind w:left="288"/>
        <w:rPr>
          <w:rFonts w:ascii="Arial" w:eastAsia="Times New Roman" w:hAnsi="Arial" w:cs="Arial"/>
          <w:b/>
          <w:sz w:val="16"/>
          <w:szCs w:val="16"/>
        </w:rPr>
      </w:pPr>
    </w:p>
    <w:p w:rsidR="00D46583" w:rsidRDefault="00D46583" w:rsidP="00D46583">
      <w:pPr>
        <w:spacing w:after="0" w:line="240" w:lineRule="auto"/>
        <w:rPr>
          <w:rFonts w:ascii="Arial" w:eastAsia="Times New Roman" w:hAnsi="Arial" w:cs="Arial"/>
          <w:sz w:val="20"/>
          <w:szCs w:val="20"/>
        </w:rPr>
      </w:pPr>
      <w:r w:rsidRPr="00004D1A">
        <w:rPr>
          <w:rFonts w:ascii="Arial" w:eastAsia="Times New Roman" w:hAnsi="Arial" w:cs="Arial"/>
          <w:b/>
          <w:bCs/>
          <w:sz w:val="20"/>
          <w:szCs w:val="20"/>
        </w:rPr>
        <w:t>506.1 General.</w:t>
      </w:r>
      <w:r w:rsidRPr="00004D1A">
        <w:rPr>
          <w:rFonts w:ascii="Arial" w:eastAsia="Times New Roman" w:hAnsi="Arial" w:cs="Arial"/>
          <w:sz w:val="20"/>
          <w:szCs w:val="20"/>
        </w:rPr>
        <w:t xml:space="preserve"> Where operable windows are provided in an accessible room or space, at least one shall be accessible and have operable parts complying with Section 309.  Where operable windows required to</w:t>
      </w:r>
      <w:r>
        <w:rPr>
          <w:rFonts w:ascii="Arial" w:eastAsia="Times New Roman" w:hAnsi="Arial" w:cs="Arial"/>
          <w:sz w:val="20"/>
          <w:szCs w:val="20"/>
        </w:rPr>
        <w:t>:</w:t>
      </w:r>
    </w:p>
    <w:p w:rsidR="00D46583" w:rsidRDefault="00D46583" w:rsidP="00D46583">
      <w:pPr>
        <w:spacing w:after="0" w:line="240" w:lineRule="auto"/>
        <w:rPr>
          <w:rFonts w:ascii="Arial" w:eastAsia="Times New Roman" w:hAnsi="Arial" w:cs="Arial"/>
          <w:sz w:val="20"/>
          <w:szCs w:val="20"/>
        </w:rPr>
      </w:pPr>
    </w:p>
    <w:p w:rsidR="00D46583" w:rsidRDefault="00D46583" w:rsidP="00D46583">
      <w:pPr>
        <w:spacing w:after="0" w:line="240" w:lineRule="auto"/>
        <w:ind w:firstLine="360"/>
        <w:rPr>
          <w:rFonts w:ascii="Arial" w:eastAsia="Times New Roman" w:hAnsi="Arial" w:cs="Arial"/>
          <w:sz w:val="20"/>
          <w:szCs w:val="20"/>
        </w:rPr>
      </w:pPr>
      <w:r w:rsidRPr="00004D1A">
        <w:rPr>
          <w:rFonts w:ascii="Arial" w:eastAsia="Times New Roman" w:hAnsi="Arial" w:cs="Arial"/>
          <w:sz w:val="20"/>
          <w:szCs w:val="20"/>
          <w:u w:val="single"/>
        </w:rPr>
        <w:t>1.</w:t>
      </w:r>
      <w:r>
        <w:rPr>
          <w:rFonts w:ascii="Arial" w:eastAsia="Times New Roman" w:hAnsi="Arial" w:cs="Arial"/>
          <w:sz w:val="20"/>
          <w:szCs w:val="20"/>
        </w:rPr>
        <w:tab/>
        <w:t>P</w:t>
      </w:r>
      <w:r w:rsidRPr="00004D1A">
        <w:rPr>
          <w:rFonts w:ascii="Arial" w:eastAsia="Times New Roman" w:hAnsi="Arial" w:cs="Arial"/>
          <w:sz w:val="20"/>
          <w:szCs w:val="20"/>
        </w:rPr>
        <w:t>rovide natural ventilation</w:t>
      </w:r>
      <w:r>
        <w:rPr>
          <w:rFonts w:ascii="Arial" w:eastAsia="Times New Roman" w:hAnsi="Arial" w:cs="Arial"/>
          <w:sz w:val="20"/>
          <w:szCs w:val="20"/>
          <w:u w:val="single"/>
        </w:rPr>
        <w:t>,</w:t>
      </w:r>
      <w:r w:rsidRPr="00004D1A">
        <w:rPr>
          <w:rFonts w:ascii="Arial" w:eastAsia="Times New Roman" w:hAnsi="Arial" w:cs="Arial"/>
          <w:sz w:val="20"/>
          <w:szCs w:val="20"/>
        </w:rPr>
        <w:t xml:space="preserve"> </w:t>
      </w:r>
    </w:p>
    <w:p w:rsidR="00D46583" w:rsidRPr="00004D1A" w:rsidRDefault="00D46583" w:rsidP="00D46583">
      <w:pPr>
        <w:spacing w:after="0" w:line="240" w:lineRule="auto"/>
        <w:ind w:left="720" w:hanging="360"/>
        <w:rPr>
          <w:rFonts w:ascii="Arial" w:eastAsia="Times New Roman" w:hAnsi="Arial" w:cs="Arial"/>
          <w:sz w:val="20"/>
          <w:szCs w:val="20"/>
        </w:rPr>
      </w:pPr>
      <w:r>
        <w:rPr>
          <w:rFonts w:ascii="Arial" w:eastAsia="Times New Roman" w:hAnsi="Arial" w:cs="Arial"/>
          <w:sz w:val="20"/>
          <w:szCs w:val="20"/>
          <w:u w:val="single"/>
        </w:rPr>
        <w:lastRenderedPageBreak/>
        <w:t>2.</w:t>
      </w:r>
      <w:r>
        <w:rPr>
          <w:rFonts w:ascii="Arial" w:eastAsia="Times New Roman" w:hAnsi="Arial" w:cs="Arial"/>
          <w:sz w:val="20"/>
          <w:szCs w:val="20"/>
        </w:rPr>
        <w:tab/>
        <w:t>T</w:t>
      </w:r>
      <w:r w:rsidRPr="00004D1A">
        <w:rPr>
          <w:rFonts w:ascii="Arial" w:eastAsia="Times New Roman" w:hAnsi="Arial" w:cs="Arial"/>
          <w:sz w:val="20"/>
          <w:szCs w:val="20"/>
        </w:rPr>
        <w:t xml:space="preserve">o provide an emergency escape and rescue </w:t>
      </w:r>
      <w:r w:rsidRPr="00004D1A">
        <w:rPr>
          <w:rFonts w:ascii="Arial" w:eastAsia="Times New Roman" w:hAnsi="Arial" w:cs="Arial"/>
          <w:strike/>
          <w:sz w:val="20"/>
          <w:szCs w:val="20"/>
        </w:rPr>
        <w:t>openings</w:t>
      </w:r>
      <w:r>
        <w:rPr>
          <w:rFonts w:ascii="Arial" w:eastAsia="Times New Roman" w:hAnsi="Arial" w:cs="Arial"/>
          <w:sz w:val="20"/>
          <w:szCs w:val="20"/>
        </w:rPr>
        <w:t xml:space="preserve"> </w:t>
      </w:r>
      <w:r>
        <w:rPr>
          <w:rFonts w:ascii="Arial" w:eastAsia="Times New Roman" w:hAnsi="Arial" w:cs="Arial"/>
          <w:sz w:val="20"/>
          <w:szCs w:val="20"/>
          <w:u w:val="single"/>
        </w:rPr>
        <w:t xml:space="preserve">opening </w:t>
      </w:r>
      <w:r w:rsidRPr="00004D1A">
        <w:rPr>
          <w:rFonts w:ascii="Arial" w:eastAsia="Times New Roman" w:hAnsi="Arial" w:cs="Arial"/>
          <w:sz w:val="20"/>
          <w:szCs w:val="20"/>
        </w:rPr>
        <w:t>or operable windows are required that window shall be the accessible operable window.</w:t>
      </w:r>
    </w:p>
    <w:p w:rsidR="00D46583" w:rsidRPr="00004D1A" w:rsidRDefault="00D46583" w:rsidP="00D46583">
      <w:pPr>
        <w:spacing w:after="0" w:line="240" w:lineRule="auto"/>
        <w:rPr>
          <w:rFonts w:ascii="Arial" w:eastAsia="Times New Roman" w:hAnsi="Arial" w:cs="Arial"/>
          <w:sz w:val="20"/>
          <w:szCs w:val="20"/>
        </w:rPr>
      </w:pPr>
    </w:p>
    <w:p w:rsidR="00D46583" w:rsidRPr="00004D1A" w:rsidRDefault="00D46583" w:rsidP="00D46583">
      <w:pPr>
        <w:spacing w:after="0" w:line="240" w:lineRule="auto"/>
        <w:ind w:firstLine="360"/>
        <w:rPr>
          <w:rFonts w:ascii="Arial" w:eastAsia="Times New Roman" w:hAnsi="Arial" w:cs="Arial"/>
          <w:b/>
          <w:sz w:val="20"/>
          <w:szCs w:val="20"/>
        </w:rPr>
      </w:pPr>
      <w:r w:rsidRPr="00004D1A">
        <w:rPr>
          <w:rFonts w:ascii="Arial" w:eastAsia="Times New Roman" w:hAnsi="Arial" w:cs="Arial"/>
          <w:b/>
          <w:sz w:val="20"/>
          <w:szCs w:val="20"/>
        </w:rPr>
        <w:t>EXCEPTIONS:</w:t>
      </w:r>
    </w:p>
    <w:p w:rsidR="00D46583" w:rsidRPr="00004D1A" w:rsidRDefault="00D46583" w:rsidP="00D46583">
      <w:pPr>
        <w:spacing w:after="0" w:line="240" w:lineRule="auto"/>
        <w:rPr>
          <w:rFonts w:ascii="Arial" w:eastAsia="Times New Roman" w:hAnsi="Arial" w:cs="Arial"/>
          <w:b/>
          <w:sz w:val="20"/>
          <w:szCs w:val="20"/>
        </w:rPr>
      </w:pPr>
    </w:p>
    <w:p w:rsidR="00D46583" w:rsidRPr="00004D1A" w:rsidRDefault="00D46583" w:rsidP="00D46583">
      <w:pPr>
        <w:widowControl w:val="0"/>
        <w:autoSpaceDE w:val="0"/>
        <w:autoSpaceDN w:val="0"/>
        <w:adjustRightInd w:val="0"/>
        <w:spacing w:after="0" w:line="240" w:lineRule="auto"/>
        <w:ind w:left="1440" w:hanging="720"/>
        <w:rPr>
          <w:rFonts w:ascii="Arial" w:eastAsia="Times New Roman" w:hAnsi="Arial" w:cs="Arial"/>
          <w:sz w:val="20"/>
          <w:szCs w:val="20"/>
        </w:rPr>
      </w:pPr>
      <w:r>
        <w:rPr>
          <w:rFonts w:ascii="Arial" w:eastAsia="Times New Roman" w:hAnsi="Arial" w:cs="Arial"/>
          <w:sz w:val="20"/>
          <w:szCs w:val="20"/>
        </w:rPr>
        <w:t xml:space="preserve">1.   </w:t>
      </w:r>
      <w:r w:rsidRPr="00004D1A">
        <w:rPr>
          <w:rFonts w:ascii="Arial" w:eastAsia="Times New Roman" w:hAnsi="Arial" w:cs="Arial"/>
          <w:sz w:val="20"/>
          <w:szCs w:val="20"/>
        </w:rPr>
        <w:t>Operable windows that are operated only by employees are not required to comply with this section.</w:t>
      </w:r>
    </w:p>
    <w:p w:rsidR="00D46583" w:rsidRPr="00004D1A" w:rsidRDefault="00D46583" w:rsidP="00D46583">
      <w:pPr>
        <w:widowControl w:val="0"/>
        <w:autoSpaceDE w:val="0"/>
        <w:autoSpaceDN w:val="0"/>
        <w:adjustRightInd w:val="0"/>
        <w:spacing w:after="0" w:line="240" w:lineRule="auto"/>
        <w:ind w:left="720"/>
        <w:rPr>
          <w:rFonts w:ascii="Arial" w:eastAsia="Times New Roman" w:hAnsi="Arial" w:cs="Arial"/>
          <w:sz w:val="20"/>
          <w:szCs w:val="20"/>
        </w:rPr>
      </w:pPr>
      <w:r>
        <w:rPr>
          <w:rFonts w:ascii="Arial" w:eastAsia="Times New Roman" w:hAnsi="Arial" w:cs="Arial"/>
          <w:sz w:val="20"/>
          <w:szCs w:val="20"/>
        </w:rPr>
        <w:t xml:space="preserve">2.   </w:t>
      </w:r>
      <w:r w:rsidRPr="00004D1A">
        <w:rPr>
          <w:rFonts w:ascii="Arial" w:eastAsia="Times New Roman" w:hAnsi="Arial" w:cs="Arial"/>
          <w:sz w:val="20"/>
          <w:szCs w:val="20"/>
        </w:rPr>
        <w:t xml:space="preserve">Operable windows in Type A units that comply with Section </w:t>
      </w:r>
      <w:r w:rsidRPr="00004D1A">
        <w:rPr>
          <w:rFonts w:ascii="Arial" w:eastAsia="Times New Roman" w:hAnsi="Arial" w:cs="Arial"/>
          <w:strike/>
          <w:sz w:val="20"/>
          <w:szCs w:val="20"/>
        </w:rPr>
        <w:t>1003.13</w:t>
      </w:r>
      <w:r>
        <w:rPr>
          <w:rFonts w:ascii="Arial" w:eastAsia="Times New Roman" w:hAnsi="Arial" w:cs="Arial"/>
          <w:sz w:val="20"/>
          <w:szCs w:val="20"/>
        </w:rPr>
        <w:t xml:space="preserve"> </w:t>
      </w:r>
      <w:r>
        <w:rPr>
          <w:rFonts w:ascii="Arial" w:eastAsia="Times New Roman" w:hAnsi="Arial" w:cs="Arial"/>
          <w:sz w:val="20"/>
          <w:szCs w:val="20"/>
          <w:u w:val="single"/>
        </w:rPr>
        <w:t>1103.13</w:t>
      </w:r>
      <w:r w:rsidRPr="00004D1A">
        <w:rPr>
          <w:rFonts w:ascii="Arial" w:eastAsia="Times New Roman" w:hAnsi="Arial" w:cs="Arial"/>
          <w:sz w:val="20"/>
          <w:szCs w:val="20"/>
        </w:rPr>
        <w:t>.</w:t>
      </w:r>
    </w:p>
    <w:p w:rsidR="00D46583" w:rsidRPr="00004D1A" w:rsidRDefault="00D46583" w:rsidP="00D46583">
      <w:pPr>
        <w:widowControl w:val="0"/>
        <w:autoSpaceDE w:val="0"/>
        <w:autoSpaceDN w:val="0"/>
        <w:adjustRightInd w:val="0"/>
        <w:spacing w:after="0" w:line="240" w:lineRule="auto"/>
        <w:ind w:left="720"/>
        <w:rPr>
          <w:rFonts w:ascii="Arial" w:eastAsia="Times New Roman" w:hAnsi="Arial" w:cs="Arial"/>
          <w:sz w:val="20"/>
          <w:szCs w:val="20"/>
        </w:rPr>
      </w:pPr>
      <w:r>
        <w:rPr>
          <w:rFonts w:ascii="Arial" w:eastAsia="Times New Roman" w:hAnsi="Arial" w:cs="Arial"/>
          <w:sz w:val="20"/>
          <w:szCs w:val="20"/>
        </w:rPr>
        <w:t>3.   O</w:t>
      </w:r>
      <w:r w:rsidRPr="00004D1A">
        <w:rPr>
          <w:rFonts w:ascii="Arial" w:eastAsia="Times New Roman" w:hAnsi="Arial" w:cs="Arial"/>
          <w:sz w:val="20"/>
          <w:szCs w:val="20"/>
        </w:rPr>
        <w:t>perable skylights are not required to comply with this section.</w:t>
      </w:r>
    </w:p>
    <w:p w:rsidR="00D46583" w:rsidRPr="00004D1A" w:rsidRDefault="00D46583" w:rsidP="00D46583">
      <w:pPr>
        <w:spacing w:after="0" w:line="240" w:lineRule="auto"/>
        <w:rPr>
          <w:rFonts w:ascii="Arial" w:eastAsia="Times New Roman" w:hAnsi="Arial" w:cs="Arial"/>
          <w:b/>
          <w:bCs/>
          <w:sz w:val="20"/>
          <w:szCs w:val="20"/>
        </w:rPr>
      </w:pPr>
    </w:p>
    <w:p w:rsidR="00D46583" w:rsidRPr="00004D1A" w:rsidRDefault="00D46583" w:rsidP="00D46583">
      <w:pPr>
        <w:tabs>
          <w:tab w:val="left" w:pos="10800"/>
        </w:tabs>
        <w:spacing w:after="0" w:line="240" w:lineRule="auto"/>
        <w:rPr>
          <w:rFonts w:ascii="Arial" w:eastAsia="Times New Roman" w:hAnsi="Arial" w:cs="Arial"/>
          <w:sz w:val="20"/>
          <w:szCs w:val="20"/>
        </w:rPr>
      </w:pPr>
      <w:r w:rsidRPr="00004D1A">
        <w:rPr>
          <w:rFonts w:ascii="Arial" w:eastAsia="Times New Roman" w:hAnsi="Arial" w:cs="Arial"/>
          <w:b/>
          <w:sz w:val="20"/>
          <w:szCs w:val="20"/>
        </w:rPr>
        <w:t>506.2 Opening force.</w:t>
      </w:r>
      <w:r w:rsidRPr="00004D1A">
        <w:rPr>
          <w:rFonts w:ascii="Arial" w:eastAsia="Times New Roman" w:hAnsi="Arial" w:cs="Arial"/>
          <w:sz w:val="20"/>
          <w:szCs w:val="20"/>
        </w:rPr>
        <w:t xml:space="preserve">  The opening force for opening operable windows shall be as follows:</w:t>
      </w:r>
    </w:p>
    <w:p w:rsidR="00D46583" w:rsidRPr="00004D1A" w:rsidRDefault="00D46583" w:rsidP="00D46583">
      <w:pPr>
        <w:tabs>
          <w:tab w:val="left" w:pos="10800"/>
        </w:tabs>
        <w:spacing w:after="0" w:line="240" w:lineRule="auto"/>
        <w:rPr>
          <w:rFonts w:ascii="Arial" w:eastAsia="Times New Roman" w:hAnsi="Arial" w:cs="Arial"/>
          <w:sz w:val="20"/>
          <w:szCs w:val="20"/>
        </w:rPr>
      </w:pPr>
    </w:p>
    <w:p w:rsidR="00D46583" w:rsidRPr="00004D1A" w:rsidRDefault="00D46583" w:rsidP="00D46583">
      <w:pPr>
        <w:spacing w:after="0" w:line="240" w:lineRule="auto"/>
        <w:ind w:left="360"/>
        <w:rPr>
          <w:rFonts w:ascii="Arial" w:eastAsia="Times New Roman" w:hAnsi="Arial" w:cs="Arial"/>
          <w:sz w:val="20"/>
          <w:szCs w:val="20"/>
        </w:rPr>
      </w:pPr>
      <w:r>
        <w:rPr>
          <w:rFonts w:ascii="Arial" w:eastAsia="Times New Roman" w:hAnsi="Arial" w:cs="Arial"/>
          <w:sz w:val="20"/>
          <w:szCs w:val="20"/>
        </w:rPr>
        <w:t>1.</w:t>
      </w:r>
      <w:r>
        <w:rPr>
          <w:rFonts w:ascii="Arial" w:eastAsia="Times New Roman" w:hAnsi="Arial" w:cs="Arial"/>
          <w:sz w:val="20"/>
          <w:szCs w:val="20"/>
        </w:rPr>
        <w:tab/>
      </w:r>
      <w:r>
        <w:rPr>
          <w:rFonts w:ascii="Arial" w:eastAsia="Times New Roman" w:hAnsi="Arial" w:cs="Arial"/>
          <w:sz w:val="20"/>
          <w:szCs w:val="20"/>
          <w:u w:val="single"/>
        </w:rPr>
        <w:t>5.0 pounds (22.2 N)</w:t>
      </w:r>
      <w:r>
        <w:rPr>
          <w:rFonts w:ascii="Arial" w:eastAsia="Times New Roman" w:hAnsi="Arial" w:cs="Arial"/>
          <w:sz w:val="20"/>
          <w:szCs w:val="20"/>
        </w:rPr>
        <w:t xml:space="preserve"> </w:t>
      </w:r>
      <w:r w:rsidRPr="00004D1A">
        <w:rPr>
          <w:rFonts w:ascii="Arial" w:eastAsia="Times New Roman" w:hAnsi="Arial" w:cs="Arial"/>
          <w:sz w:val="20"/>
          <w:szCs w:val="20"/>
        </w:rPr>
        <w:t>8.5 pounds (37.7 N) maximum for casement or horizontal sliding windows</w:t>
      </w:r>
    </w:p>
    <w:p w:rsidR="00D46583" w:rsidRPr="00004D1A" w:rsidRDefault="00D46583" w:rsidP="00D46583">
      <w:pPr>
        <w:spacing w:after="0" w:line="240" w:lineRule="auto"/>
        <w:ind w:left="360"/>
        <w:rPr>
          <w:rFonts w:ascii="Arial" w:eastAsia="Times New Roman" w:hAnsi="Arial" w:cs="Arial"/>
          <w:strike/>
          <w:sz w:val="20"/>
          <w:szCs w:val="20"/>
        </w:rPr>
      </w:pPr>
      <w:r w:rsidRPr="00004D1A">
        <w:rPr>
          <w:rFonts w:ascii="Arial" w:eastAsia="Times New Roman" w:hAnsi="Arial" w:cs="Arial"/>
          <w:strike/>
          <w:sz w:val="20"/>
          <w:szCs w:val="20"/>
        </w:rPr>
        <w:t>2.</w:t>
      </w:r>
      <w:r w:rsidRPr="00004D1A">
        <w:rPr>
          <w:rFonts w:ascii="Arial" w:eastAsia="Times New Roman" w:hAnsi="Arial" w:cs="Arial"/>
          <w:strike/>
          <w:sz w:val="20"/>
          <w:szCs w:val="20"/>
        </w:rPr>
        <w:tab/>
        <w:t>25 pounds (111 N) maximum for double hung windows</w:t>
      </w:r>
    </w:p>
    <w:p w:rsidR="00D46583" w:rsidRDefault="00D46583" w:rsidP="00D46583">
      <w:pPr>
        <w:spacing w:after="0" w:line="240" w:lineRule="auto"/>
        <w:rPr>
          <w:rFonts w:ascii="Arial" w:eastAsia="Times New Roman" w:hAnsi="Arial" w:cs="Arial"/>
          <w:sz w:val="20"/>
          <w:szCs w:val="20"/>
        </w:rPr>
      </w:pPr>
    </w:p>
    <w:p w:rsidR="00D46583" w:rsidRPr="00E10C64" w:rsidRDefault="00D46583" w:rsidP="00D46583">
      <w:pPr>
        <w:spacing w:after="0" w:line="240" w:lineRule="auto"/>
        <w:ind w:right="72"/>
        <w:rPr>
          <w:rFonts w:ascii="Arial" w:eastAsia="Times New Roman" w:hAnsi="Arial" w:cs="Arial"/>
          <w:i/>
          <w:sz w:val="20"/>
          <w:szCs w:val="20"/>
        </w:rPr>
      </w:pPr>
      <w:r>
        <w:rPr>
          <w:rFonts w:ascii="Arial" w:eastAsia="Times New Roman" w:hAnsi="Arial" w:cs="Arial"/>
          <w:i/>
          <w:sz w:val="20"/>
          <w:szCs w:val="20"/>
        </w:rPr>
        <w:t>(Balance of 5-22-12 remains unchanged)</w:t>
      </w:r>
    </w:p>
    <w:p w:rsidR="00D46583" w:rsidRDefault="00D46583" w:rsidP="00D46583">
      <w:pPr>
        <w:spacing w:after="0" w:line="240" w:lineRule="auto"/>
        <w:ind w:firstLine="360"/>
        <w:rPr>
          <w:rFonts w:ascii="Arial" w:eastAsia="Times New Roman" w:hAnsi="Arial" w:cs="Arial"/>
          <w:b/>
          <w:color w:val="000000"/>
          <w:sz w:val="16"/>
          <w:szCs w:val="16"/>
        </w:rPr>
      </w:pPr>
    </w:p>
    <w:p w:rsidR="00D46583" w:rsidRPr="00004D1A" w:rsidRDefault="00D46583" w:rsidP="00D46583">
      <w:pPr>
        <w:spacing w:after="0" w:line="240" w:lineRule="auto"/>
        <w:ind w:firstLine="360"/>
        <w:rPr>
          <w:rFonts w:ascii="Arial" w:hAnsi="Arial" w:cs="Arial"/>
          <w:bCs/>
          <w:sz w:val="16"/>
          <w:szCs w:val="16"/>
        </w:rPr>
      </w:pPr>
      <w:r w:rsidRPr="00004D1A">
        <w:rPr>
          <w:rFonts w:ascii="Arial" w:eastAsia="Times New Roman" w:hAnsi="Arial" w:cs="Arial"/>
          <w:b/>
          <w:color w:val="000000"/>
          <w:sz w:val="16"/>
          <w:szCs w:val="16"/>
        </w:rPr>
        <w:t xml:space="preserve">Reason: </w:t>
      </w:r>
      <w:r w:rsidRPr="00004D1A">
        <w:rPr>
          <w:rFonts w:ascii="Arial" w:hAnsi="Arial" w:cs="Arial"/>
          <w:bCs/>
          <w:sz w:val="16"/>
          <w:szCs w:val="16"/>
        </w:rPr>
        <w:t xml:space="preserve">Correct citation number from </w:t>
      </w:r>
      <w:r w:rsidRPr="00004D1A">
        <w:rPr>
          <w:rFonts w:ascii="Arial" w:hAnsi="Arial" w:cs="Arial"/>
          <w:bCs/>
          <w:strike/>
          <w:sz w:val="16"/>
          <w:szCs w:val="16"/>
        </w:rPr>
        <w:t>1003.13</w:t>
      </w:r>
      <w:r w:rsidRPr="00004D1A">
        <w:rPr>
          <w:rFonts w:ascii="Arial" w:hAnsi="Arial" w:cs="Arial"/>
          <w:bCs/>
          <w:sz w:val="16"/>
          <w:szCs w:val="16"/>
        </w:rPr>
        <w:t xml:space="preserve"> to </w:t>
      </w:r>
      <w:r w:rsidRPr="00004D1A">
        <w:rPr>
          <w:rFonts w:ascii="Arial" w:hAnsi="Arial" w:cs="Arial"/>
          <w:bCs/>
          <w:sz w:val="16"/>
          <w:szCs w:val="16"/>
          <w:u w:val="single"/>
        </w:rPr>
        <w:t>1103.13</w:t>
      </w:r>
    </w:p>
    <w:p w:rsidR="00D46583" w:rsidRPr="00004D1A" w:rsidRDefault="00D46583" w:rsidP="00D46583">
      <w:pPr>
        <w:spacing w:after="0" w:line="240" w:lineRule="auto"/>
        <w:ind w:firstLine="360"/>
        <w:rPr>
          <w:rFonts w:ascii="Arial" w:hAnsi="Arial" w:cs="Arial"/>
          <w:bCs/>
          <w:sz w:val="16"/>
          <w:szCs w:val="16"/>
        </w:rPr>
      </w:pPr>
      <w:r w:rsidRPr="00004D1A">
        <w:rPr>
          <w:rFonts w:ascii="Arial" w:hAnsi="Arial" w:cs="Arial"/>
          <w:bCs/>
          <w:sz w:val="16"/>
          <w:szCs w:val="16"/>
        </w:rPr>
        <w:t xml:space="preserve">ANSI’s general approach to measurements is to provide a range.  There are windows on the market that can be operable with 5 pounds of force.  To be consistent with ANSI, GCD recommends providing a range for casement and sliding window opening force.  This will encourage designers to find windows with the lowest opening force. </w:t>
      </w:r>
    </w:p>
    <w:p w:rsidR="00D46583" w:rsidRPr="00004D1A" w:rsidRDefault="00D46583" w:rsidP="00D46583">
      <w:pPr>
        <w:spacing w:after="0" w:line="240" w:lineRule="auto"/>
        <w:ind w:firstLine="360"/>
        <w:rPr>
          <w:rFonts w:ascii="Arial" w:hAnsi="Arial" w:cs="Arial"/>
          <w:bCs/>
          <w:sz w:val="16"/>
          <w:szCs w:val="16"/>
        </w:rPr>
      </w:pPr>
      <w:r w:rsidRPr="00004D1A">
        <w:rPr>
          <w:rFonts w:ascii="Arial" w:hAnsi="Arial" w:cs="Arial"/>
          <w:bCs/>
          <w:sz w:val="16"/>
          <w:szCs w:val="16"/>
        </w:rPr>
        <w:t xml:space="preserve">Delete the exception to allow 25 opening force for double hung widows.  This is not an accessible standard.  This is not usable by people with disabilities.  This is the industry standard, it does not provide good access, and does not belong in ANSI.  </w:t>
      </w:r>
    </w:p>
    <w:p w:rsidR="00D46583" w:rsidRPr="00004D1A" w:rsidRDefault="00D46583" w:rsidP="00D46583">
      <w:pPr>
        <w:spacing w:after="0" w:line="240" w:lineRule="auto"/>
        <w:ind w:firstLine="360"/>
        <w:rPr>
          <w:rFonts w:ascii="Arial" w:hAnsi="Arial" w:cs="Arial"/>
          <w:bCs/>
          <w:sz w:val="16"/>
          <w:szCs w:val="16"/>
        </w:rPr>
      </w:pPr>
      <w:r w:rsidRPr="00004D1A">
        <w:rPr>
          <w:rFonts w:ascii="Arial" w:hAnsi="Arial" w:cs="Arial"/>
          <w:bCs/>
          <w:sz w:val="16"/>
          <w:szCs w:val="16"/>
        </w:rPr>
        <w:t xml:space="preserve">Double hung windows can be operably at less than 5 lbs. opening force with an attached operating mechanism.  ANSI should lead designers to find the most accessible window on the market.  </w:t>
      </w:r>
    </w:p>
    <w:p w:rsidR="00D46583" w:rsidRDefault="00D46583" w:rsidP="00D46583">
      <w:pPr>
        <w:autoSpaceDE w:val="0"/>
        <w:autoSpaceDN w:val="0"/>
        <w:adjustRightInd w:val="0"/>
        <w:spacing w:after="0" w:line="240" w:lineRule="auto"/>
        <w:rPr>
          <w:rFonts w:ascii="Arial" w:hAnsi="Arial" w:cs="Arial"/>
          <w:bCs/>
          <w:sz w:val="16"/>
          <w:szCs w:val="16"/>
        </w:rPr>
      </w:pPr>
      <w:r w:rsidRPr="00004D1A">
        <w:rPr>
          <w:rFonts w:ascii="Arial" w:hAnsi="Arial" w:cs="Arial"/>
          <w:bCs/>
          <w:sz w:val="16"/>
          <w:szCs w:val="16"/>
        </w:rPr>
        <w:t>ANSI should not provide a double hung window opening force just as it does not providing an exterior door opening weight.  Remain silent if there is no good solution.</w:t>
      </w:r>
    </w:p>
    <w:p w:rsidR="00D46583" w:rsidRDefault="00D46583" w:rsidP="00D46583">
      <w:pPr>
        <w:autoSpaceDE w:val="0"/>
        <w:autoSpaceDN w:val="0"/>
        <w:adjustRightInd w:val="0"/>
        <w:spacing w:after="0" w:line="240" w:lineRule="auto"/>
        <w:rPr>
          <w:rFonts w:ascii="Arial" w:hAnsi="Arial" w:cs="Arial"/>
          <w:bCs/>
          <w:sz w:val="16"/>
          <w:szCs w:val="16"/>
        </w:rPr>
      </w:pPr>
    </w:p>
    <w:p w:rsidR="0042023E" w:rsidRDefault="0042023E" w:rsidP="004B3B4B">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5</w:t>
      </w:r>
      <w:r w:rsidRPr="009815CE">
        <w:rPr>
          <w:rFonts w:ascii="Arial" w:eastAsia="Times New Roman" w:hAnsi="Arial" w:cs="Arial"/>
          <w:b/>
          <w:i/>
          <w:sz w:val="24"/>
          <w:szCs w:val="24"/>
        </w:rPr>
        <w:t>-</w:t>
      </w:r>
      <w:r>
        <w:rPr>
          <w:rFonts w:ascii="Arial" w:eastAsia="Times New Roman" w:hAnsi="Arial" w:cs="Arial"/>
          <w:b/>
          <w:i/>
          <w:sz w:val="24"/>
          <w:szCs w:val="24"/>
        </w:rPr>
        <w:t>22-</w:t>
      </w:r>
      <w:r w:rsidRPr="009815CE">
        <w:rPr>
          <w:rFonts w:ascii="Arial" w:eastAsia="Times New Roman" w:hAnsi="Arial" w:cs="Arial"/>
          <w:b/>
          <w:i/>
          <w:sz w:val="24"/>
          <w:szCs w:val="24"/>
        </w:rPr>
        <w:t>12 PC</w:t>
      </w:r>
      <w:r>
        <w:rPr>
          <w:rFonts w:ascii="Arial" w:eastAsia="Times New Roman" w:hAnsi="Arial" w:cs="Arial"/>
          <w:b/>
          <w:i/>
          <w:sz w:val="24"/>
          <w:szCs w:val="24"/>
        </w:rPr>
        <w:t>2</w:t>
      </w:r>
    </w:p>
    <w:p w:rsidR="00006AD5" w:rsidRDefault="00006AD5" w:rsidP="004B3B4B">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p>
    <w:p w:rsidR="00006AD5" w:rsidRDefault="00006AD5" w:rsidP="004B3B4B">
      <w:pPr>
        <w:pBdr>
          <w:top w:val="single" w:sz="4" w:space="1" w:color="auto"/>
          <w:left w:val="single" w:sz="4" w:space="4" w:color="auto"/>
          <w:bottom w:val="single" w:sz="4" w:space="1" w:color="auto"/>
          <w:right w:val="single" w:sz="4" w:space="4" w:color="auto"/>
        </w:pBdr>
        <w:tabs>
          <w:tab w:val="left" w:pos="10800"/>
        </w:tabs>
        <w:spacing w:after="0" w:line="240" w:lineRule="auto"/>
        <w:rPr>
          <w:rFonts w:ascii="Arial" w:eastAsia="Times New Roman" w:hAnsi="Arial" w:cs="Arial"/>
          <w:b/>
          <w:sz w:val="20"/>
          <w:szCs w:val="20"/>
        </w:rPr>
      </w:pPr>
      <w:r>
        <w:rPr>
          <w:rFonts w:ascii="Arial" w:eastAsia="Times New Roman" w:hAnsi="Arial" w:cs="Arial"/>
          <w:b/>
          <w:sz w:val="20"/>
          <w:szCs w:val="20"/>
        </w:rPr>
        <w:t>Approve PC 5-22-12 PC2 with modifications</w:t>
      </w:r>
      <w:r w:rsidRPr="00004D1A">
        <w:rPr>
          <w:rFonts w:ascii="Arial" w:eastAsia="Times New Roman" w:hAnsi="Arial" w:cs="Arial"/>
          <w:b/>
          <w:sz w:val="20"/>
          <w:szCs w:val="20"/>
        </w:rPr>
        <w:t xml:space="preserve"> </w:t>
      </w:r>
    </w:p>
    <w:p w:rsidR="00006AD5" w:rsidRDefault="00006AD5" w:rsidP="004B3B4B">
      <w:pPr>
        <w:pBdr>
          <w:top w:val="single" w:sz="4" w:space="1" w:color="auto"/>
          <w:left w:val="single" w:sz="4" w:space="4" w:color="auto"/>
          <w:bottom w:val="single" w:sz="4" w:space="1" w:color="auto"/>
          <w:right w:val="single" w:sz="4" w:space="4" w:color="auto"/>
        </w:pBdr>
        <w:tabs>
          <w:tab w:val="left" w:pos="10800"/>
        </w:tabs>
        <w:spacing w:after="0" w:line="240" w:lineRule="auto"/>
        <w:rPr>
          <w:rFonts w:ascii="Arial" w:eastAsia="Times New Roman" w:hAnsi="Arial" w:cs="Arial"/>
          <w:b/>
          <w:sz w:val="20"/>
          <w:szCs w:val="20"/>
        </w:rPr>
      </w:pPr>
    </w:p>
    <w:p w:rsidR="00006AD5" w:rsidRDefault="00006AD5" w:rsidP="004B3B4B">
      <w:pPr>
        <w:pBdr>
          <w:top w:val="single" w:sz="4" w:space="1" w:color="auto"/>
          <w:left w:val="single" w:sz="4" w:space="4" w:color="auto"/>
          <w:bottom w:val="single" w:sz="4" w:space="1" w:color="auto"/>
          <w:right w:val="single" w:sz="4" w:space="4" w:color="auto"/>
        </w:pBdr>
        <w:tabs>
          <w:tab w:val="left" w:pos="10800"/>
        </w:tabs>
        <w:spacing w:after="0" w:line="240" w:lineRule="auto"/>
        <w:rPr>
          <w:rFonts w:ascii="Arial" w:eastAsia="Times New Roman" w:hAnsi="Arial" w:cs="Arial"/>
          <w:b/>
          <w:sz w:val="20"/>
          <w:szCs w:val="20"/>
        </w:rPr>
      </w:pPr>
      <w:r>
        <w:rPr>
          <w:rFonts w:ascii="Arial" w:eastAsia="Times New Roman" w:hAnsi="Arial" w:cs="Arial"/>
          <w:b/>
          <w:sz w:val="20"/>
          <w:szCs w:val="20"/>
        </w:rPr>
        <w:t>This proposal complete replaces the original public comment PC2</w:t>
      </w:r>
    </w:p>
    <w:p w:rsidR="00006AD5" w:rsidRDefault="00006AD5" w:rsidP="004B3B4B">
      <w:pPr>
        <w:pBdr>
          <w:top w:val="single" w:sz="4" w:space="1" w:color="auto"/>
          <w:left w:val="single" w:sz="4" w:space="4" w:color="auto"/>
          <w:bottom w:val="single" w:sz="4" w:space="1" w:color="auto"/>
          <w:right w:val="single" w:sz="4" w:space="4" w:color="auto"/>
        </w:pBdr>
        <w:tabs>
          <w:tab w:val="left" w:pos="10800"/>
        </w:tabs>
        <w:spacing w:after="0" w:line="240" w:lineRule="auto"/>
        <w:rPr>
          <w:rFonts w:ascii="Arial" w:eastAsia="Times New Roman" w:hAnsi="Arial" w:cs="Arial"/>
          <w:b/>
          <w:sz w:val="20"/>
          <w:szCs w:val="20"/>
        </w:rPr>
      </w:pPr>
    </w:p>
    <w:p w:rsidR="00006AD5" w:rsidRPr="00004D1A" w:rsidRDefault="00006AD5" w:rsidP="004B3B4B">
      <w:pPr>
        <w:pBdr>
          <w:top w:val="single" w:sz="4" w:space="1" w:color="auto"/>
          <w:left w:val="single" w:sz="4" w:space="4" w:color="auto"/>
          <w:bottom w:val="single" w:sz="4" w:space="1" w:color="auto"/>
          <w:right w:val="single" w:sz="4" w:space="4" w:color="auto"/>
        </w:pBdr>
        <w:tabs>
          <w:tab w:val="left" w:pos="10800"/>
        </w:tabs>
        <w:spacing w:after="0" w:line="240" w:lineRule="auto"/>
        <w:rPr>
          <w:rFonts w:ascii="Arial" w:eastAsia="Times New Roman" w:hAnsi="Arial" w:cs="Arial"/>
          <w:sz w:val="20"/>
          <w:szCs w:val="20"/>
        </w:rPr>
      </w:pPr>
      <w:r w:rsidRPr="00004D1A">
        <w:rPr>
          <w:rFonts w:ascii="Arial" w:eastAsia="Times New Roman" w:hAnsi="Arial" w:cs="Arial"/>
          <w:b/>
          <w:sz w:val="20"/>
          <w:szCs w:val="20"/>
        </w:rPr>
        <w:t>506.2 Opening force.</w:t>
      </w:r>
      <w:r w:rsidRPr="00004D1A">
        <w:rPr>
          <w:rFonts w:ascii="Arial" w:eastAsia="Times New Roman" w:hAnsi="Arial" w:cs="Arial"/>
          <w:sz w:val="20"/>
          <w:szCs w:val="20"/>
        </w:rPr>
        <w:t xml:space="preserve">  The opening force for opening operable windows shall be as follows:</w:t>
      </w:r>
    </w:p>
    <w:p w:rsidR="00006AD5" w:rsidRPr="00004D1A" w:rsidRDefault="00006AD5" w:rsidP="004B3B4B">
      <w:pPr>
        <w:pBdr>
          <w:top w:val="single" w:sz="4" w:space="1" w:color="auto"/>
          <w:left w:val="single" w:sz="4" w:space="4" w:color="auto"/>
          <w:bottom w:val="single" w:sz="4" w:space="1" w:color="auto"/>
          <w:right w:val="single" w:sz="4" w:space="4" w:color="auto"/>
        </w:pBdr>
        <w:tabs>
          <w:tab w:val="left" w:pos="10800"/>
        </w:tabs>
        <w:spacing w:after="0" w:line="240" w:lineRule="auto"/>
        <w:rPr>
          <w:rFonts w:ascii="Arial" w:eastAsia="Times New Roman" w:hAnsi="Arial" w:cs="Arial"/>
          <w:sz w:val="20"/>
          <w:szCs w:val="20"/>
        </w:rPr>
      </w:pPr>
    </w:p>
    <w:p w:rsidR="00006AD5" w:rsidRPr="00004D1A" w:rsidRDefault="00006AD5" w:rsidP="004B3B4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sz w:val="20"/>
          <w:szCs w:val="20"/>
        </w:rPr>
        <w:t>1.</w:t>
      </w:r>
      <w:r>
        <w:rPr>
          <w:rFonts w:ascii="Arial" w:eastAsia="Times New Roman" w:hAnsi="Arial" w:cs="Arial"/>
          <w:sz w:val="20"/>
          <w:szCs w:val="20"/>
        </w:rPr>
        <w:tab/>
      </w:r>
      <w:r w:rsidRPr="00004D1A">
        <w:rPr>
          <w:rFonts w:ascii="Arial" w:eastAsia="Times New Roman" w:hAnsi="Arial" w:cs="Arial"/>
          <w:sz w:val="20"/>
          <w:szCs w:val="20"/>
        </w:rPr>
        <w:t>8.5 pounds (37.7 N) maximum for casement or horizontal sliding windows</w:t>
      </w:r>
    </w:p>
    <w:p w:rsidR="00006AD5" w:rsidRDefault="00006AD5" w:rsidP="004B3B4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trike/>
          <w:sz w:val="20"/>
          <w:szCs w:val="20"/>
        </w:rPr>
      </w:pPr>
    </w:p>
    <w:p w:rsidR="00006AD5" w:rsidRDefault="00006AD5" w:rsidP="004B3B4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trike/>
          <w:sz w:val="20"/>
          <w:szCs w:val="20"/>
        </w:rPr>
      </w:pPr>
      <w:proofErr w:type="gramStart"/>
      <w:r w:rsidRPr="00004D1A">
        <w:rPr>
          <w:rFonts w:ascii="Arial" w:eastAsia="Times New Roman" w:hAnsi="Arial" w:cs="Arial"/>
          <w:strike/>
          <w:sz w:val="20"/>
          <w:szCs w:val="20"/>
        </w:rPr>
        <w:t>2.</w:t>
      </w:r>
      <w:r w:rsidRPr="00004D1A">
        <w:rPr>
          <w:rFonts w:ascii="Arial" w:eastAsia="Times New Roman" w:hAnsi="Arial" w:cs="Arial"/>
          <w:strike/>
          <w:sz w:val="20"/>
          <w:szCs w:val="20"/>
        </w:rPr>
        <w:tab/>
        <w:t>25 pounds (111 N) maximum for double hung windows</w:t>
      </w:r>
      <w:r>
        <w:rPr>
          <w:rFonts w:ascii="Arial" w:eastAsia="Times New Roman" w:hAnsi="Arial" w:cs="Arial"/>
          <w:strike/>
          <w:sz w:val="20"/>
          <w:szCs w:val="20"/>
        </w:rPr>
        <w:t>.</w:t>
      </w:r>
      <w:proofErr w:type="gramEnd"/>
    </w:p>
    <w:p w:rsidR="00006AD5" w:rsidRDefault="00006AD5" w:rsidP="004B3B4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trike/>
          <w:sz w:val="20"/>
          <w:szCs w:val="20"/>
        </w:rPr>
      </w:pPr>
    </w:p>
    <w:p w:rsidR="00006AD5" w:rsidRPr="004B3B4B" w:rsidRDefault="00006AD5" w:rsidP="004B3B4B">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sidRPr="004B3B4B">
        <w:rPr>
          <w:rFonts w:ascii="Arial" w:eastAsia="Times New Roman" w:hAnsi="Arial" w:cs="Arial"/>
          <w:b/>
          <w:sz w:val="20"/>
          <w:szCs w:val="20"/>
        </w:rPr>
        <w:t xml:space="preserve">Reason:  </w:t>
      </w:r>
      <w:r w:rsidRPr="004B3B4B">
        <w:rPr>
          <w:rFonts w:ascii="Arial" w:eastAsia="Times New Roman" w:hAnsi="Arial" w:cs="Arial"/>
          <w:sz w:val="20"/>
          <w:szCs w:val="20"/>
        </w:rPr>
        <w:t>Twenty-five pound of force should not be considered accessible.</w:t>
      </w:r>
      <w:r w:rsidR="004B3B4B" w:rsidRPr="004B3B4B">
        <w:rPr>
          <w:rFonts w:ascii="Arial" w:eastAsia="Times New Roman" w:hAnsi="Arial" w:cs="Arial"/>
          <w:sz w:val="20"/>
          <w:szCs w:val="20"/>
        </w:rPr>
        <w:t xml:space="preserve">  </w:t>
      </w:r>
    </w:p>
    <w:p w:rsidR="004B3B4B" w:rsidRDefault="004B3B4B" w:rsidP="00D46583">
      <w:pPr>
        <w:spacing w:after="0" w:line="240" w:lineRule="auto"/>
        <w:rPr>
          <w:rFonts w:ascii="Arial" w:eastAsia="Times New Roman" w:hAnsi="Arial" w:cs="Arial"/>
          <w:b/>
          <w:sz w:val="32"/>
          <w:szCs w:val="32"/>
        </w:rPr>
      </w:pPr>
    </w:p>
    <w:p w:rsidR="00D46583" w:rsidRPr="002441BB" w:rsidRDefault="00D46583" w:rsidP="00D46583">
      <w:pPr>
        <w:spacing w:after="0" w:line="240" w:lineRule="auto"/>
        <w:rPr>
          <w:rFonts w:ascii="Arial" w:eastAsia="Times New Roman" w:hAnsi="Arial" w:cs="Arial"/>
          <w:b/>
          <w:sz w:val="32"/>
          <w:szCs w:val="32"/>
        </w:rPr>
      </w:pPr>
      <w:r>
        <w:rPr>
          <w:rFonts w:ascii="Arial" w:eastAsia="Times New Roman" w:hAnsi="Arial" w:cs="Arial"/>
          <w:b/>
          <w:sz w:val="32"/>
          <w:szCs w:val="32"/>
        </w:rPr>
        <w:t>5-22-12 PC3</w:t>
      </w:r>
      <w:r w:rsidRPr="002441BB">
        <w:rPr>
          <w:rFonts w:ascii="Arial" w:eastAsia="Times New Roman" w:hAnsi="Arial" w:cs="Arial"/>
          <w:b/>
          <w:sz w:val="32"/>
          <w:szCs w:val="32"/>
        </w:rPr>
        <w:t xml:space="preserve"> </w:t>
      </w:r>
    </w:p>
    <w:p w:rsidR="00D46583" w:rsidRPr="002441BB" w:rsidRDefault="00D46583" w:rsidP="00D46583">
      <w:pPr>
        <w:spacing w:after="0" w:line="240" w:lineRule="auto"/>
        <w:rPr>
          <w:rFonts w:ascii="Arial" w:eastAsia="Times New Roman" w:hAnsi="Arial" w:cs="Arial"/>
          <w:b/>
          <w:sz w:val="20"/>
          <w:szCs w:val="20"/>
        </w:rPr>
      </w:pPr>
      <w:r>
        <w:rPr>
          <w:rFonts w:ascii="Arial" w:eastAsia="Times New Roman" w:hAnsi="Arial" w:cs="Arial"/>
          <w:b/>
          <w:sz w:val="20"/>
          <w:szCs w:val="20"/>
        </w:rPr>
        <w:t>Hope Reed, representing New Mexico Governor’s Commission on Disability (NMGCD)</w:t>
      </w:r>
    </w:p>
    <w:p w:rsidR="00D46583" w:rsidRDefault="00D46583" w:rsidP="00D46583">
      <w:pPr>
        <w:spacing w:after="0" w:line="240" w:lineRule="auto"/>
        <w:ind w:left="288"/>
        <w:rPr>
          <w:rFonts w:ascii="Arial" w:eastAsia="Times New Roman" w:hAnsi="Arial" w:cs="Arial"/>
          <w:b/>
          <w:sz w:val="16"/>
          <w:szCs w:val="16"/>
        </w:rPr>
      </w:pPr>
    </w:p>
    <w:p w:rsidR="00D46583" w:rsidRPr="00004D1A" w:rsidRDefault="00D46583" w:rsidP="00D46583">
      <w:pPr>
        <w:spacing w:after="0" w:line="240" w:lineRule="auto"/>
        <w:rPr>
          <w:rFonts w:ascii="Arial" w:eastAsia="Times New Roman" w:hAnsi="Arial" w:cs="Arial"/>
          <w:b/>
          <w:sz w:val="20"/>
          <w:szCs w:val="20"/>
        </w:rPr>
      </w:pPr>
      <w:r>
        <w:rPr>
          <w:rFonts w:ascii="Arial" w:eastAsia="Times New Roman" w:hAnsi="Arial" w:cs="Arial"/>
          <w:b/>
          <w:sz w:val="20"/>
          <w:szCs w:val="20"/>
        </w:rPr>
        <w:t>Further r</w:t>
      </w:r>
      <w:r w:rsidRPr="00004D1A">
        <w:rPr>
          <w:rFonts w:ascii="Arial" w:eastAsia="Times New Roman" w:hAnsi="Arial" w:cs="Arial"/>
          <w:b/>
          <w:sz w:val="20"/>
          <w:szCs w:val="20"/>
        </w:rPr>
        <w:t>evise as follows:</w:t>
      </w:r>
    </w:p>
    <w:p w:rsidR="00D46583" w:rsidRDefault="00D46583" w:rsidP="00D46583">
      <w:pPr>
        <w:spacing w:after="0" w:line="240" w:lineRule="auto"/>
        <w:rPr>
          <w:rFonts w:ascii="Arial" w:eastAsia="Times New Roman" w:hAnsi="Arial" w:cs="Arial"/>
          <w:b/>
          <w:bCs/>
          <w:sz w:val="20"/>
          <w:szCs w:val="20"/>
        </w:rPr>
      </w:pPr>
    </w:p>
    <w:p w:rsidR="00D46583" w:rsidRPr="00004D1A" w:rsidRDefault="00D46583" w:rsidP="00D46583">
      <w:pPr>
        <w:tabs>
          <w:tab w:val="left" w:pos="10800"/>
        </w:tabs>
        <w:spacing w:after="0" w:line="240" w:lineRule="auto"/>
        <w:rPr>
          <w:rFonts w:ascii="Arial" w:eastAsia="Times New Roman" w:hAnsi="Arial" w:cs="Arial"/>
          <w:sz w:val="20"/>
          <w:szCs w:val="20"/>
        </w:rPr>
      </w:pPr>
      <w:r w:rsidRPr="00004D1A">
        <w:rPr>
          <w:rFonts w:ascii="Arial" w:eastAsia="Times New Roman" w:hAnsi="Arial" w:cs="Arial"/>
          <w:b/>
          <w:sz w:val="20"/>
          <w:szCs w:val="20"/>
        </w:rPr>
        <w:t>506.2 Opening force.</w:t>
      </w:r>
      <w:r w:rsidRPr="00004D1A">
        <w:rPr>
          <w:rFonts w:ascii="Arial" w:eastAsia="Times New Roman" w:hAnsi="Arial" w:cs="Arial"/>
          <w:sz w:val="20"/>
          <w:szCs w:val="20"/>
        </w:rPr>
        <w:t xml:space="preserve">  The opening force for opening operable windows shall be as follows:</w:t>
      </w:r>
    </w:p>
    <w:p w:rsidR="00D46583" w:rsidRPr="00004D1A" w:rsidRDefault="00D46583" w:rsidP="00D46583">
      <w:pPr>
        <w:tabs>
          <w:tab w:val="left" w:pos="10800"/>
        </w:tabs>
        <w:spacing w:after="0" w:line="240" w:lineRule="auto"/>
        <w:rPr>
          <w:rFonts w:ascii="Arial" w:eastAsia="Times New Roman" w:hAnsi="Arial" w:cs="Arial"/>
          <w:sz w:val="20"/>
          <w:szCs w:val="20"/>
        </w:rPr>
      </w:pPr>
    </w:p>
    <w:p w:rsidR="00D46583" w:rsidRPr="00004D1A" w:rsidRDefault="00D46583" w:rsidP="00D46583">
      <w:pPr>
        <w:spacing w:after="0" w:line="240" w:lineRule="auto"/>
        <w:ind w:left="360"/>
        <w:rPr>
          <w:rFonts w:ascii="Arial" w:eastAsia="Times New Roman" w:hAnsi="Arial" w:cs="Arial"/>
          <w:sz w:val="20"/>
          <w:szCs w:val="20"/>
        </w:rPr>
      </w:pPr>
      <w:r>
        <w:rPr>
          <w:rFonts w:ascii="Arial" w:eastAsia="Times New Roman" w:hAnsi="Arial" w:cs="Arial"/>
          <w:sz w:val="20"/>
          <w:szCs w:val="20"/>
        </w:rPr>
        <w:t>1.</w:t>
      </w:r>
      <w:r>
        <w:rPr>
          <w:rFonts w:ascii="Arial" w:eastAsia="Times New Roman" w:hAnsi="Arial" w:cs="Arial"/>
          <w:sz w:val="20"/>
          <w:szCs w:val="20"/>
        </w:rPr>
        <w:tab/>
      </w:r>
      <w:r>
        <w:rPr>
          <w:rFonts w:ascii="Arial" w:eastAsia="Times New Roman" w:hAnsi="Arial" w:cs="Arial"/>
          <w:sz w:val="20"/>
          <w:szCs w:val="20"/>
          <w:u w:val="single"/>
        </w:rPr>
        <w:t>5.0 pounds (22.2 N</w:t>
      </w:r>
      <w:r w:rsidRPr="00004D1A">
        <w:rPr>
          <w:rFonts w:ascii="Arial" w:eastAsia="Times New Roman" w:hAnsi="Arial" w:cs="Arial"/>
          <w:sz w:val="20"/>
          <w:szCs w:val="20"/>
          <w:u w:val="single"/>
        </w:rPr>
        <w:t>) to</w:t>
      </w:r>
      <w:r>
        <w:rPr>
          <w:rFonts w:ascii="Arial" w:eastAsia="Times New Roman" w:hAnsi="Arial" w:cs="Arial"/>
          <w:sz w:val="20"/>
          <w:szCs w:val="20"/>
        </w:rPr>
        <w:t xml:space="preserve"> </w:t>
      </w:r>
      <w:r w:rsidRPr="00004D1A">
        <w:rPr>
          <w:rFonts w:ascii="Arial" w:eastAsia="Times New Roman" w:hAnsi="Arial" w:cs="Arial"/>
          <w:sz w:val="20"/>
          <w:szCs w:val="20"/>
        </w:rPr>
        <w:t>8.5 pounds (37.7 N) maximum for casement or horizontal sliding windows</w:t>
      </w:r>
    </w:p>
    <w:p w:rsidR="00D46583" w:rsidRPr="00004D1A" w:rsidRDefault="00D46583" w:rsidP="00D46583">
      <w:pPr>
        <w:spacing w:after="0" w:line="240" w:lineRule="auto"/>
        <w:ind w:left="360"/>
        <w:rPr>
          <w:rFonts w:ascii="Arial" w:eastAsia="Times New Roman" w:hAnsi="Arial" w:cs="Arial"/>
          <w:sz w:val="20"/>
          <w:szCs w:val="20"/>
        </w:rPr>
      </w:pPr>
      <w:r>
        <w:rPr>
          <w:rFonts w:ascii="Arial" w:eastAsia="Times New Roman" w:hAnsi="Arial" w:cs="Arial"/>
          <w:sz w:val="20"/>
          <w:szCs w:val="20"/>
        </w:rPr>
        <w:t>2.</w:t>
      </w:r>
      <w:r>
        <w:rPr>
          <w:rFonts w:ascii="Arial" w:eastAsia="Times New Roman" w:hAnsi="Arial" w:cs="Arial"/>
          <w:sz w:val="20"/>
          <w:szCs w:val="20"/>
        </w:rPr>
        <w:tab/>
      </w:r>
      <w:r>
        <w:rPr>
          <w:rFonts w:ascii="Arial" w:eastAsia="Times New Roman" w:hAnsi="Arial" w:cs="Arial"/>
          <w:sz w:val="20"/>
          <w:szCs w:val="20"/>
          <w:u w:val="single"/>
        </w:rPr>
        <w:t>5.0 pounds (22.2 N) to</w:t>
      </w:r>
      <w:r>
        <w:rPr>
          <w:rFonts w:ascii="Arial" w:eastAsia="Times New Roman" w:hAnsi="Arial" w:cs="Arial"/>
          <w:sz w:val="20"/>
          <w:szCs w:val="20"/>
        </w:rPr>
        <w:t xml:space="preserve"> </w:t>
      </w:r>
      <w:r w:rsidRPr="00004D1A">
        <w:rPr>
          <w:rFonts w:ascii="Arial" w:eastAsia="Times New Roman" w:hAnsi="Arial" w:cs="Arial"/>
          <w:sz w:val="20"/>
          <w:szCs w:val="20"/>
        </w:rPr>
        <w:t>25 pounds (111 N) maximum for double hung windows</w:t>
      </w:r>
    </w:p>
    <w:p w:rsidR="00D46583" w:rsidRPr="00004D1A" w:rsidRDefault="00D46583" w:rsidP="00D46583">
      <w:pPr>
        <w:spacing w:after="0" w:line="240" w:lineRule="auto"/>
        <w:ind w:left="720"/>
        <w:rPr>
          <w:rFonts w:ascii="Arial" w:eastAsia="Times New Roman" w:hAnsi="Arial" w:cs="Arial"/>
          <w:sz w:val="20"/>
          <w:szCs w:val="20"/>
        </w:rPr>
      </w:pPr>
    </w:p>
    <w:p w:rsidR="00D46583" w:rsidRPr="00E10C64" w:rsidRDefault="00D46583" w:rsidP="00D46583">
      <w:pPr>
        <w:spacing w:after="0" w:line="240" w:lineRule="auto"/>
        <w:ind w:right="72"/>
        <w:rPr>
          <w:rFonts w:ascii="Arial" w:eastAsia="Times New Roman" w:hAnsi="Arial" w:cs="Arial"/>
          <w:i/>
          <w:sz w:val="20"/>
          <w:szCs w:val="20"/>
        </w:rPr>
      </w:pPr>
      <w:r>
        <w:rPr>
          <w:rFonts w:ascii="Arial" w:eastAsia="Times New Roman" w:hAnsi="Arial" w:cs="Arial"/>
          <w:i/>
          <w:sz w:val="20"/>
          <w:szCs w:val="20"/>
        </w:rPr>
        <w:lastRenderedPageBreak/>
        <w:t>(Balance of 5-22-12 remains unchanged)</w:t>
      </w:r>
    </w:p>
    <w:p w:rsidR="00D46583" w:rsidRPr="00004D1A" w:rsidRDefault="00D46583" w:rsidP="00D46583">
      <w:pPr>
        <w:spacing w:after="0" w:line="240" w:lineRule="auto"/>
        <w:rPr>
          <w:rFonts w:ascii="Arial" w:eastAsia="Times New Roman" w:hAnsi="Arial" w:cs="Arial"/>
          <w:b/>
          <w:sz w:val="16"/>
          <w:szCs w:val="16"/>
        </w:rPr>
      </w:pPr>
    </w:p>
    <w:p w:rsidR="00D46583" w:rsidRPr="00004D1A" w:rsidRDefault="00D46583" w:rsidP="00D46583">
      <w:pPr>
        <w:spacing w:after="0" w:line="240" w:lineRule="auto"/>
        <w:rPr>
          <w:rFonts w:ascii="Arial" w:hAnsi="Arial" w:cs="Arial"/>
          <w:bCs/>
          <w:sz w:val="16"/>
          <w:szCs w:val="16"/>
        </w:rPr>
      </w:pPr>
      <w:r w:rsidRPr="00004D1A">
        <w:rPr>
          <w:rFonts w:ascii="Arial" w:eastAsia="Times New Roman" w:hAnsi="Arial" w:cs="Arial"/>
          <w:b/>
          <w:color w:val="000000"/>
          <w:sz w:val="16"/>
          <w:szCs w:val="16"/>
        </w:rPr>
        <w:t xml:space="preserve">Reason: </w:t>
      </w:r>
      <w:r>
        <w:rPr>
          <w:rFonts w:ascii="Arial" w:eastAsia="Times New Roman" w:hAnsi="Arial" w:cs="Arial"/>
          <w:b/>
          <w:color w:val="000000"/>
          <w:sz w:val="16"/>
          <w:szCs w:val="16"/>
        </w:rPr>
        <w:t xml:space="preserve"> A</w:t>
      </w:r>
      <w:r w:rsidRPr="00004D1A">
        <w:rPr>
          <w:rFonts w:ascii="Arial" w:hAnsi="Arial" w:cs="Arial"/>
          <w:bCs/>
          <w:sz w:val="16"/>
          <w:szCs w:val="16"/>
        </w:rPr>
        <w:t xml:space="preserve">NSI’s general approach to measurements is to provide a range.  There are windows on the market that can be operable with 5 pounds of force.  To be consistent with ANSI, GCD recommends providing a range for window opening force.  This will encourage designers to find windows with the lowest opening force. </w:t>
      </w:r>
    </w:p>
    <w:p w:rsidR="00D46583" w:rsidRDefault="00D46583" w:rsidP="00D46583">
      <w:pPr>
        <w:autoSpaceDE w:val="0"/>
        <w:autoSpaceDN w:val="0"/>
        <w:adjustRightInd w:val="0"/>
        <w:spacing w:after="0" w:line="240" w:lineRule="auto"/>
        <w:ind w:firstLine="720"/>
        <w:rPr>
          <w:rFonts w:ascii="Arial" w:hAnsi="Arial" w:cs="Arial"/>
          <w:bCs/>
          <w:sz w:val="16"/>
          <w:szCs w:val="16"/>
        </w:rPr>
      </w:pPr>
      <w:r w:rsidRPr="00004D1A">
        <w:rPr>
          <w:rFonts w:ascii="Arial" w:hAnsi="Arial" w:cs="Arial"/>
          <w:bCs/>
          <w:sz w:val="16"/>
          <w:szCs w:val="16"/>
        </w:rPr>
        <w:t>Double hung windows can be operably at less than 5 lbs. opening force with an attached operating mechanism.  Provide range to encourage designers to find a lower operating force by using an attachment.</w:t>
      </w:r>
    </w:p>
    <w:p w:rsidR="00B65EEB" w:rsidRDefault="00B65EEB" w:rsidP="00D46583">
      <w:pPr>
        <w:autoSpaceDE w:val="0"/>
        <w:autoSpaceDN w:val="0"/>
        <w:adjustRightInd w:val="0"/>
        <w:spacing w:after="0" w:line="240" w:lineRule="auto"/>
        <w:ind w:firstLine="720"/>
        <w:rPr>
          <w:rFonts w:ascii="Arial" w:hAnsi="Arial" w:cs="Arial"/>
          <w:bCs/>
          <w:sz w:val="16"/>
          <w:szCs w:val="16"/>
        </w:rPr>
      </w:pPr>
    </w:p>
    <w:p w:rsidR="0042023E" w:rsidRDefault="0042023E" w:rsidP="00B65EEB">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5</w:t>
      </w:r>
      <w:r w:rsidRPr="009815CE">
        <w:rPr>
          <w:rFonts w:ascii="Arial" w:eastAsia="Times New Roman" w:hAnsi="Arial" w:cs="Arial"/>
          <w:b/>
          <w:i/>
          <w:sz w:val="24"/>
          <w:szCs w:val="24"/>
        </w:rPr>
        <w:t>-</w:t>
      </w:r>
      <w:r>
        <w:rPr>
          <w:rFonts w:ascii="Arial" w:eastAsia="Times New Roman" w:hAnsi="Arial" w:cs="Arial"/>
          <w:b/>
          <w:i/>
          <w:sz w:val="24"/>
          <w:szCs w:val="24"/>
        </w:rPr>
        <w:t>22-</w:t>
      </w:r>
      <w:r w:rsidRPr="009815CE">
        <w:rPr>
          <w:rFonts w:ascii="Arial" w:eastAsia="Times New Roman" w:hAnsi="Arial" w:cs="Arial"/>
          <w:b/>
          <w:i/>
          <w:sz w:val="24"/>
          <w:szCs w:val="24"/>
        </w:rPr>
        <w:t>12 PC</w:t>
      </w:r>
      <w:r w:rsidR="008611B9">
        <w:rPr>
          <w:rFonts w:ascii="Arial" w:eastAsia="Times New Roman" w:hAnsi="Arial" w:cs="Arial"/>
          <w:b/>
          <w:i/>
          <w:sz w:val="24"/>
          <w:szCs w:val="24"/>
        </w:rPr>
        <w:t>3</w:t>
      </w:r>
    </w:p>
    <w:p w:rsidR="00B65EEB" w:rsidRDefault="00B65EEB" w:rsidP="00B65EEB">
      <w:pPr>
        <w:pBdr>
          <w:top w:val="single" w:sz="4" w:space="1" w:color="auto"/>
          <w:left w:val="single" w:sz="4" w:space="1" w:color="auto"/>
          <w:bottom w:val="single" w:sz="4" w:space="1" w:color="auto"/>
          <w:right w:val="single" w:sz="4" w:space="1" w:color="auto"/>
        </w:pBdr>
        <w:spacing w:after="0" w:line="240" w:lineRule="auto"/>
        <w:jc w:val="center"/>
        <w:rPr>
          <w:rFonts w:ascii="Arial" w:eastAsia="Times New Roman" w:hAnsi="Arial" w:cs="Arial"/>
          <w:b/>
          <w:i/>
          <w:sz w:val="24"/>
          <w:szCs w:val="24"/>
        </w:rPr>
      </w:pPr>
    </w:p>
    <w:p w:rsidR="00B65EEB" w:rsidRDefault="00B65EEB" w:rsidP="00B65EEB">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r>
        <w:rPr>
          <w:rFonts w:ascii="Arial" w:eastAsia="Times New Roman" w:hAnsi="Arial" w:cs="Arial"/>
          <w:b/>
          <w:sz w:val="20"/>
          <w:szCs w:val="20"/>
        </w:rPr>
        <w:t xml:space="preserve">Disapprove Public </w:t>
      </w:r>
      <w:proofErr w:type="gramStart"/>
      <w:r>
        <w:rPr>
          <w:rFonts w:ascii="Arial" w:eastAsia="Times New Roman" w:hAnsi="Arial" w:cs="Arial"/>
          <w:b/>
          <w:sz w:val="20"/>
          <w:szCs w:val="20"/>
        </w:rPr>
        <w:t>Comment  5</w:t>
      </w:r>
      <w:proofErr w:type="gramEnd"/>
      <w:r>
        <w:rPr>
          <w:rFonts w:ascii="Arial" w:eastAsia="Times New Roman" w:hAnsi="Arial" w:cs="Arial"/>
          <w:b/>
          <w:sz w:val="20"/>
          <w:szCs w:val="20"/>
        </w:rPr>
        <w:t>-22-12 PC3.</w:t>
      </w:r>
    </w:p>
    <w:p w:rsidR="00B65EEB" w:rsidRDefault="00B65EEB" w:rsidP="00B65EEB">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sz w:val="20"/>
          <w:szCs w:val="20"/>
        </w:rPr>
      </w:pPr>
    </w:p>
    <w:p w:rsidR="00B65EEB" w:rsidRPr="009815CE" w:rsidRDefault="00B65EEB" w:rsidP="00B65EEB">
      <w:pPr>
        <w:pBdr>
          <w:top w:val="single" w:sz="4" w:space="1" w:color="auto"/>
          <w:left w:val="single" w:sz="4" w:space="1" w:color="auto"/>
          <w:bottom w:val="single" w:sz="4" w:space="1" w:color="auto"/>
          <w:right w:val="single" w:sz="4" w:space="1"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The proposal adds a lower limit to range.  The result is if someone created a device that would open at 4 pounds, it wouldn’t comply with the standard.</w:t>
      </w:r>
    </w:p>
    <w:p w:rsidR="00B65EEB" w:rsidRPr="009815CE" w:rsidRDefault="00B65EEB" w:rsidP="00B65EEB">
      <w:pPr>
        <w:spacing w:after="0" w:line="240" w:lineRule="auto"/>
        <w:rPr>
          <w:rFonts w:ascii="Arial" w:eastAsia="Times New Roman" w:hAnsi="Arial" w:cs="Arial"/>
          <w:b/>
          <w:i/>
          <w:sz w:val="24"/>
          <w:szCs w:val="24"/>
        </w:rPr>
      </w:pPr>
    </w:p>
    <w:p w:rsidR="00D46583" w:rsidRPr="002441BB" w:rsidRDefault="00D46583" w:rsidP="00D46583">
      <w:pPr>
        <w:spacing w:after="0" w:line="240" w:lineRule="auto"/>
        <w:rPr>
          <w:rFonts w:ascii="Arial" w:eastAsia="Times New Roman" w:hAnsi="Arial" w:cs="Arial"/>
          <w:b/>
          <w:sz w:val="32"/>
          <w:szCs w:val="32"/>
        </w:rPr>
      </w:pPr>
      <w:r>
        <w:rPr>
          <w:rFonts w:ascii="Arial" w:eastAsia="Times New Roman" w:hAnsi="Arial" w:cs="Arial"/>
          <w:b/>
          <w:sz w:val="32"/>
          <w:szCs w:val="32"/>
        </w:rPr>
        <w:t>5-22-12 PC4</w:t>
      </w:r>
      <w:r w:rsidRPr="002441BB">
        <w:rPr>
          <w:rFonts w:ascii="Arial" w:eastAsia="Times New Roman" w:hAnsi="Arial" w:cs="Arial"/>
          <w:b/>
          <w:sz w:val="32"/>
          <w:szCs w:val="32"/>
        </w:rPr>
        <w:t xml:space="preserve"> </w:t>
      </w:r>
    </w:p>
    <w:p w:rsidR="00D46583" w:rsidRPr="002441BB" w:rsidRDefault="00D46583" w:rsidP="00D46583">
      <w:pPr>
        <w:spacing w:after="0" w:line="240" w:lineRule="auto"/>
        <w:rPr>
          <w:rFonts w:ascii="Arial" w:eastAsia="Times New Roman" w:hAnsi="Arial" w:cs="Arial"/>
          <w:b/>
          <w:sz w:val="20"/>
          <w:szCs w:val="20"/>
        </w:rPr>
      </w:pPr>
      <w:r>
        <w:rPr>
          <w:rFonts w:ascii="Arial" w:eastAsia="Times New Roman" w:hAnsi="Arial" w:cs="Arial"/>
          <w:b/>
          <w:sz w:val="20"/>
          <w:szCs w:val="20"/>
        </w:rPr>
        <w:t>Julie Ruth, representing American Architectural Manufacturers Association</w:t>
      </w:r>
    </w:p>
    <w:p w:rsidR="00D46583" w:rsidRDefault="00D46583" w:rsidP="00D46583">
      <w:pPr>
        <w:spacing w:after="0" w:line="240" w:lineRule="auto"/>
        <w:ind w:left="288"/>
        <w:rPr>
          <w:rFonts w:ascii="Arial" w:eastAsia="Times New Roman" w:hAnsi="Arial" w:cs="Arial"/>
          <w:b/>
          <w:sz w:val="16"/>
          <w:szCs w:val="16"/>
        </w:rPr>
      </w:pPr>
    </w:p>
    <w:p w:rsidR="00D46583" w:rsidRDefault="00D46583" w:rsidP="00D46583">
      <w:pPr>
        <w:autoSpaceDE w:val="0"/>
        <w:autoSpaceDN w:val="0"/>
        <w:adjustRightInd w:val="0"/>
        <w:spacing w:after="0" w:line="240" w:lineRule="auto"/>
        <w:rPr>
          <w:rFonts w:ascii="Arial" w:eastAsia="Times New Roman" w:hAnsi="Arial" w:cs="Arial"/>
          <w:b/>
          <w:sz w:val="20"/>
          <w:szCs w:val="20"/>
        </w:rPr>
      </w:pPr>
      <w:r>
        <w:rPr>
          <w:rFonts w:ascii="Arial" w:eastAsia="Times New Roman" w:hAnsi="Arial" w:cs="Arial"/>
          <w:b/>
          <w:sz w:val="20"/>
          <w:szCs w:val="20"/>
        </w:rPr>
        <w:t>Further r</w:t>
      </w:r>
      <w:r w:rsidRPr="00004D1A">
        <w:rPr>
          <w:rFonts w:ascii="Arial" w:eastAsia="Times New Roman" w:hAnsi="Arial" w:cs="Arial"/>
          <w:b/>
          <w:sz w:val="20"/>
          <w:szCs w:val="20"/>
        </w:rPr>
        <w:t>evise as follows:</w:t>
      </w:r>
    </w:p>
    <w:p w:rsidR="00D46583" w:rsidRPr="002441BB" w:rsidRDefault="00D46583" w:rsidP="00D46583">
      <w:pPr>
        <w:spacing w:after="0" w:line="240" w:lineRule="auto"/>
        <w:rPr>
          <w:rFonts w:ascii="Arial" w:eastAsia="Times New Roman" w:hAnsi="Arial" w:cs="Arial"/>
          <w:sz w:val="20"/>
          <w:szCs w:val="20"/>
        </w:rPr>
      </w:pPr>
    </w:p>
    <w:p w:rsidR="00D46583" w:rsidRPr="00004D1A" w:rsidRDefault="00D46583" w:rsidP="00D46583">
      <w:pPr>
        <w:spacing w:after="0" w:line="240" w:lineRule="auto"/>
        <w:rPr>
          <w:rFonts w:ascii="Arial" w:eastAsia="Times New Roman" w:hAnsi="Arial" w:cs="Arial"/>
          <w:sz w:val="20"/>
          <w:szCs w:val="20"/>
        </w:rPr>
      </w:pPr>
      <w:r w:rsidRPr="00004D1A">
        <w:rPr>
          <w:rFonts w:ascii="Arial" w:eastAsia="Times New Roman" w:hAnsi="Arial" w:cs="Arial"/>
          <w:b/>
          <w:bCs/>
          <w:sz w:val="20"/>
          <w:szCs w:val="20"/>
        </w:rPr>
        <w:t>506.1 General.</w:t>
      </w:r>
      <w:r w:rsidRPr="00004D1A">
        <w:rPr>
          <w:rFonts w:ascii="Arial" w:eastAsia="Times New Roman" w:hAnsi="Arial" w:cs="Arial"/>
          <w:sz w:val="20"/>
          <w:szCs w:val="20"/>
        </w:rPr>
        <w:t xml:space="preserve"> Where operable windows are provided in an accessible room or space, at least one shall be accessible and have operable parts complying with Section 309.  Where operable windows required </w:t>
      </w:r>
      <w:proofErr w:type="gramStart"/>
      <w:r w:rsidRPr="00004D1A">
        <w:rPr>
          <w:rFonts w:ascii="Arial" w:eastAsia="Times New Roman" w:hAnsi="Arial" w:cs="Arial"/>
          <w:sz w:val="20"/>
          <w:szCs w:val="20"/>
        </w:rPr>
        <w:t>to provide</w:t>
      </w:r>
      <w:proofErr w:type="gramEnd"/>
      <w:r w:rsidRPr="00004D1A">
        <w:rPr>
          <w:rFonts w:ascii="Arial" w:eastAsia="Times New Roman" w:hAnsi="Arial" w:cs="Arial"/>
          <w:sz w:val="20"/>
          <w:szCs w:val="20"/>
        </w:rPr>
        <w:t xml:space="preserve"> natural ventilation or operable windows are required to provide an emergency escape and rescue openings that window shall be the accessible operable window.</w:t>
      </w:r>
    </w:p>
    <w:p w:rsidR="00D46583" w:rsidRPr="00004D1A" w:rsidRDefault="00D46583" w:rsidP="00D46583">
      <w:pPr>
        <w:spacing w:after="0" w:line="240" w:lineRule="auto"/>
        <w:rPr>
          <w:rFonts w:ascii="Arial" w:eastAsia="Times New Roman" w:hAnsi="Arial" w:cs="Arial"/>
          <w:sz w:val="20"/>
          <w:szCs w:val="20"/>
        </w:rPr>
      </w:pPr>
    </w:p>
    <w:p w:rsidR="00D46583" w:rsidRPr="00004D1A" w:rsidRDefault="00D46583" w:rsidP="00D46583">
      <w:pPr>
        <w:spacing w:after="0" w:line="240" w:lineRule="auto"/>
        <w:ind w:firstLine="360"/>
        <w:rPr>
          <w:rFonts w:ascii="Arial" w:eastAsia="Times New Roman" w:hAnsi="Arial" w:cs="Arial"/>
          <w:b/>
          <w:sz w:val="20"/>
          <w:szCs w:val="20"/>
        </w:rPr>
      </w:pPr>
      <w:r w:rsidRPr="00004D1A">
        <w:rPr>
          <w:rFonts w:ascii="Arial" w:eastAsia="Times New Roman" w:hAnsi="Arial" w:cs="Arial"/>
          <w:b/>
          <w:sz w:val="20"/>
          <w:szCs w:val="20"/>
        </w:rPr>
        <w:t>EXCEPTIONS:</w:t>
      </w:r>
    </w:p>
    <w:p w:rsidR="00D46583" w:rsidRPr="00004D1A" w:rsidRDefault="00D46583" w:rsidP="00D46583">
      <w:pPr>
        <w:spacing w:after="0" w:line="240" w:lineRule="auto"/>
        <w:rPr>
          <w:rFonts w:ascii="Arial" w:eastAsia="Times New Roman" w:hAnsi="Arial" w:cs="Arial"/>
          <w:b/>
          <w:sz w:val="20"/>
          <w:szCs w:val="20"/>
        </w:rPr>
      </w:pPr>
    </w:p>
    <w:p w:rsidR="00D46583" w:rsidRPr="00004D1A" w:rsidRDefault="00D46583" w:rsidP="00D46583">
      <w:pPr>
        <w:widowControl w:val="0"/>
        <w:autoSpaceDE w:val="0"/>
        <w:autoSpaceDN w:val="0"/>
        <w:adjustRightInd w:val="0"/>
        <w:spacing w:after="0" w:line="240" w:lineRule="auto"/>
        <w:ind w:left="1440" w:hanging="720"/>
        <w:rPr>
          <w:rFonts w:ascii="Arial" w:eastAsia="Times New Roman" w:hAnsi="Arial" w:cs="Arial"/>
          <w:sz w:val="20"/>
          <w:szCs w:val="20"/>
        </w:rPr>
      </w:pPr>
      <w:r>
        <w:rPr>
          <w:rFonts w:ascii="Arial" w:eastAsia="Times New Roman" w:hAnsi="Arial" w:cs="Arial"/>
          <w:sz w:val="20"/>
          <w:szCs w:val="20"/>
        </w:rPr>
        <w:t xml:space="preserve">1.  </w:t>
      </w:r>
      <w:r w:rsidRPr="00004D1A">
        <w:rPr>
          <w:rFonts w:ascii="Arial" w:eastAsia="Times New Roman" w:hAnsi="Arial" w:cs="Arial"/>
          <w:sz w:val="20"/>
          <w:szCs w:val="20"/>
        </w:rPr>
        <w:t>Operable windows that are operated only by employees are not required to comply with this section.</w:t>
      </w:r>
    </w:p>
    <w:p w:rsidR="00D46583" w:rsidRPr="00004D1A" w:rsidRDefault="00D46583" w:rsidP="00D46583">
      <w:pPr>
        <w:widowControl w:val="0"/>
        <w:autoSpaceDE w:val="0"/>
        <w:autoSpaceDN w:val="0"/>
        <w:adjustRightInd w:val="0"/>
        <w:spacing w:after="0" w:line="240" w:lineRule="auto"/>
        <w:ind w:left="1080"/>
        <w:rPr>
          <w:rFonts w:ascii="Arial" w:eastAsia="Times New Roman" w:hAnsi="Arial" w:cs="Arial"/>
          <w:sz w:val="20"/>
          <w:szCs w:val="20"/>
        </w:rPr>
      </w:pPr>
    </w:p>
    <w:p w:rsidR="00D46583" w:rsidRPr="00004D1A" w:rsidRDefault="00D46583" w:rsidP="00D46583">
      <w:pPr>
        <w:widowControl w:val="0"/>
        <w:autoSpaceDE w:val="0"/>
        <w:autoSpaceDN w:val="0"/>
        <w:adjustRightInd w:val="0"/>
        <w:spacing w:after="0" w:line="240" w:lineRule="auto"/>
        <w:ind w:left="720"/>
        <w:rPr>
          <w:rFonts w:ascii="Arial" w:eastAsia="Times New Roman" w:hAnsi="Arial" w:cs="Arial"/>
          <w:sz w:val="20"/>
          <w:szCs w:val="20"/>
        </w:rPr>
      </w:pPr>
      <w:r>
        <w:rPr>
          <w:rFonts w:ascii="Arial" w:eastAsia="Times New Roman" w:hAnsi="Arial" w:cs="Arial"/>
          <w:sz w:val="20"/>
          <w:szCs w:val="20"/>
        </w:rPr>
        <w:t xml:space="preserve">2.  </w:t>
      </w:r>
      <w:r w:rsidRPr="00004D1A">
        <w:rPr>
          <w:rFonts w:ascii="Arial" w:eastAsia="Times New Roman" w:hAnsi="Arial" w:cs="Arial"/>
          <w:sz w:val="20"/>
          <w:szCs w:val="20"/>
        </w:rPr>
        <w:t>Operable windows in Type A units that comply with Section 1003.13.</w:t>
      </w:r>
    </w:p>
    <w:p w:rsidR="00D46583" w:rsidRPr="00004D1A" w:rsidRDefault="00D46583" w:rsidP="00D46583">
      <w:pPr>
        <w:spacing w:after="0" w:line="240" w:lineRule="auto"/>
        <w:ind w:right="5479"/>
        <w:rPr>
          <w:rFonts w:ascii="Arial" w:eastAsia="Times New Roman" w:hAnsi="Arial" w:cs="Arial"/>
          <w:sz w:val="20"/>
          <w:szCs w:val="20"/>
        </w:rPr>
      </w:pPr>
    </w:p>
    <w:p w:rsidR="00D46583" w:rsidRPr="00004D1A" w:rsidRDefault="00D46583" w:rsidP="00D46583">
      <w:pPr>
        <w:widowControl w:val="0"/>
        <w:autoSpaceDE w:val="0"/>
        <w:autoSpaceDN w:val="0"/>
        <w:adjustRightInd w:val="0"/>
        <w:spacing w:after="0" w:line="240" w:lineRule="auto"/>
        <w:ind w:left="720"/>
        <w:rPr>
          <w:rFonts w:ascii="Arial" w:eastAsia="Times New Roman" w:hAnsi="Arial" w:cs="Arial"/>
          <w:sz w:val="20"/>
          <w:szCs w:val="20"/>
        </w:rPr>
      </w:pPr>
      <w:r w:rsidRPr="00004D1A">
        <w:rPr>
          <w:rFonts w:ascii="Arial" w:eastAsia="Times New Roman" w:hAnsi="Arial" w:cs="Arial"/>
          <w:sz w:val="20"/>
          <w:szCs w:val="20"/>
        </w:rPr>
        <w:t>3.  Operable skylights are not required to comply with this section.</w:t>
      </w:r>
    </w:p>
    <w:p w:rsidR="00D46583" w:rsidRPr="00004D1A" w:rsidRDefault="00D46583" w:rsidP="00D46583">
      <w:pPr>
        <w:spacing w:after="0" w:line="240" w:lineRule="auto"/>
        <w:rPr>
          <w:rFonts w:ascii="Arial" w:eastAsia="Times New Roman" w:hAnsi="Arial" w:cs="Arial"/>
          <w:b/>
          <w:bCs/>
          <w:sz w:val="20"/>
          <w:szCs w:val="20"/>
        </w:rPr>
      </w:pPr>
    </w:p>
    <w:p w:rsidR="00D46583" w:rsidRPr="00004D1A" w:rsidRDefault="00D46583" w:rsidP="00D46583">
      <w:pPr>
        <w:tabs>
          <w:tab w:val="left" w:pos="10800"/>
        </w:tabs>
        <w:spacing w:after="0" w:line="240" w:lineRule="auto"/>
        <w:rPr>
          <w:rFonts w:ascii="Arial" w:eastAsia="Times New Roman" w:hAnsi="Arial" w:cs="Arial"/>
          <w:sz w:val="20"/>
          <w:szCs w:val="20"/>
        </w:rPr>
      </w:pPr>
      <w:r w:rsidRPr="00004D1A">
        <w:rPr>
          <w:rFonts w:ascii="Arial" w:eastAsia="Times New Roman" w:hAnsi="Arial" w:cs="Arial"/>
          <w:b/>
          <w:sz w:val="20"/>
          <w:szCs w:val="20"/>
        </w:rPr>
        <w:t xml:space="preserve">506.2 </w:t>
      </w:r>
      <w:r w:rsidRPr="00004D1A">
        <w:rPr>
          <w:rFonts w:ascii="Arial" w:eastAsia="Times New Roman" w:hAnsi="Arial" w:cs="Arial"/>
          <w:b/>
          <w:strike/>
          <w:sz w:val="20"/>
          <w:szCs w:val="20"/>
        </w:rPr>
        <w:t>Opening</w:t>
      </w:r>
      <w:r w:rsidRPr="00004D1A">
        <w:rPr>
          <w:rFonts w:ascii="Arial" w:eastAsia="Times New Roman" w:hAnsi="Arial" w:cs="Arial"/>
          <w:b/>
          <w:sz w:val="20"/>
          <w:szCs w:val="20"/>
        </w:rPr>
        <w:t xml:space="preserve"> </w:t>
      </w:r>
      <w:r>
        <w:rPr>
          <w:rFonts w:ascii="Arial" w:eastAsia="Times New Roman" w:hAnsi="Arial" w:cs="Arial"/>
          <w:b/>
          <w:sz w:val="20"/>
          <w:szCs w:val="20"/>
          <w:u w:val="single"/>
        </w:rPr>
        <w:t>Operating</w:t>
      </w:r>
      <w:r>
        <w:rPr>
          <w:rFonts w:ascii="Arial" w:eastAsia="Times New Roman" w:hAnsi="Arial" w:cs="Arial"/>
          <w:b/>
          <w:sz w:val="20"/>
          <w:szCs w:val="20"/>
        </w:rPr>
        <w:t xml:space="preserve"> </w:t>
      </w:r>
      <w:r w:rsidRPr="00004D1A">
        <w:rPr>
          <w:rFonts w:ascii="Arial" w:eastAsia="Times New Roman" w:hAnsi="Arial" w:cs="Arial"/>
          <w:b/>
          <w:sz w:val="20"/>
          <w:szCs w:val="20"/>
        </w:rPr>
        <w:t>force.</w:t>
      </w:r>
      <w:r w:rsidRPr="00004D1A">
        <w:rPr>
          <w:rFonts w:ascii="Arial" w:eastAsia="Times New Roman" w:hAnsi="Arial" w:cs="Arial"/>
          <w:sz w:val="20"/>
          <w:szCs w:val="20"/>
        </w:rPr>
        <w:t xml:space="preserve">  </w:t>
      </w:r>
      <w:r w:rsidRPr="0042023E">
        <w:rPr>
          <w:rFonts w:ascii="Arial" w:hAnsi="Arial" w:cs="Arial"/>
          <w:sz w:val="20"/>
          <w:szCs w:val="20"/>
          <w:u w:val="single"/>
        </w:rPr>
        <w:t>The operating force for windows includes forces for opening, closing, locking or latching, and unlocking or unlatching, and shall be determined in accordance with AAMA 513. Operable parts shall be operable with one hand and shall not require tight grasping, pinching or twisting of the wrist. The force required for locking or latching and unlocking or unlatching shall be 5 pounds</w:t>
      </w:r>
      <w:r w:rsidR="00355702">
        <w:rPr>
          <w:rFonts w:ascii="Arial" w:hAnsi="Arial" w:cs="Arial"/>
          <w:sz w:val="20"/>
          <w:szCs w:val="20"/>
          <w:u w:val="single"/>
        </w:rPr>
        <w:t xml:space="preserve"> </w:t>
      </w:r>
      <w:r w:rsidRPr="0042023E">
        <w:rPr>
          <w:rFonts w:ascii="Arial" w:hAnsi="Arial" w:cs="Arial"/>
          <w:sz w:val="20"/>
          <w:szCs w:val="20"/>
          <w:u w:val="single"/>
        </w:rPr>
        <w:t>(22.2 N) maximum.</w:t>
      </w:r>
      <w:r w:rsidRPr="0042023E">
        <w:rPr>
          <w:rFonts w:ascii="Arial" w:hAnsi="Arial" w:cs="Arial"/>
          <w:sz w:val="20"/>
          <w:szCs w:val="20"/>
        </w:rPr>
        <w:t xml:space="preserve"> </w:t>
      </w:r>
      <w:r w:rsidRPr="0042023E">
        <w:rPr>
          <w:rFonts w:ascii="Arial" w:eastAsia="Times New Roman" w:hAnsi="Arial" w:cs="Arial"/>
          <w:sz w:val="20"/>
          <w:szCs w:val="20"/>
        </w:rPr>
        <w:t xml:space="preserve">The </w:t>
      </w:r>
      <w:r w:rsidRPr="0042023E">
        <w:rPr>
          <w:rFonts w:ascii="Arial" w:eastAsia="Times New Roman" w:hAnsi="Arial" w:cs="Arial"/>
          <w:strike/>
          <w:sz w:val="20"/>
          <w:szCs w:val="20"/>
        </w:rPr>
        <w:t>opening</w:t>
      </w:r>
      <w:r w:rsidRPr="00004D1A">
        <w:rPr>
          <w:rFonts w:ascii="Arial" w:eastAsia="Times New Roman" w:hAnsi="Arial" w:cs="Arial"/>
          <w:sz w:val="20"/>
          <w:szCs w:val="20"/>
        </w:rPr>
        <w:t xml:space="preserve"> </w:t>
      </w:r>
      <w:r>
        <w:rPr>
          <w:rFonts w:ascii="Arial" w:eastAsia="Times New Roman" w:hAnsi="Arial" w:cs="Arial"/>
          <w:sz w:val="20"/>
          <w:szCs w:val="20"/>
          <w:u w:val="single"/>
        </w:rPr>
        <w:t>operating</w:t>
      </w:r>
      <w:r>
        <w:rPr>
          <w:rFonts w:ascii="Arial" w:eastAsia="Times New Roman" w:hAnsi="Arial" w:cs="Arial"/>
          <w:sz w:val="20"/>
          <w:szCs w:val="20"/>
        </w:rPr>
        <w:t xml:space="preserve"> </w:t>
      </w:r>
      <w:r w:rsidRPr="00004D1A">
        <w:rPr>
          <w:rFonts w:ascii="Arial" w:eastAsia="Times New Roman" w:hAnsi="Arial" w:cs="Arial"/>
          <w:sz w:val="20"/>
          <w:szCs w:val="20"/>
        </w:rPr>
        <w:t xml:space="preserve">force for opening </w:t>
      </w:r>
      <w:r>
        <w:rPr>
          <w:rFonts w:ascii="Arial" w:eastAsia="Times New Roman" w:hAnsi="Arial" w:cs="Arial"/>
          <w:sz w:val="20"/>
          <w:szCs w:val="20"/>
          <w:u w:val="single"/>
        </w:rPr>
        <w:t>and closing</w:t>
      </w:r>
      <w:r>
        <w:rPr>
          <w:rFonts w:ascii="Arial" w:eastAsia="Times New Roman" w:hAnsi="Arial" w:cs="Arial"/>
          <w:sz w:val="20"/>
          <w:szCs w:val="20"/>
        </w:rPr>
        <w:t xml:space="preserve"> </w:t>
      </w:r>
      <w:r w:rsidRPr="00004D1A">
        <w:rPr>
          <w:rFonts w:ascii="Arial" w:eastAsia="Times New Roman" w:hAnsi="Arial" w:cs="Arial"/>
          <w:sz w:val="20"/>
          <w:szCs w:val="20"/>
        </w:rPr>
        <w:t>operable windows shall be as follows:</w:t>
      </w:r>
    </w:p>
    <w:p w:rsidR="00D46583" w:rsidRPr="00004D1A" w:rsidRDefault="00D46583" w:rsidP="00D46583">
      <w:pPr>
        <w:tabs>
          <w:tab w:val="left" w:pos="10800"/>
        </w:tabs>
        <w:spacing w:after="0" w:line="240" w:lineRule="auto"/>
        <w:rPr>
          <w:rFonts w:ascii="Arial" w:eastAsia="Times New Roman" w:hAnsi="Arial" w:cs="Arial"/>
          <w:sz w:val="20"/>
          <w:szCs w:val="20"/>
        </w:rPr>
      </w:pPr>
    </w:p>
    <w:p w:rsidR="00D46583" w:rsidRPr="00004D1A" w:rsidRDefault="00D46583" w:rsidP="00D46583">
      <w:pPr>
        <w:spacing w:after="0" w:line="240" w:lineRule="auto"/>
        <w:ind w:left="360"/>
        <w:rPr>
          <w:rFonts w:ascii="Arial" w:eastAsia="Times New Roman" w:hAnsi="Arial" w:cs="Arial"/>
          <w:sz w:val="20"/>
          <w:szCs w:val="20"/>
        </w:rPr>
      </w:pPr>
      <w:r>
        <w:rPr>
          <w:rFonts w:ascii="Arial" w:eastAsia="Times New Roman" w:hAnsi="Arial" w:cs="Arial"/>
          <w:sz w:val="20"/>
          <w:szCs w:val="20"/>
        </w:rPr>
        <w:t>1.</w:t>
      </w:r>
      <w:r>
        <w:rPr>
          <w:rFonts w:ascii="Arial" w:eastAsia="Times New Roman" w:hAnsi="Arial" w:cs="Arial"/>
          <w:sz w:val="20"/>
          <w:szCs w:val="20"/>
        </w:rPr>
        <w:tab/>
      </w:r>
      <w:r w:rsidRPr="00004D1A">
        <w:rPr>
          <w:rFonts w:ascii="Arial" w:eastAsia="Times New Roman" w:hAnsi="Arial" w:cs="Arial"/>
          <w:sz w:val="20"/>
          <w:szCs w:val="20"/>
        </w:rPr>
        <w:t>8.5 pounds (37.7 N) maximum for casement or horizontal sliding windows</w:t>
      </w:r>
    </w:p>
    <w:p w:rsidR="00D46583" w:rsidRDefault="00D46583" w:rsidP="00D46583">
      <w:pPr>
        <w:spacing w:after="0" w:line="240" w:lineRule="auto"/>
        <w:ind w:left="360"/>
        <w:rPr>
          <w:rFonts w:ascii="Arial" w:eastAsia="Times New Roman" w:hAnsi="Arial" w:cs="Arial"/>
          <w:sz w:val="20"/>
          <w:szCs w:val="20"/>
        </w:rPr>
      </w:pPr>
      <w:r>
        <w:rPr>
          <w:rFonts w:ascii="Arial" w:eastAsia="Times New Roman" w:hAnsi="Arial" w:cs="Arial"/>
          <w:sz w:val="20"/>
          <w:szCs w:val="20"/>
        </w:rPr>
        <w:t>2.</w:t>
      </w:r>
      <w:r>
        <w:rPr>
          <w:rFonts w:ascii="Arial" w:eastAsia="Times New Roman" w:hAnsi="Arial" w:cs="Arial"/>
          <w:sz w:val="20"/>
          <w:szCs w:val="20"/>
        </w:rPr>
        <w:tab/>
      </w:r>
      <w:r w:rsidRPr="00004D1A">
        <w:rPr>
          <w:rFonts w:ascii="Arial" w:eastAsia="Times New Roman" w:hAnsi="Arial" w:cs="Arial"/>
          <w:sz w:val="20"/>
          <w:szCs w:val="20"/>
        </w:rPr>
        <w:t>25 pounds (111 N) maximum for double hung windows</w:t>
      </w:r>
    </w:p>
    <w:p w:rsidR="00D46583" w:rsidRDefault="00D46583" w:rsidP="00D46583">
      <w:pPr>
        <w:spacing w:after="0" w:line="240" w:lineRule="auto"/>
        <w:jc w:val="both"/>
        <w:rPr>
          <w:rFonts w:ascii="Arial" w:hAnsi="Arial" w:cs="Arial"/>
          <w:b/>
          <w:sz w:val="20"/>
          <w:szCs w:val="20"/>
        </w:rPr>
      </w:pPr>
    </w:p>
    <w:p w:rsidR="00D46583" w:rsidRPr="00004D1A" w:rsidRDefault="00D46583" w:rsidP="00D46583">
      <w:pPr>
        <w:spacing w:after="0" w:line="240" w:lineRule="auto"/>
        <w:jc w:val="both"/>
        <w:rPr>
          <w:rFonts w:ascii="Arial" w:hAnsi="Arial" w:cs="Arial"/>
          <w:b/>
          <w:sz w:val="20"/>
          <w:szCs w:val="20"/>
        </w:rPr>
      </w:pPr>
      <w:r w:rsidRPr="00004D1A">
        <w:rPr>
          <w:rFonts w:ascii="Arial" w:hAnsi="Arial" w:cs="Arial"/>
          <w:b/>
          <w:sz w:val="20"/>
          <w:szCs w:val="20"/>
        </w:rPr>
        <w:t xml:space="preserve">Add new </w:t>
      </w:r>
      <w:r>
        <w:rPr>
          <w:rFonts w:ascii="Arial" w:hAnsi="Arial" w:cs="Arial"/>
          <w:b/>
          <w:sz w:val="20"/>
          <w:szCs w:val="20"/>
        </w:rPr>
        <w:t>reference standard</w:t>
      </w:r>
      <w:r w:rsidRPr="00004D1A">
        <w:rPr>
          <w:rFonts w:ascii="Arial" w:hAnsi="Arial" w:cs="Arial"/>
          <w:b/>
          <w:sz w:val="20"/>
          <w:szCs w:val="20"/>
        </w:rPr>
        <w:t xml:space="preserve"> as follows:</w:t>
      </w:r>
    </w:p>
    <w:p w:rsidR="00D46583" w:rsidRPr="00004D1A" w:rsidRDefault="00D46583" w:rsidP="00D46583">
      <w:pPr>
        <w:spacing w:after="0" w:line="240" w:lineRule="auto"/>
        <w:ind w:firstLine="360"/>
        <w:jc w:val="both"/>
        <w:rPr>
          <w:rFonts w:ascii="Arial" w:hAnsi="Arial" w:cs="Arial"/>
          <w:b/>
          <w:color w:val="FF0000"/>
          <w:sz w:val="20"/>
          <w:szCs w:val="20"/>
          <w:u w:val="single"/>
        </w:rPr>
      </w:pPr>
    </w:p>
    <w:p w:rsidR="00D46583" w:rsidRDefault="00D46583" w:rsidP="00D46583">
      <w:pPr>
        <w:spacing w:after="0" w:line="240" w:lineRule="auto"/>
        <w:jc w:val="both"/>
        <w:rPr>
          <w:rFonts w:ascii="Arial" w:hAnsi="Arial" w:cs="Arial"/>
          <w:sz w:val="20"/>
          <w:szCs w:val="20"/>
          <w:u w:val="single"/>
        </w:rPr>
      </w:pPr>
      <w:r w:rsidRPr="0042021F">
        <w:rPr>
          <w:rFonts w:ascii="Arial" w:hAnsi="Arial" w:cs="Arial"/>
          <w:b/>
          <w:color w:val="000000"/>
          <w:sz w:val="20"/>
          <w:szCs w:val="20"/>
          <w:u w:val="single"/>
        </w:rPr>
        <w:t>106.2.12</w:t>
      </w:r>
      <w:r w:rsidRPr="00004D1A">
        <w:rPr>
          <w:rFonts w:ascii="Arial" w:hAnsi="Arial" w:cs="Arial"/>
          <w:b/>
          <w:sz w:val="44"/>
          <w:szCs w:val="44"/>
        </w:rPr>
        <w:t xml:space="preserve"> </w:t>
      </w:r>
      <w:r w:rsidRPr="00D8304D">
        <w:rPr>
          <w:rFonts w:ascii="Arial" w:hAnsi="Arial" w:cs="Arial"/>
          <w:sz w:val="20"/>
          <w:szCs w:val="20"/>
          <w:u w:val="single"/>
        </w:rPr>
        <w:t>Standard Laboratory Test Method for Determination of Forces and Motions Required to Activate Operable Parts of CW and AW Class Operable Windows, Sliding Glass Doors and Terrace Doors in Accessible Spaces AAMA 513 (AAMA, 1827 Walden Office Square, Suite 550, Schaumb</w:t>
      </w:r>
      <w:r w:rsidRPr="00004D1A">
        <w:rPr>
          <w:rFonts w:ascii="Arial" w:hAnsi="Arial" w:cs="Arial"/>
          <w:sz w:val="20"/>
          <w:szCs w:val="20"/>
          <w:u w:val="single"/>
        </w:rPr>
        <w:t>urg, IL 60173-4268 )</w:t>
      </w:r>
    </w:p>
    <w:p w:rsidR="00D46583" w:rsidRPr="00004D1A" w:rsidRDefault="00D46583" w:rsidP="00D46583">
      <w:pPr>
        <w:spacing w:after="0" w:line="240" w:lineRule="auto"/>
        <w:ind w:left="360"/>
        <w:rPr>
          <w:rFonts w:ascii="Arial" w:eastAsia="Times New Roman" w:hAnsi="Arial" w:cs="Arial"/>
          <w:sz w:val="20"/>
          <w:szCs w:val="20"/>
        </w:rPr>
      </w:pPr>
    </w:p>
    <w:p w:rsidR="00D46583" w:rsidRPr="00E10C64" w:rsidRDefault="00D46583" w:rsidP="00D46583">
      <w:pPr>
        <w:spacing w:after="0" w:line="240" w:lineRule="auto"/>
        <w:ind w:right="72"/>
        <w:rPr>
          <w:rFonts w:ascii="Arial" w:eastAsia="Times New Roman" w:hAnsi="Arial" w:cs="Arial"/>
          <w:i/>
          <w:sz w:val="20"/>
          <w:szCs w:val="20"/>
        </w:rPr>
      </w:pPr>
      <w:r>
        <w:rPr>
          <w:rFonts w:ascii="Arial" w:eastAsia="Times New Roman" w:hAnsi="Arial" w:cs="Arial"/>
          <w:i/>
          <w:sz w:val="20"/>
          <w:szCs w:val="20"/>
        </w:rPr>
        <w:t>(Balance of 5-22-12 remains unchanged)</w:t>
      </w:r>
    </w:p>
    <w:p w:rsidR="00D46583" w:rsidRPr="00004D1A" w:rsidRDefault="00D46583" w:rsidP="00D46583">
      <w:pPr>
        <w:autoSpaceDE w:val="0"/>
        <w:autoSpaceDN w:val="0"/>
        <w:adjustRightInd w:val="0"/>
        <w:spacing w:after="0" w:line="240" w:lineRule="auto"/>
        <w:rPr>
          <w:rFonts w:ascii="Arial" w:eastAsia="Times New Roman" w:hAnsi="Arial" w:cs="Arial"/>
          <w:i/>
          <w:sz w:val="16"/>
          <w:szCs w:val="16"/>
        </w:rPr>
      </w:pPr>
    </w:p>
    <w:p w:rsidR="00D46583" w:rsidRDefault="00D46583" w:rsidP="00D46583">
      <w:pPr>
        <w:spacing w:after="0" w:line="240" w:lineRule="auto"/>
        <w:rPr>
          <w:rFonts w:ascii="Arial" w:hAnsi="Arial" w:cs="Arial"/>
          <w:sz w:val="16"/>
          <w:szCs w:val="16"/>
        </w:rPr>
      </w:pPr>
      <w:r w:rsidRPr="00004D1A">
        <w:rPr>
          <w:rFonts w:ascii="Arial" w:eastAsia="Times New Roman" w:hAnsi="Arial" w:cs="Arial"/>
          <w:b/>
          <w:sz w:val="16"/>
          <w:szCs w:val="16"/>
        </w:rPr>
        <w:t xml:space="preserve">Reason:  </w:t>
      </w:r>
      <w:r w:rsidRPr="00004D1A">
        <w:rPr>
          <w:rFonts w:ascii="Arial" w:hAnsi="Arial" w:cs="Arial"/>
          <w:sz w:val="16"/>
          <w:szCs w:val="16"/>
        </w:rPr>
        <w:t>This comment specifies the standard to be used to measure the operating force of accessible, operable windows. AAMA 513 was developed specifically to clarify the methodology that is to be used to measure the force required to open, close, lock and unlock, latch and unlatch commercial grade (Class CW and AW) operable windows. Applicable provisions of Section 309 regarding the operability of the accessible components have also been brought forward to clarify that these provisions apply to window operation as well.</w:t>
      </w:r>
    </w:p>
    <w:p w:rsidR="00D46583" w:rsidRDefault="00D46583" w:rsidP="00D46583">
      <w:pPr>
        <w:spacing w:after="0" w:line="240" w:lineRule="auto"/>
        <w:rPr>
          <w:rFonts w:ascii="Arial" w:hAnsi="Arial" w:cs="Arial"/>
          <w:sz w:val="16"/>
          <w:szCs w:val="16"/>
        </w:rPr>
      </w:pPr>
    </w:p>
    <w:p w:rsidR="0042023E" w:rsidRDefault="0042023E" w:rsidP="00006AD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5</w:t>
      </w:r>
      <w:r w:rsidRPr="009815CE">
        <w:rPr>
          <w:rFonts w:ascii="Arial" w:eastAsia="Times New Roman" w:hAnsi="Arial" w:cs="Arial"/>
          <w:b/>
          <w:i/>
          <w:sz w:val="24"/>
          <w:szCs w:val="24"/>
        </w:rPr>
        <w:t>-</w:t>
      </w:r>
      <w:r>
        <w:rPr>
          <w:rFonts w:ascii="Arial" w:eastAsia="Times New Roman" w:hAnsi="Arial" w:cs="Arial"/>
          <w:b/>
          <w:i/>
          <w:sz w:val="24"/>
          <w:szCs w:val="24"/>
        </w:rPr>
        <w:t>22-</w:t>
      </w:r>
      <w:r w:rsidRPr="009815CE">
        <w:rPr>
          <w:rFonts w:ascii="Arial" w:eastAsia="Times New Roman" w:hAnsi="Arial" w:cs="Arial"/>
          <w:b/>
          <w:i/>
          <w:sz w:val="24"/>
          <w:szCs w:val="24"/>
        </w:rPr>
        <w:t>12 PC</w:t>
      </w:r>
      <w:r>
        <w:rPr>
          <w:rFonts w:ascii="Arial" w:eastAsia="Times New Roman" w:hAnsi="Arial" w:cs="Arial"/>
          <w:b/>
          <w:i/>
          <w:sz w:val="24"/>
          <w:szCs w:val="24"/>
        </w:rPr>
        <w:t>4</w:t>
      </w:r>
    </w:p>
    <w:p w:rsidR="00355702" w:rsidRDefault="00355702" w:rsidP="00006AD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p>
    <w:p w:rsidR="00006AD5" w:rsidRDefault="00006AD5" w:rsidP="00006AD5">
      <w:pPr>
        <w:pBdr>
          <w:top w:val="single" w:sz="4" w:space="1" w:color="auto"/>
          <w:left w:val="single" w:sz="4" w:space="4" w:color="auto"/>
          <w:bottom w:val="single" w:sz="4" w:space="1" w:color="auto"/>
          <w:right w:val="single" w:sz="4" w:space="4" w:color="auto"/>
        </w:pBdr>
        <w:tabs>
          <w:tab w:val="left" w:pos="10800"/>
        </w:tabs>
        <w:spacing w:after="0" w:line="240" w:lineRule="auto"/>
        <w:rPr>
          <w:rFonts w:ascii="Arial" w:eastAsia="Times New Roman" w:hAnsi="Arial" w:cs="Arial"/>
          <w:b/>
          <w:sz w:val="20"/>
          <w:szCs w:val="20"/>
        </w:rPr>
      </w:pPr>
      <w:r>
        <w:rPr>
          <w:rFonts w:ascii="Arial" w:eastAsia="Times New Roman" w:hAnsi="Arial" w:cs="Arial"/>
          <w:b/>
          <w:sz w:val="20"/>
          <w:szCs w:val="20"/>
        </w:rPr>
        <w:t>Approve PC 5-22-12 PC4 with modifications:</w:t>
      </w:r>
    </w:p>
    <w:p w:rsidR="00006AD5" w:rsidRDefault="00006AD5" w:rsidP="00006AD5">
      <w:pPr>
        <w:pBdr>
          <w:top w:val="single" w:sz="4" w:space="1" w:color="auto"/>
          <w:left w:val="single" w:sz="4" w:space="4" w:color="auto"/>
          <w:bottom w:val="single" w:sz="4" w:space="1" w:color="auto"/>
          <w:right w:val="single" w:sz="4" w:space="4" w:color="auto"/>
        </w:pBdr>
        <w:tabs>
          <w:tab w:val="left" w:pos="10800"/>
        </w:tabs>
        <w:spacing w:after="0" w:line="240" w:lineRule="auto"/>
        <w:rPr>
          <w:rFonts w:ascii="Arial" w:eastAsia="Times New Roman" w:hAnsi="Arial" w:cs="Arial"/>
          <w:b/>
          <w:sz w:val="20"/>
          <w:szCs w:val="20"/>
        </w:rPr>
      </w:pPr>
    </w:p>
    <w:p w:rsidR="00355702" w:rsidRPr="00355702" w:rsidRDefault="00355702" w:rsidP="00006AD5">
      <w:pPr>
        <w:pBdr>
          <w:top w:val="single" w:sz="4" w:space="1" w:color="auto"/>
          <w:left w:val="single" w:sz="4" w:space="4" w:color="auto"/>
          <w:bottom w:val="single" w:sz="4" w:space="1" w:color="auto"/>
          <w:right w:val="single" w:sz="4" w:space="4" w:color="auto"/>
        </w:pBdr>
        <w:tabs>
          <w:tab w:val="left" w:pos="10800"/>
        </w:tabs>
        <w:spacing w:after="0" w:line="240" w:lineRule="auto"/>
        <w:rPr>
          <w:rFonts w:ascii="Arial" w:eastAsia="Times New Roman" w:hAnsi="Arial" w:cs="Arial"/>
          <w:sz w:val="20"/>
          <w:szCs w:val="20"/>
        </w:rPr>
      </w:pPr>
      <w:r w:rsidRPr="00355702">
        <w:rPr>
          <w:rFonts w:ascii="Arial" w:eastAsia="Times New Roman" w:hAnsi="Arial" w:cs="Arial"/>
          <w:b/>
          <w:sz w:val="20"/>
          <w:szCs w:val="20"/>
        </w:rPr>
        <w:t>506.2 Operating force.</w:t>
      </w:r>
      <w:r w:rsidRPr="00355702">
        <w:rPr>
          <w:rFonts w:ascii="Arial" w:eastAsia="Times New Roman" w:hAnsi="Arial" w:cs="Arial"/>
          <w:sz w:val="20"/>
          <w:szCs w:val="20"/>
        </w:rPr>
        <w:t xml:space="preserve">  </w:t>
      </w:r>
      <w:r w:rsidRPr="00355702">
        <w:rPr>
          <w:rFonts w:ascii="Arial" w:hAnsi="Arial" w:cs="Arial"/>
          <w:sz w:val="20"/>
          <w:szCs w:val="20"/>
        </w:rPr>
        <w:t xml:space="preserve">The operating force for windows includes forces for opening, closing, locking or latching, and unlocking or unlatching, </w:t>
      </w:r>
      <w:r w:rsidRPr="00355702">
        <w:rPr>
          <w:rFonts w:ascii="Arial" w:hAnsi="Arial" w:cs="Arial"/>
          <w:strike/>
          <w:sz w:val="20"/>
          <w:szCs w:val="20"/>
        </w:rPr>
        <w:t>and shall be determined in accordance with AAMA 513</w:t>
      </w:r>
      <w:r w:rsidRPr="00355702">
        <w:rPr>
          <w:rFonts w:ascii="Arial" w:hAnsi="Arial" w:cs="Arial"/>
          <w:sz w:val="20"/>
          <w:szCs w:val="20"/>
        </w:rPr>
        <w:t xml:space="preserve">. Operable parts shall be operable with one hand and shall not require tight grasping, pinching or twisting of the wrist. The force required for locking or latching and unlocking or unlatching shall be 5 pounds (22.2 N) maximum. </w:t>
      </w:r>
      <w:r w:rsidRPr="00355702">
        <w:rPr>
          <w:rFonts w:ascii="Arial" w:eastAsia="Times New Roman" w:hAnsi="Arial" w:cs="Arial"/>
          <w:sz w:val="20"/>
          <w:szCs w:val="20"/>
        </w:rPr>
        <w:t>The operating force for opening and closing operable windows shall be as follows:</w:t>
      </w:r>
    </w:p>
    <w:p w:rsidR="00355702" w:rsidRPr="00004D1A" w:rsidRDefault="00355702" w:rsidP="00006AD5">
      <w:pPr>
        <w:pBdr>
          <w:top w:val="single" w:sz="4" w:space="1" w:color="auto"/>
          <w:left w:val="single" w:sz="4" w:space="4" w:color="auto"/>
          <w:bottom w:val="single" w:sz="4" w:space="1" w:color="auto"/>
          <w:right w:val="single" w:sz="4" w:space="4" w:color="auto"/>
        </w:pBdr>
        <w:tabs>
          <w:tab w:val="left" w:pos="10800"/>
        </w:tabs>
        <w:spacing w:after="0" w:line="240" w:lineRule="auto"/>
        <w:rPr>
          <w:rFonts w:ascii="Arial" w:eastAsia="Times New Roman" w:hAnsi="Arial" w:cs="Arial"/>
          <w:sz w:val="20"/>
          <w:szCs w:val="20"/>
        </w:rPr>
      </w:pPr>
    </w:p>
    <w:p w:rsidR="00355702" w:rsidRPr="00004D1A" w:rsidRDefault="00355702" w:rsidP="00006AD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sz w:val="20"/>
          <w:szCs w:val="20"/>
        </w:rPr>
        <w:t>1.</w:t>
      </w:r>
      <w:r>
        <w:rPr>
          <w:rFonts w:ascii="Arial" w:eastAsia="Times New Roman" w:hAnsi="Arial" w:cs="Arial"/>
          <w:sz w:val="20"/>
          <w:szCs w:val="20"/>
        </w:rPr>
        <w:tab/>
      </w:r>
      <w:r w:rsidRPr="00004D1A">
        <w:rPr>
          <w:rFonts w:ascii="Arial" w:eastAsia="Times New Roman" w:hAnsi="Arial" w:cs="Arial"/>
          <w:sz w:val="20"/>
          <w:szCs w:val="20"/>
        </w:rPr>
        <w:t>8.5 pounds (37.7 N) maximum for casement or horizontal sliding windows</w:t>
      </w:r>
    </w:p>
    <w:p w:rsidR="00006AD5" w:rsidRDefault="00006AD5" w:rsidP="00006AD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p>
    <w:p w:rsidR="00355702" w:rsidRDefault="00355702" w:rsidP="00006AD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Pr>
          <w:rFonts w:ascii="Arial" w:eastAsia="Times New Roman" w:hAnsi="Arial" w:cs="Arial"/>
          <w:sz w:val="20"/>
          <w:szCs w:val="20"/>
        </w:rPr>
        <w:t>2.</w:t>
      </w:r>
      <w:r>
        <w:rPr>
          <w:rFonts w:ascii="Arial" w:eastAsia="Times New Roman" w:hAnsi="Arial" w:cs="Arial"/>
          <w:sz w:val="20"/>
          <w:szCs w:val="20"/>
        </w:rPr>
        <w:tab/>
      </w:r>
      <w:r w:rsidRPr="00004D1A">
        <w:rPr>
          <w:rFonts w:ascii="Arial" w:eastAsia="Times New Roman" w:hAnsi="Arial" w:cs="Arial"/>
          <w:sz w:val="20"/>
          <w:szCs w:val="20"/>
        </w:rPr>
        <w:t>25 pounds (111 N) maximum for double hung windows</w:t>
      </w:r>
    </w:p>
    <w:p w:rsidR="00355702" w:rsidRDefault="00355702" w:rsidP="00006AD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p>
    <w:p w:rsidR="00355702" w:rsidRDefault="00355702" w:rsidP="00006A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trike/>
          <w:sz w:val="20"/>
          <w:szCs w:val="20"/>
        </w:rPr>
      </w:pPr>
      <w:r w:rsidRPr="00355702">
        <w:rPr>
          <w:rFonts w:ascii="Arial" w:hAnsi="Arial" w:cs="Arial"/>
          <w:b/>
          <w:strike/>
          <w:color w:val="000000"/>
          <w:sz w:val="20"/>
          <w:szCs w:val="20"/>
        </w:rPr>
        <w:t>106.2.12</w:t>
      </w:r>
      <w:r w:rsidRPr="00355702">
        <w:rPr>
          <w:rFonts w:ascii="Arial" w:hAnsi="Arial" w:cs="Arial"/>
          <w:b/>
          <w:strike/>
          <w:sz w:val="44"/>
          <w:szCs w:val="44"/>
        </w:rPr>
        <w:t xml:space="preserve"> </w:t>
      </w:r>
      <w:r w:rsidRPr="00355702">
        <w:rPr>
          <w:rFonts w:ascii="Arial" w:hAnsi="Arial" w:cs="Arial"/>
          <w:strike/>
          <w:sz w:val="20"/>
          <w:szCs w:val="20"/>
        </w:rPr>
        <w:t>Standard Laboratory Test Method for Determination of Forces and Motions Required to Activate Operable Parts of CW and AW Class Operable Windows, Sliding Glass Doors and Terrace Doors in Accessible Spaces AAMA 513 (AAMA, 1827 Walden Office Square, Suite 550, Schaumburg, IL 60173-4268 )</w:t>
      </w:r>
    </w:p>
    <w:p w:rsidR="00006AD5" w:rsidRDefault="00006AD5" w:rsidP="00006AD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trike/>
          <w:sz w:val="20"/>
          <w:szCs w:val="20"/>
        </w:rPr>
      </w:pPr>
    </w:p>
    <w:p w:rsidR="00006AD5" w:rsidRPr="00006AD5" w:rsidRDefault="00006AD5" w:rsidP="00006AD5">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z w:val="24"/>
          <w:szCs w:val="24"/>
        </w:rPr>
      </w:pPr>
      <w:r w:rsidRPr="00006AD5">
        <w:rPr>
          <w:rFonts w:ascii="Arial" w:hAnsi="Arial" w:cs="Arial"/>
          <w:b/>
          <w:sz w:val="20"/>
          <w:szCs w:val="20"/>
        </w:rPr>
        <w:t>Reason:</w:t>
      </w:r>
      <w:r>
        <w:rPr>
          <w:rFonts w:ascii="Arial" w:hAnsi="Arial" w:cs="Arial"/>
          <w:b/>
          <w:sz w:val="20"/>
          <w:szCs w:val="20"/>
        </w:rPr>
        <w:t xml:space="preserve">   </w:t>
      </w:r>
      <w:r>
        <w:rPr>
          <w:rFonts w:ascii="Arial" w:hAnsi="Arial" w:cs="Arial"/>
          <w:sz w:val="20"/>
          <w:szCs w:val="20"/>
        </w:rPr>
        <w:t>The AAMA standard was not completed at the time of committee review.  Therefore reference to it was removed.  The balance of the public comment provided improved language for the standard.</w:t>
      </w:r>
    </w:p>
    <w:p w:rsidR="0042023E" w:rsidRDefault="0042023E" w:rsidP="0042023E">
      <w:pPr>
        <w:spacing w:after="0" w:line="240" w:lineRule="auto"/>
        <w:rPr>
          <w:rFonts w:ascii="Arial" w:eastAsia="Times New Roman" w:hAnsi="Arial" w:cs="Arial"/>
          <w:b/>
          <w:sz w:val="32"/>
          <w:szCs w:val="32"/>
        </w:rPr>
      </w:pPr>
    </w:p>
    <w:p w:rsidR="00D46583" w:rsidRPr="002441BB" w:rsidRDefault="00D46583" w:rsidP="00D46583">
      <w:pPr>
        <w:spacing w:after="0" w:line="240" w:lineRule="auto"/>
        <w:rPr>
          <w:rFonts w:ascii="Arial" w:eastAsia="Times New Roman" w:hAnsi="Arial" w:cs="Arial"/>
          <w:b/>
          <w:sz w:val="32"/>
          <w:szCs w:val="32"/>
        </w:rPr>
      </w:pPr>
      <w:r>
        <w:rPr>
          <w:rFonts w:ascii="Arial" w:eastAsia="Times New Roman" w:hAnsi="Arial" w:cs="Arial"/>
          <w:b/>
          <w:sz w:val="32"/>
          <w:szCs w:val="32"/>
        </w:rPr>
        <w:t>5-22-12 PC5</w:t>
      </w:r>
      <w:r w:rsidRPr="002441BB">
        <w:rPr>
          <w:rFonts w:ascii="Arial" w:eastAsia="Times New Roman" w:hAnsi="Arial" w:cs="Arial"/>
          <w:b/>
          <w:sz w:val="32"/>
          <w:szCs w:val="32"/>
        </w:rPr>
        <w:t xml:space="preserve"> </w:t>
      </w:r>
    </w:p>
    <w:p w:rsidR="00D46583" w:rsidRPr="002441BB" w:rsidRDefault="00D46583" w:rsidP="00D46583">
      <w:pPr>
        <w:spacing w:after="0" w:line="240" w:lineRule="auto"/>
        <w:rPr>
          <w:rFonts w:ascii="Arial" w:eastAsia="Times New Roman" w:hAnsi="Arial" w:cs="Arial"/>
          <w:b/>
          <w:sz w:val="20"/>
          <w:szCs w:val="20"/>
        </w:rPr>
      </w:pPr>
      <w:r>
        <w:rPr>
          <w:rFonts w:ascii="Arial" w:eastAsia="Times New Roman" w:hAnsi="Arial" w:cs="Arial"/>
          <w:b/>
          <w:sz w:val="20"/>
          <w:szCs w:val="20"/>
        </w:rPr>
        <w:t>Julie Ruth, representing American Architectural Manufacturers Association</w:t>
      </w:r>
    </w:p>
    <w:p w:rsidR="00D46583" w:rsidRDefault="00D46583" w:rsidP="00D46583">
      <w:pPr>
        <w:spacing w:after="0" w:line="240" w:lineRule="auto"/>
        <w:ind w:left="288"/>
        <w:rPr>
          <w:rFonts w:ascii="Arial" w:eastAsia="Times New Roman" w:hAnsi="Arial" w:cs="Arial"/>
          <w:b/>
          <w:sz w:val="16"/>
          <w:szCs w:val="16"/>
        </w:rPr>
      </w:pPr>
    </w:p>
    <w:p w:rsidR="00D46583" w:rsidRDefault="00D46583" w:rsidP="00D46583">
      <w:pPr>
        <w:autoSpaceDE w:val="0"/>
        <w:autoSpaceDN w:val="0"/>
        <w:adjustRightInd w:val="0"/>
        <w:spacing w:after="0" w:line="240" w:lineRule="auto"/>
        <w:rPr>
          <w:rFonts w:ascii="Arial" w:eastAsia="Times New Roman" w:hAnsi="Arial" w:cs="Arial"/>
          <w:b/>
          <w:sz w:val="20"/>
          <w:szCs w:val="20"/>
        </w:rPr>
      </w:pPr>
      <w:r>
        <w:rPr>
          <w:rFonts w:ascii="Arial" w:eastAsia="Times New Roman" w:hAnsi="Arial" w:cs="Arial"/>
          <w:b/>
          <w:sz w:val="20"/>
          <w:szCs w:val="20"/>
        </w:rPr>
        <w:t>Further r</w:t>
      </w:r>
      <w:r w:rsidRPr="00004D1A">
        <w:rPr>
          <w:rFonts w:ascii="Arial" w:eastAsia="Times New Roman" w:hAnsi="Arial" w:cs="Arial"/>
          <w:b/>
          <w:sz w:val="20"/>
          <w:szCs w:val="20"/>
        </w:rPr>
        <w:t>evise as follows:</w:t>
      </w:r>
    </w:p>
    <w:p w:rsidR="00D46583" w:rsidRDefault="00D46583" w:rsidP="00D46583">
      <w:pPr>
        <w:spacing w:after="0" w:line="240" w:lineRule="auto"/>
        <w:rPr>
          <w:rFonts w:ascii="Arial" w:eastAsia="Times New Roman" w:hAnsi="Arial" w:cs="Arial"/>
          <w:sz w:val="20"/>
          <w:szCs w:val="20"/>
        </w:rPr>
      </w:pPr>
    </w:p>
    <w:p w:rsidR="00D46583" w:rsidRPr="00C52E77" w:rsidRDefault="00D46583" w:rsidP="00D46583">
      <w:pPr>
        <w:spacing w:after="0" w:line="240" w:lineRule="auto"/>
        <w:rPr>
          <w:rFonts w:ascii="Arial" w:eastAsia="Times New Roman" w:hAnsi="Arial" w:cs="Arial"/>
          <w:sz w:val="20"/>
          <w:szCs w:val="20"/>
        </w:rPr>
      </w:pPr>
      <w:r w:rsidRPr="00C52E77">
        <w:rPr>
          <w:rFonts w:ascii="Arial" w:eastAsia="Times New Roman" w:hAnsi="Arial" w:cs="Arial"/>
          <w:b/>
          <w:bCs/>
          <w:sz w:val="20"/>
          <w:szCs w:val="20"/>
        </w:rPr>
        <w:t>506.1 General.</w:t>
      </w:r>
      <w:r w:rsidRPr="00C52E77">
        <w:rPr>
          <w:rFonts w:ascii="Arial" w:eastAsia="Times New Roman" w:hAnsi="Arial" w:cs="Arial"/>
          <w:sz w:val="20"/>
          <w:szCs w:val="20"/>
        </w:rPr>
        <w:t xml:space="preserve"> Where operable windows are provided in an accessible room or space, at least one shall be accessible and have operable parts complying with Section 309.  Where operable windows required </w:t>
      </w:r>
      <w:proofErr w:type="gramStart"/>
      <w:r w:rsidRPr="00C52E77">
        <w:rPr>
          <w:rFonts w:ascii="Arial" w:eastAsia="Times New Roman" w:hAnsi="Arial" w:cs="Arial"/>
          <w:sz w:val="20"/>
          <w:szCs w:val="20"/>
        </w:rPr>
        <w:t>to provide</w:t>
      </w:r>
      <w:proofErr w:type="gramEnd"/>
      <w:r w:rsidRPr="00C52E77">
        <w:rPr>
          <w:rFonts w:ascii="Arial" w:eastAsia="Times New Roman" w:hAnsi="Arial" w:cs="Arial"/>
          <w:sz w:val="20"/>
          <w:szCs w:val="20"/>
        </w:rPr>
        <w:t xml:space="preserve"> natural ventilation or operable windows are required to provide an emergency escape and rescue openings that window shall be the accessible operable window.</w:t>
      </w:r>
    </w:p>
    <w:p w:rsidR="00D46583" w:rsidRPr="00C52E77" w:rsidRDefault="00D46583" w:rsidP="00D46583">
      <w:pPr>
        <w:spacing w:after="0" w:line="240" w:lineRule="auto"/>
        <w:rPr>
          <w:rFonts w:ascii="Arial" w:eastAsia="Times New Roman" w:hAnsi="Arial" w:cs="Arial"/>
          <w:sz w:val="20"/>
          <w:szCs w:val="20"/>
        </w:rPr>
      </w:pPr>
    </w:p>
    <w:p w:rsidR="00D46583" w:rsidRPr="00C52E77" w:rsidRDefault="00D46583" w:rsidP="00D46583">
      <w:pPr>
        <w:spacing w:after="0" w:line="240" w:lineRule="auto"/>
        <w:ind w:firstLine="360"/>
        <w:rPr>
          <w:rFonts w:ascii="Arial" w:eastAsia="Times New Roman" w:hAnsi="Arial" w:cs="Arial"/>
          <w:b/>
          <w:sz w:val="20"/>
          <w:szCs w:val="20"/>
        </w:rPr>
      </w:pPr>
      <w:r w:rsidRPr="00C52E77">
        <w:rPr>
          <w:rFonts w:ascii="Arial" w:eastAsia="Times New Roman" w:hAnsi="Arial" w:cs="Arial"/>
          <w:b/>
          <w:sz w:val="20"/>
          <w:szCs w:val="20"/>
        </w:rPr>
        <w:t>EXCEPTIONS:</w:t>
      </w:r>
    </w:p>
    <w:p w:rsidR="00D46583" w:rsidRPr="00C52E77" w:rsidRDefault="00D46583" w:rsidP="00D46583">
      <w:pPr>
        <w:spacing w:after="0" w:line="240" w:lineRule="auto"/>
        <w:rPr>
          <w:rFonts w:ascii="Arial" w:eastAsia="Times New Roman" w:hAnsi="Arial" w:cs="Arial"/>
          <w:b/>
          <w:sz w:val="20"/>
          <w:szCs w:val="20"/>
        </w:rPr>
      </w:pPr>
    </w:p>
    <w:p w:rsidR="00D46583" w:rsidRPr="00C52E77" w:rsidRDefault="00D46583" w:rsidP="00D46583">
      <w:pPr>
        <w:widowControl w:val="0"/>
        <w:autoSpaceDE w:val="0"/>
        <w:autoSpaceDN w:val="0"/>
        <w:adjustRightInd w:val="0"/>
        <w:spacing w:after="0" w:line="240" w:lineRule="auto"/>
        <w:ind w:left="1080" w:hanging="360"/>
        <w:rPr>
          <w:rFonts w:ascii="Arial" w:eastAsia="Times New Roman" w:hAnsi="Arial" w:cs="Arial"/>
          <w:sz w:val="20"/>
          <w:szCs w:val="20"/>
        </w:rPr>
      </w:pPr>
      <w:r>
        <w:rPr>
          <w:rFonts w:ascii="Arial" w:eastAsia="Times New Roman" w:hAnsi="Arial" w:cs="Arial"/>
          <w:sz w:val="20"/>
          <w:szCs w:val="20"/>
        </w:rPr>
        <w:t>1.</w:t>
      </w:r>
      <w:r>
        <w:rPr>
          <w:rFonts w:ascii="Arial" w:eastAsia="Times New Roman" w:hAnsi="Arial" w:cs="Arial"/>
          <w:sz w:val="20"/>
          <w:szCs w:val="20"/>
        </w:rPr>
        <w:tab/>
      </w:r>
      <w:r w:rsidRPr="00C52E77">
        <w:rPr>
          <w:rFonts w:ascii="Arial" w:eastAsia="Times New Roman" w:hAnsi="Arial" w:cs="Arial"/>
          <w:sz w:val="20"/>
          <w:szCs w:val="20"/>
        </w:rPr>
        <w:t>Operable windows that are operated only by employees are not required to comply with this section.</w:t>
      </w:r>
    </w:p>
    <w:p w:rsidR="00D46583" w:rsidRPr="00C52E77" w:rsidRDefault="00D46583" w:rsidP="00D46583">
      <w:pPr>
        <w:widowControl w:val="0"/>
        <w:autoSpaceDE w:val="0"/>
        <w:autoSpaceDN w:val="0"/>
        <w:adjustRightInd w:val="0"/>
        <w:spacing w:after="0" w:line="240" w:lineRule="auto"/>
        <w:ind w:left="1080"/>
        <w:rPr>
          <w:rFonts w:ascii="Arial" w:eastAsia="Times New Roman" w:hAnsi="Arial" w:cs="Arial"/>
          <w:sz w:val="20"/>
          <w:szCs w:val="20"/>
        </w:rPr>
      </w:pPr>
    </w:p>
    <w:p w:rsidR="00D46583" w:rsidRPr="00C52E77" w:rsidRDefault="00D46583" w:rsidP="00D46583">
      <w:pPr>
        <w:widowControl w:val="0"/>
        <w:autoSpaceDE w:val="0"/>
        <w:autoSpaceDN w:val="0"/>
        <w:adjustRightInd w:val="0"/>
        <w:spacing w:after="0" w:line="240" w:lineRule="auto"/>
        <w:ind w:left="720"/>
        <w:rPr>
          <w:rFonts w:ascii="Arial" w:eastAsia="Times New Roman" w:hAnsi="Arial" w:cs="Arial"/>
          <w:sz w:val="20"/>
          <w:szCs w:val="20"/>
        </w:rPr>
      </w:pPr>
      <w:r>
        <w:rPr>
          <w:rFonts w:ascii="Arial" w:eastAsia="Times New Roman" w:hAnsi="Arial" w:cs="Arial"/>
          <w:sz w:val="20"/>
          <w:szCs w:val="20"/>
        </w:rPr>
        <w:t>2.</w:t>
      </w:r>
      <w:r>
        <w:rPr>
          <w:rFonts w:ascii="Arial" w:eastAsia="Times New Roman" w:hAnsi="Arial" w:cs="Arial"/>
          <w:sz w:val="20"/>
          <w:szCs w:val="20"/>
        </w:rPr>
        <w:tab/>
      </w:r>
      <w:r w:rsidRPr="00C52E77">
        <w:rPr>
          <w:rFonts w:ascii="Arial" w:eastAsia="Times New Roman" w:hAnsi="Arial" w:cs="Arial"/>
          <w:sz w:val="20"/>
          <w:szCs w:val="20"/>
        </w:rPr>
        <w:t>Operable windows in Type A units that comply with Section 1003.13.</w:t>
      </w:r>
    </w:p>
    <w:p w:rsidR="00D46583" w:rsidRPr="00C52E77" w:rsidRDefault="00D46583" w:rsidP="00D46583">
      <w:pPr>
        <w:spacing w:after="0" w:line="240" w:lineRule="auto"/>
        <w:ind w:right="5479"/>
        <w:rPr>
          <w:rFonts w:ascii="Arial" w:eastAsia="Times New Roman" w:hAnsi="Arial" w:cs="Arial"/>
          <w:sz w:val="20"/>
          <w:szCs w:val="20"/>
        </w:rPr>
      </w:pPr>
    </w:p>
    <w:p w:rsidR="00D46583" w:rsidRPr="00C52E77" w:rsidRDefault="00D46583" w:rsidP="00D46583">
      <w:pPr>
        <w:widowControl w:val="0"/>
        <w:autoSpaceDE w:val="0"/>
        <w:autoSpaceDN w:val="0"/>
        <w:adjustRightInd w:val="0"/>
        <w:spacing w:after="0" w:line="240" w:lineRule="auto"/>
        <w:ind w:left="720"/>
        <w:rPr>
          <w:rFonts w:ascii="Arial" w:eastAsia="Times New Roman" w:hAnsi="Arial" w:cs="Arial"/>
          <w:sz w:val="20"/>
          <w:szCs w:val="20"/>
        </w:rPr>
      </w:pPr>
      <w:r w:rsidRPr="00C52E77">
        <w:rPr>
          <w:rFonts w:ascii="Arial" w:eastAsia="Times New Roman" w:hAnsi="Arial" w:cs="Arial"/>
          <w:sz w:val="20"/>
          <w:szCs w:val="20"/>
        </w:rPr>
        <w:t>3.  Operable skylights are not required to comply with this section.</w:t>
      </w:r>
    </w:p>
    <w:p w:rsidR="00D46583" w:rsidRPr="00C52E77" w:rsidRDefault="00D46583" w:rsidP="00D46583">
      <w:pPr>
        <w:spacing w:after="0" w:line="240" w:lineRule="auto"/>
        <w:rPr>
          <w:rFonts w:ascii="Arial" w:eastAsia="Times New Roman" w:hAnsi="Arial" w:cs="Arial"/>
          <w:b/>
          <w:bCs/>
          <w:sz w:val="20"/>
          <w:szCs w:val="20"/>
        </w:rPr>
      </w:pPr>
    </w:p>
    <w:p w:rsidR="00D46583" w:rsidRPr="00C52E77" w:rsidRDefault="00D46583" w:rsidP="00D46583">
      <w:pPr>
        <w:tabs>
          <w:tab w:val="left" w:pos="10800"/>
        </w:tabs>
        <w:spacing w:after="0" w:line="240" w:lineRule="auto"/>
        <w:rPr>
          <w:rFonts w:ascii="Arial" w:eastAsia="Times New Roman" w:hAnsi="Arial" w:cs="Arial"/>
          <w:sz w:val="20"/>
          <w:szCs w:val="20"/>
        </w:rPr>
      </w:pPr>
      <w:r w:rsidRPr="00C52E77">
        <w:rPr>
          <w:rFonts w:ascii="Arial" w:eastAsia="Times New Roman" w:hAnsi="Arial" w:cs="Arial"/>
          <w:b/>
          <w:sz w:val="20"/>
          <w:szCs w:val="20"/>
        </w:rPr>
        <w:t>506.2 Opening force.</w:t>
      </w:r>
      <w:r w:rsidRPr="00C52E77">
        <w:rPr>
          <w:rFonts w:ascii="Arial" w:eastAsia="Times New Roman" w:hAnsi="Arial" w:cs="Arial"/>
          <w:sz w:val="20"/>
          <w:szCs w:val="20"/>
        </w:rPr>
        <w:t xml:space="preserve">  The opening force for opening operable windows shall be as follows:</w:t>
      </w:r>
    </w:p>
    <w:p w:rsidR="00D46583" w:rsidRPr="00C52E77" w:rsidRDefault="00D46583" w:rsidP="00D46583">
      <w:pPr>
        <w:tabs>
          <w:tab w:val="left" w:pos="10800"/>
        </w:tabs>
        <w:spacing w:after="0" w:line="240" w:lineRule="auto"/>
        <w:rPr>
          <w:rFonts w:ascii="Arial" w:eastAsia="Times New Roman" w:hAnsi="Arial" w:cs="Arial"/>
          <w:sz w:val="20"/>
          <w:szCs w:val="20"/>
        </w:rPr>
      </w:pPr>
    </w:p>
    <w:p w:rsidR="00D46583" w:rsidRPr="0042023E" w:rsidRDefault="00D46583" w:rsidP="00D46583">
      <w:pPr>
        <w:spacing w:after="0" w:line="240" w:lineRule="auto"/>
        <w:ind w:left="1440" w:hanging="1080"/>
        <w:rPr>
          <w:rFonts w:ascii="Arial" w:eastAsia="Times New Roman" w:hAnsi="Arial" w:cs="Arial"/>
          <w:sz w:val="20"/>
          <w:szCs w:val="20"/>
        </w:rPr>
      </w:pPr>
      <w:r w:rsidRPr="0042023E">
        <w:rPr>
          <w:rFonts w:ascii="Arial" w:eastAsia="Times New Roman" w:hAnsi="Arial" w:cs="Arial"/>
          <w:sz w:val="20"/>
          <w:szCs w:val="20"/>
        </w:rPr>
        <w:lastRenderedPageBreak/>
        <w:t>1.</w:t>
      </w:r>
      <w:r w:rsidRPr="0042023E">
        <w:rPr>
          <w:rFonts w:ascii="Arial" w:eastAsia="Times New Roman" w:hAnsi="Arial" w:cs="Arial"/>
          <w:sz w:val="20"/>
          <w:szCs w:val="20"/>
        </w:rPr>
        <w:tab/>
      </w:r>
      <w:r w:rsidRPr="0042023E">
        <w:rPr>
          <w:rFonts w:ascii="Arial" w:eastAsia="Times New Roman" w:hAnsi="Arial" w:cs="Arial"/>
          <w:strike/>
          <w:sz w:val="20"/>
          <w:szCs w:val="20"/>
        </w:rPr>
        <w:t>8.5</w:t>
      </w:r>
      <w:r w:rsidRPr="0042023E">
        <w:rPr>
          <w:rFonts w:ascii="Arial" w:eastAsia="Times New Roman" w:hAnsi="Arial" w:cs="Arial"/>
          <w:sz w:val="20"/>
          <w:szCs w:val="20"/>
        </w:rPr>
        <w:t xml:space="preserve"> </w:t>
      </w:r>
      <w:r w:rsidRPr="0042023E">
        <w:rPr>
          <w:rFonts w:ascii="Arial" w:eastAsia="Times New Roman" w:hAnsi="Arial" w:cs="Arial"/>
          <w:sz w:val="20"/>
          <w:szCs w:val="20"/>
          <w:u w:val="single"/>
        </w:rPr>
        <w:t>5</w:t>
      </w:r>
      <w:r w:rsidRPr="0042023E">
        <w:rPr>
          <w:rFonts w:ascii="Arial" w:eastAsia="Times New Roman" w:hAnsi="Arial" w:cs="Arial"/>
          <w:sz w:val="20"/>
          <w:szCs w:val="20"/>
        </w:rPr>
        <w:t xml:space="preserve"> pounds (</w:t>
      </w:r>
      <w:r w:rsidRPr="0042023E">
        <w:rPr>
          <w:rFonts w:ascii="Arial" w:eastAsia="Times New Roman" w:hAnsi="Arial" w:cs="Arial"/>
          <w:strike/>
          <w:sz w:val="20"/>
          <w:szCs w:val="20"/>
        </w:rPr>
        <w:t>37.7</w:t>
      </w:r>
      <w:r w:rsidRPr="0042023E">
        <w:rPr>
          <w:rFonts w:ascii="Arial" w:eastAsia="Times New Roman" w:hAnsi="Arial" w:cs="Arial"/>
          <w:sz w:val="20"/>
          <w:szCs w:val="20"/>
        </w:rPr>
        <w:t xml:space="preserve"> </w:t>
      </w:r>
      <w:r w:rsidRPr="0042023E">
        <w:rPr>
          <w:rFonts w:ascii="Arial" w:eastAsia="Times New Roman" w:hAnsi="Arial" w:cs="Arial"/>
          <w:sz w:val="20"/>
          <w:szCs w:val="20"/>
          <w:u w:val="single"/>
        </w:rPr>
        <w:t>22.2</w:t>
      </w:r>
      <w:r w:rsidRPr="0042023E">
        <w:rPr>
          <w:rFonts w:ascii="Arial" w:eastAsia="Times New Roman" w:hAnsi="Arial" w:cs="Arial"/>
          <w:sz w:val="20"/>
          <w:szCs w:val="20"/>
        </w:rPr>
        <w:t xml:space="preserve"> N) maximum for casement </w:t>
      </w:r>
      <w:r w:rsidRPr="0042023E">
        <w:rPr>
          <w:rFonts w:ascii="Arial" w:eastAsia="Times New Roman" w:hAnsi="Arial" w:cs="Arial"/>
          <w:strike/>
          <w:sz w:val="20"/>
          <w:szCs w:val="20"/>
        </w:rPr>
        <w:t>or horizontal sliding</w:t>
      </w:r>
      <w:r w:rsidRPr="0042023E">
        <w:rPr>
          <w:rFonts w:ascii="Arial" w:eastAsia="Times New Roman" w:hAnsi="Arial" w:cs="Arial"/>
          <w:sz w:val="20"/>
          <w:szCs w:val="20"/>
        </w:rPr>
        <w:t xml:space="preserve"> </w:t>
      </w:r>
      <w:r w:rsidRPr="0042023E">
        <w:rPr>
          <w:rFonts w:ascii="Arial" w:eastAsia="Times New Roman" w:hAnsi="Arial" w:cs="Arial"/>
          <w:sz w:val="20"/>
          <w:szCs w:val="20"/>
          <w:u w:val="single"/>
        </w:rPr>
        <w:t>or rotary operated projected</w:t>
      </w:r>
      <w:r w:rsidRPr="0042023E">
        <w:rPr>
          <w:rFonts w:ascii="Arial" w:eastAsia="Times New Roman" w:hAnsi="Arial" w:cs="Arial"/>
          <w:sz w:val="20"/>
          <w:szCs w:val="20"/>
        </w:rPr>
        <w:t xml:space="preserve"> windows</w:t>
      </w:r>
    </w:p>
    <w:p w:rsidR="00D46583" w:rsidRPr="0042023E" w:rsidRDefault="00D46583" w:rsidP="00D46583">
      <w:pPr>
        <w:ind w:left="1440" w:hanging="1080"/>
        <w:contextualSpacing/>
        <w:rPr>
          <w:rFonts w:ascii="Arial" w:hAnsi="Arial" w:cs="Arial"/>
          <w:sz w:val="20"/>
          <w:szCs w:val="20"/>
        </w:rPr>
      </w:pPr>
      <w:r w:rsidRPr="0042023E">
        <w:rPr>
          <w:rFonts w:ascii="Arial" w:eastAsia="Times New Roman" w:hAnsi="Arial" w:cs="Arial"/>
          <w:sz w:val="20"/>
          <w:szCs w:val="20"/>
          <w:u w:val="single"/>
        </w:rPr>
        <w:t>2.</w:t>
      </w:r>
      <w:r w:rsidRPr="0042023E">
        <w:rPr>
          <w:rFonts w:ascii="Arial" w:eastAsia="Times New Roman" w:hAnsi="Arial" w:cs="Arial"/>
          <w:sz w:val="20"/>
          <w:szCs w:val="20"/>
        </w:rPr>
        <w:tab/>
      </w:r>
      <w:r w:rsidRPr="00EE3CB6">
        <w:rPr>
          <w:rFonts w:ascii="Arial" w:hAnsi="Arial" w:cs="Arial"/>
          <w:color w:val="FF0000"/>
          <w:sz w:val="20"/>
          <w:szCs w:val="20"/>
          <w:u w:val="single"/>
        </w:rPr>
        <w:t xml:space="preserve">5 pounds </w:t>
      </w:r>
      <w:r w:rsidRPr="0042023E">
        <w:rPr>
          <w:rFonts w:ascii="Arial" w:hAnsi="Arial" w:cs="Arial"/>
          <w:sz w:val="20"/>
          <w:szCs w:val="20"/>
          <w:u w:val="single"/>
        </w:rPr>
        <w:t>(22.2 N) maximum for crank or motor operated vertical or horizontal sliding windows</w:t>
      </w:r>
    </w:p>
    <w:p w:rsidR="00D46583" w:rsidRDefault="00D46583" w:rsidP="00D46583">
      <w:pPr>
        <w:spacing w:after="0" w:line="240" w:lineRule="auto"/>
        <w:ind w:left="360"/>
        <w:rPr>
          <w:rFonts w:ascii="Arial" w:eastAsia="Times New Roman" w:hAnsi="Arial" w:cs="Arial"/>
          <w:sz w:val="20"/>
          <w:szCs w:val="20"/>
        </w:rPr>
      </w:pPr>
      <w:r>
        <w:rPr>
          <w:rFonts w:ascii="Arial" w:eastAsia="Times New Roman" w:hAnsi="Arial" w:cs="Arial"/>
          <w:strike/>
          <w:sz w:val="20"/>
          <w:szCs w:val="20"/>
        </w:rPr>
        <w:t>2</w:t>
      </w:r>
      <w:r>
        <w:rPr>
          <w:rFonts w:ascii="Arial" w:eastAsia="Times New Roman" w:hAnsi="Arial" w:cs="Arial"/>
          <w:sz w:val="20"/>
          <w:szCs w:val="20"/>
        </w:rPr>
        <w:t xml:space="preserve"> </w:t>
      </w:r>
      <w:proofErr w:type="gramStart"/>
      <w:r>
        <w:rPr>
          <w:rFonts w:ascii="Arial" w:eastAsia="Times New Roman" w:hAnsi="Arial" w:cs="Arial"/>
          <w:sz w:val="20"/>
          <w:szCs w:val="20"/>
          <w:u w:val="single"/>
        </w:rPr>
        <w:t>3</w:t>
      </w:r>
      <w:r>
        <w:rPr>
          <w:rFonts w:ascii="Arial" w:eastAsia="Times New Roman" w:hAnsi="Arial" w:cs="Arial"/>
          <w:sz w:val="20"/>
          <w:szCs w:val="20"/>
        </w:rPr>
        <w:t xml:space="preserve"> .</w:t>
      </w:r>
      <w:r>
        <w:rPr>
          <w:rFonts w:ascii="Arial" w:eastAsia="Times New Roman" w:hAnsi="Arial" w:cs="Arial"/>
          <w:sz w:val="20"/>
          <w:szCs w:val="20"/>
        </w:rPr>
        <w:tab/>
      </w:r>
      <w:proofErr w:type="gramEnd"/>
      <w:r w:rsidRPr="00C52E77">
        <w:rPr>
          <w:rFonts w:ascii="Arial" w:eastAsia="Times New Roman" w:hAnsi="Arial" w:cs="Arial"/>
          <w:sz w:val="20"/>
          <w:szCs w:val="20"/>
        </w:rPr>
        <w:t xml:space="preserve">25 pounds (111 N) maximum for </w:t>
      </w:r>
      <w:r>
        <w:rPr>
          <w:rFonts w:ascii="Arial" w:eastAsia="Times New Roman" w:hAnsi="Arial" w:cs="Arial"/>
          <w:sz w:val="20"/>
          <w:szCs w:val="20"/>
          <w:u w:val="single"/>
        </w:rPr>
        <w:t>other vertical sliding and</w:t>
      </w:r>
      <w:r>
        <w:rPr>
          <w:rFonts w:ascii="Arial" w:eastAsia="Times New Roman" w:hAnsi="Arial" w:cs="Arial"/>
          <w:sz w:val="20"/>
          <w:szCs w:val="20"/>
        </w:rPr>
        <w:t xml:space="preserve"> </w:t>
      </w:r>
      <w:r w:rsidRPr="00C52E77">
        <w:rPr>
          <w:rFonts w:ascii="Arial" w:eastAsia="Times New Roman" w:hAnsi="Arial" w:cs="Arial"/>
          <w:strike/>
          <w:sz w:val="20"/>
          <w:szCs w:val="20"/>
        </w:rPr>
        <w:t>doubl</w:t>
      </w:r>
      <w:r w:rsidRPr="00C52E77">
        <w:rPr>
          <w:rFonts w:ascii="Arial" w:eastAsia="Times New Roman" w:hAnsi="Arial" w:cs="Arial"/>
          <w:sz w:val="20"/>
          <w:szCs w:val="20"/>
        </w:rPr>
        <w:t>e hung windows</w:t>
      </w:r>
    </w:p>
    <w:p w:rsidR="00D46583" w:rsidRPr="0042023E" w:rsidRDefault="00D46583" w:rsidP="00D46583">
      <w:pPr>
        <w:ind w:left="360"/>
        <w:contextualSpacing/>
        <w:rPr>
          <w:rFonts w:ascii="Arial" w:hAnsi="Arial" w:cs="Arial"/>
          <w:sz w:val="20"/>
          <w:szCs w:val="20"/>
          <w:u w:val="single"/>
        </w:rPr>
      </w:pPr>
      <w:r w:rsidRPr="0042023E">
        <w:rPr>
          <w:rFonts w:ascii="Arial" w:hAnsi="Arial" w:cs="Arial"/>
          <w:sz w:val="20"/>
          <w:szCs w:val="20"/>
          <w:u w:val="single"/>
        </w:rPr>
        <w:t>4.</w:t>
      </w:r>
      <w:r w:rsidRPr="0042023E">
        <w:rPr>
          <w:rFonts w:ascii="Arial" w:hAnsi="Arial" w:cs="Arial"/>
          <w:sz w:val="20"/>
          <w:szCs w:val="20"/>
          <w:u w:val="single"/>
        </w:rPr>
        <w:tab/>
      </w:r>
      <w:r w:rsidRPr="0042023E">
        <w:rPr>
          <w:rFonts w:ascii="Arial" w:hAnsi="Arial" w:cs="Arial"/>
          <w:sz w:val="20"/>
          <w:szCs w:val="20"/>
          <w:u w:val="single"/>
        </w:rPr>
        <w:tab/>
        <w:t>12 pounds (52.5 N) maximum for non-rotary operated projected windows</w:t>
      </w:r>
    </w:p>
    <w:p w:rsidR="00D46583" w:rsidRPr="0042023E" w:rsidRDefault="00D46583" w:rsidP="00D46583">
      <w:pPr>
        <w:ind w:left="360"/>
        <w:contextualSpacing/>
        <w:rPr>
          <w:rFonts w:ascii="Arial" w:hAnsi="Arial" w:cs="Arial"/>
          <w:sz w:val="20"/>
          <w:szCs w:val="20"/>
          <w:u w:val="single"/>
        </w:rPr>
      </w:pPr>
      <w:r w:rsidRPr="0042023E">
        <w:rPr>
          <w:rFonts w:ascii="Arial" w:hAnsi="Arial" w:cs="Arial"/>
          <w:sz w:val="20"/>
          <w:szCs w:val="20"/>
          <w:u w:val="single"/>
        </w:rPr>
        <w:t>5.</w:t>
      </w:r>
      <w:r w:rsidRPr="0042023E">
        <w:rPr>
          <w:rFonts w:ascii="Arial" w:hAnsi="Arial" w:cs="Arial"/>
          <w:sz w:val="20"/>
          <w:szCs w:val="20"/>
          <w:u w:val="single"/>
        </w:rPr>
        <w:tab/>
      </w:r>
      <w:r w:rsidRPr="0042023E">
        <w:rPr>
          <w:rFonts w:ascii="Arial" w:hAnsi="Arial" w:cs="Arial"/>
          <w:sz w:val="20"/>
          <w:szCs w:val="20"/>
          <w:u w:val="single"/>
        </w:rPr>
        <w:tab/>
        <w:t>10 pounds (45 N) maximum for other horizontal sliding windows</w:t>
      </w:r>
    </w:p>
    <w:p w:rsidR="00D46583" w:rsidRPr="0042023E" w:rsidRDefault="0042023E" w:rsidP="0042023E">
      <w:pPr>
        <w:tabs>
          <w:tab w:val="left" w:pos="7050"/>
        </w:tabs>
        <w:spacing w:after="0" w:line="240" w:lineRule="auto"/>
        <w:ind w:left="360"/>
        <w:rPr>
          <w:rFonts w:ascii="Arial" w:eastAsia="Times New Roman" w:hAnsi="Arial" w:cs="Arial"/>
          <w:sz w:val="20"/>
          <w:szCs w:val="20"/>
        </w:rPr>
      </w:pPr>
      <w:r w:rsidRPr="0042023E">
        <w:rPr>
          <w:rFonts w:ascii="Arial" w:eastAsia="Times New Roman" w:hAnsi="Arial" w:cs="Arial"/>
          <w:sz w:val="20"/>
          <w:szCs w:val="20"/>
        </w:rPr>
        <w:tab/>
      </w:r>
    </w:p>
    <w:p w:rsidR="00D46583" w:rsidRPr="00E10C64" w:rsidRDefault="00D46583" w:rsidP="00D46583">
      <w:pPr>
        <w:spacing w:after="0" w:line="240" w:lineRule="auto"/>
        <w:ind w:right="72"/>
        <w:rPr>
          <w:rFonts w:ascii="Arial" w:eastAsia="Times New Roman" w:hAnsi="Arial" w:cs="Arial"/>
          <w:i/>
          <w:sz w:val="20"/>
          <w:szCs w:val="20"/>
        </w:rPr>
      </w:pPr>
      <w:r>
        <w:rPr>
          <w:rFonts w:ascii="Arial" w:eastAsia="Times New Roman" w:hAnsi="Arial" w:cs="Arial"/>
          <w:i/>
          <w:sz w:val="20"/>
          <w:szCs w:val="20"/>
        </w:rPr>
        <w:t>((Balance of 5-22-12 remains unchanged)</w:t>
      </w:r>
    </w:p>
    <w:p w:rsidR="00D46583" w:rsidRDefault="00D46583" w:rsidP="00D46583">
      <w:pPr>
        <w:spacing w:after="0" w:line="240" w:lineRule="auto"/>
        <w:rPr>
          <w:rFonts w:ascii="Arial" w:eastAsia="Times New Roman" w:hAnsi="Arial" w:cs="Arial"/>
          <w:b/>
          <w:sz w:val="16"/>
          <w:szCs w:val="16"/>
        </w:rPr>
      </w:pPr>
    </w:p>
    <w:p w:rsidR="00D46583" w:rsidRPr="00C52E77" w:rsidRDefault="00D46583" w:rsidP="00D46583">
      <w:pPr>
        <w:spacing w:after="0" w:line="240" w:lineRule="auto"/>
        <w:rPr>
          <w:rFonts w:ascii="Arial" w:hAnsi="Arial" w:cs="Arial"/>
          <w:bCs/>
          <w:sz w:val="16"/>
          <w:szCs w:val="16"/>
        </w:rPr>
      </w:pPr>
      <w:r w:rsidRPr="00C52E77">
        <w:rPr>
          <w:rFonts w:ascii="Arial" w:eastAsia="Times New Roman" w:hAnsi="Arial" w:cs="Arial"/>
          <w:b/>
          <w:sz w:val="16"/>
          <w:szCs w:val="16"/>
        </w:rPr>
        <w:t xml:space="preserve">Reason: </w:t>
      </w:r>
      <w:r w:rsidRPr="00C52E77">
        <w:rPr>
          <w:rFonts w:ascii="Arial" w:hAnsi="Arial" w:cs="Arial"/>
          <w:bCs/>
          <w:sz w:val="16"/>
          <w:szCs w:val="16"/>
        </w:rPr>
        <w:t>The purpose of this comment is twofold:</w:t>
      </w:r>
    </w:p>
    <w:p w:rsidR="00D46583" w:rsidRPr="00C52E77" w:rsidRDefault="00D46583" w:rsidP="00D46583">
      <w:pPr>
        <w:spacing w:after="0" w:line="240" w:lineRule="auto"/>
        <w:rPr>
          <w:rFonts w:ascii="Arial" w:hAnsi="Arial" w:cs="Arial"/>
          <w:bCs/>
          <w:sz w:val="16"/>
          <w:szCs w:val="16"/>
        </w:rPr>
      </w:pPr>
    </w:p>
    <w:p w:rsidR="00D46583" w:rsidRPr="00C52E77" w:rsidRDefault="00D46583" w:rsidP="00D46583">
      <w:pPr>
        <w:numPr>
          <w:ilvl w:val="0"/>
          <w:numId w:val="4"/>
        </w:numPr>
        <w:autoSpaceDE w:val="0"/>
        <w:autoSpaceDN w:val="0"/>
        <w:adjustRightInd w:val="0"/>
        <w:spacing w:after="0" w:line="240" w:lineRule="auto"/>
        <w:rPr>
          <w:rFonts w:ascii="Arial" w:hAnsi="Arial" w:cs="Arial"/>
          <w:bCs/>
          <w:sz w:val="16"/>
          <w:szCs w:val="16"/>
        </w:rPr>
      </w:pPr>
      <w:r w:rsidRPr="00C52E77">
        <w:rPr>
          <w:rFonts w:ascii="Arial" w:hAnsi="Arial" w:cs="Arial"/>
          <w:bCs/>
          <w:sz w:val="16"/>
          <w:szCs w:val="16"/>
        </w:rPr>
        <w:t xml:space="preserve">Establish challenging but achievable maximum operating forces for all types of operable windows. </w:t>
      </w:r>
    </w:p>
    <w:p w:rsidR="00D46583" w:rsidRPr="00C52E77" w:rsidRDefault="00D46583" w:rsidP="00D46583">
      <w:pPr>
        <w:numPr>
          <w:ilvl w:val="0"/>
          <w:numId w:val="4"/>
        </w:numPr>
        <w:autoSpaceDE w:val="0"/>
        <w:autoSpaceDN w:val="0"/>
        <w:adjustRightInd w:val="0"/>
        <w:spacing w:after="0" w:line="240" w:lineRule="auto"/>
        <w:rPr>
          <w:rFonts w:ascii="Arial" w:hAnsi="Arial" w:cs="Arial"/>
          <w:bCs/>
          <w:sz w:val="16"/>
          <w:szCs w:val="16"/>
        </w:rPr>
      </w:pPr>
      <w:r w:rsidRPr="00C52E77">
        <w:rPr>
          <w:rFonts w:ascii="Arial" w:hAnsi="Arial" w:cs="Arial"/>
          <w:bCs/>
          <w:sz w:val="16"/>
          <w:szCs w:val="16"/>
        </w:rPr>
        <w:t>Provide the building designer or architect the option of specifying operable windows that meet the 5 pound force requirement of Section 309 of ANSI A117 if they desire to do so, with the understanding that such a choice will severely limit the types of operating windows that can be used to serve accessible spaces.</w:t>
      </w:r>
    </w:p>
    <w:p w:rsidR="00D46583" w:rsidRPr="00C52E77" w:rsidRDefault="00D46583" w:rsidP="00D46583">
      <w:pPr>
        <w:spacing w:after="0" w:line="240" w:lineRule="auto"/>
        <w:rPr>
          <w:rFonts w:ascii="Arial" w:hAnsi="Arial" w:cs="Arial"/>
          <w:bCs/>
          <w:sz w:val="16"/>
          <w:szCs w:val="16"/>
        </w:rPr>
      </w:pPr>
    </w:p>
    <w:p w:rsidR="00D46583" w:rsidRPr="00C52E77" w:rsidRDefault="00D46583" w:rsidP="00D46583">
      <w:pPr>
        <w:spacing w:after="0" w:line="240" w:lineRule="auto"/>
        <w:rPr>
          <w:rFonts w:ascii="Arial" w:hAnsi="Arial" w:cs="Arial"/>
          <w:bCs/>
          <w:sz w:val="16"/>
          <w:szCs w:val="16"/>
        </w:rPr>
      </w:pPr>
      <w:r w:rsidRPr="00C52E77">
        <w:rPr>
          <w:rFonts w:ascii="Arial" w:hAnsi="Arial" w:cs="Arial"/>
          <w:bCs/>
          <w:sz w:val="16"/>
          <w:szCs w:val="16"/>
        </w:rPr>
        <w:t>An informal survey of window manufacturers whose products meet the structural, water penetration resistance and forced entry requirements of the 2012 International Building Code indicates that the maximum force required to operate these windows varies widely, depending upon the size and operator type of the window. 41 product lines were included in the survey. The survey findings indicated:</w:t>
      </w:r>
    </w:p>
    <w:p w:rsidR="00D46583" w:rsidRPr="00C52E77" w:rsidRDefault="00D46583" w:rsidP="00D46583">
      <w:pPr>
        <w:spacing w:after="0" w:line="240" w:lineRule="auto"/>
        <w:rPr>
          <w:rFonts w:ascii="Arial" w:hAnsi="Arial" w:cs="Arial"/>
          <w:bCs/>
          <w:sz w:val="16"/>
          <w:szCs w:val="16"/>
        </w:rPr>
      </w:pPr>
    </w:p>
    <w:p w:rsidR="00D46583" w:rsidRPr="00C52E77" w:rsidRDefault="00D46583" w:rsidP="00D46583">
      <w:pPr>
        <w:numPr>
          <w:ilvl w:val="0"/>
          <w:numId w:val="5"/>
        </w:numPr>
        <w:autoSpaceDE w:val="0"/>
        <w:autoSpaceDN w:val="0"/>
        <w:adjustRightInd w:val="0"/>
        <w:spacing w:after="0" w:line="240" w:lineRule="auto"/>
        <w:rPr>
          <w:rFonts w:ascii="Arial" w:hAnsi="Arial" w:cs="Arial"/>
          <w:bCs/>
          <w:sz w:val="16"/>
          <w:szCs w:val="16"/>
        </w:rPr>
      </w:pPr>
      <w:r w:rsidRPr="00C52E77">
        <w:rPr>
          <w:rFonts w:ascii="Arial" w:hAnsi="Arial" w:cs="Arial"/>
          <w:bCs/>
          <w:sz w:val="16"/>
          <w:szCs w:val="16"/>
        </w:rPr>
        <w:t xml:space="preserve">Only 1 Class AW window could meet the 5 pound operating force limit. That window was a 3 foot high by 5 foot wide, rotary operated awning window. Note Class AW and CW windows are considered to be commercial grade windows. These are the class of windows typically used in hospitals and other large, commercial buildings. </w:t>
      </w:r>
    </w:p>
    <w:p w:rsidR="00D46583" w:rsidRPr="00C52E77" w:rsidRDefault="00D46583" w:rsidP="00D46583">
      <w:pPr>
        <w:spacing w:after="0" w:line="240" w:lineRule="auto"/>
        <w:ind w:left="720"/>
        <w:rPr>
          <w:rFonts w:ascii="Arial" w:hAnsi="Arial" w:cs="Arial"/>
          <w:bCs/>
          <w:sz w:val="16"/>
          <w:szCs w:val="16"/>
        </w:rPr>
      </w:pPr>
    </w:p>
    <w:p w:rsidR="00D46583" w:rsidRPr="00C52E77" w:rsidRDefault="00D46583" w:rsidP="00D46583">
      <w:pPr>
        <w:spacing w:after="0" w:line="240" w:lineRule="auto"/>
        <w:ind w:left="720"/>
        <w:rPr>
          <w:rFonts w:ascii="Arial" w:hAnsi="Arial" w:cs="Arial"/>
          <w:bCs/>
          <w:sz w:val="16"/>
          <w:szCs w:val="16"/>
        </w:rPr>
      </w:pPr>
      <w:r w:rsidRPr="00C52E77">
        <w:rPr>
          <w:rFonts w:ascii="Arial" w:hAnsi="Arial" w:cs="Arial"/>
          <w:bCs/>
          <w:sz w:val="16"/>
          <w:szCs w:val="16"/>
        </w:rPr>
        <w:t>The force required to operate other awning windows included in the survey ranged from 6 pounds for a Class CW window of the same size which was also rotary operated, to 12 pounds for a Class AW window of the same size that was not rotary operated.</w:t>
      </w:r>
    </w:p>
    <w:p w:rsidR="00D46583" w:rsidRPr="00C52E77" w:rsidRDefault="00D46583" w:rsidP="00D46583">
      <w:pPr>
        <w:spacing w:after="0" w:line="240" w:lineRule="auto"/>
        <w:ind w:left="720"/>
        <w:rPr>
          <w:rFonts w:ascii="Arial" w:hAnsi="Arial" w:cs="Arial"/>
          <w:bCs/>
          <w:sz w:val="16"/>
          <w:szCs w:val="16"/>
        </w:rPr>
      </w:pPr>
    </w:p>
    <w:p w:rsidR="00D46583" w:rsidRPr="00C52E77" w:rsidRDefault="00D46583" w:rsidP="00D46583">
      <w:pPr>
        <w:numPr>
          <w:ilvl w:val="0"/>
          <w:numId w:val="5"/>
        </w:numPr>
        <w:autoSpaceDE w:val="0"/>
        <w:autoSpaceDN w:val="0"/>
        <w:adjustRightInd w:val="0"/>
        <w:spacing w:after="0" w:line="240" w:lineRule="auto"/>
        <w:rPr>
          <w:rFonts w:ascii="Arial" w:hAnsi="Arial" w:cs="Arial"/>
          <w:bCs/>
          <w:sz w:val="16"/>
          <w:szCs w:val="16"/>
        </w:rPr>
      </w:pPr>
      <w:r w:rsidRPr="00C52E77">
        <w:rPr>
          <w:rFonts w:ascii="Arial" w:hAnsi="Arial" w:cs="Arial"/>
          <w:bCs/>
          <w:sz w:val="16"/>
          <w:szCs w:val="16"/>
        </w:rPr>
        <w:t xml:space="preserve">Only 1 Class LC window could meet the 5 pound operating force limit. That window was a 3 foot wide by 6 foot high casement window. Note Class LC windows are intended for “light” commercial applications. They are typically used for smaller commercial buildings such as one or two story office buildings or hotels whose opening sizes are more similar to those in residential construction than those in commercial construction. </w:t>
      </w:r>
    </w:p>
    <w:p w:rsidR="00D46583" w:rsidRPr="00C52E77" w:rsidRDefault="00D46583" w:rsidP="00D46583">
      <w:pPr>
        <w:spacing w:after="0" w:line="240" w:lineRule="auto"/>
        <w:ind w:left="720"/>
        <w:rPr>
          <w:rFonts w:ascii="Arial" w:hAnsi="Arial" w:cs="Arial"/>
          <w:bCs/>
          <w:sz w:val="16"/>
          <w:szCs w:val="16"/>
        </w:rPr>
      </w:pPr>
    </w:p>
    <w:p w:rsidR="00D46583" w:rsidRPr="00C52E77" w:rsidRDefault="00D46583" w:rsidP="00D46583">
      <w:pPr>
        <w:spacing w:after="0" w:line="240" w:lineRule="auto"/>
        <w:ind w:left="720"/>
        <w:rPr>
          <w:rFonts w:ascii="Arial" w:hAnsi="Arial" w:cs="Arial"/>
          <w:bCs/>
          <w:sz w:val="16"/>
          <w:szCs w:val="16"/>
        </w:rPr>
      </w:pPr>
      <w:r w:rsidRPr="00C52E77">
        <w:rPr>
          <w:rFonts w:ascii="Arial" w:hAnsi="Arial" w:cs="Arial"/>
          <w:bCs/>
          <w:sz w:val="16"/>
          <w:szCs w:val="16"/>
        </w:rPr>
        <w:t xml:space="preserve">The force to operate other casement windows included in the survey ranged from 6 pounds for a 3 foot high by 5 foot wide Class AW casement to 14 pounds for a 6 foot wide by 5 foot high Class AW casement. </w:t>
      </w:r>
    </w:p>
    <w:p w:rsidR="00D46583" w:rsidRPr="00C52E77" w:rsidRDefault="00D46583" w:rsidP="00D46583">
      <w:pPr>
        <w:spacing w:after="0" w:line="240" w:lineRule="auto"/>
        <w:ind w:left="720"/>
        <w:rPr>
          <w:rFonts w:ascii="Arial" w:hAnsi="Arial" w:cs="Arial"/>
          <w:bCs/>
          <w:sz w:val="16"/>
          <w:szCs w:val="16"/>
        </w:rPr>
      </w:pPr>
    </w:p>
    <w:p w:rsidR="00D46583" w:rsidRPr="00C52E77" w:rsidRDefault="00D46583" w:rsidP="00D46583">
      <w:pPr>
        <w:numPr>
          <w:ilvl w:val="0"/>
          <w:numId w:val="5"/>
        </w:numPr>
        <w:autoSpaceDE w:val="0"/>
        <w:autoSpaceDN w:val="0"/>
        <w:adjustRightInd w:val="0"/>
        <w:spacing w:after="0" w:line="240" w:lineRule="auto"/>
        <w:rPr>
          <w:rFonts w:ascii="Arial" w:hAnsi="Arial" w:cs="Arial"/>
          <w:bCs/>
          <w:sz w:val="16"/>
          <w:szCs w:val="16"/>
        </w:rPr>
      </w:pPr>
      <w:r w:rsidRPr="00C52E77">
        <w:rPr>
          <w:rFonts w:ascii="Arial" w:hAnsi="Arial" w:cs="Arial"/>
          <w:bCs/>
          <w:sz w:val="16"/>
          <w:szCs w:val="16"/>
        </w:rPr>
        <w:t xml:space="preserve">There was also 1 Class R window that could meet the 5 pound operating force limit. That window was a 6 foot wide by 6 foot high horizontal sliding window. Class R windows are intended for residential or light commercial construction. The requirements of the IBC and IRC in terms of resistance to structural load, air leakage and water </w:t>
      </w:r>
      <w:proofErr w:type="gramStart"/>
      <w:r w:rsidRPr="00C52E77">
        <w:rPr>
          <w:rFonts w:ascii="Arial" w:hAnsi="Arial" w:cs="Arial"/>
          <w:bCs/>
          <w:sz w:val="16"/>
          <w:szCs w:val="16"/>
        </w:rPr>
        <w:t>resistance,</w:t>
      </w:r>
      <w:proofErr w:type="gramEnd"/>
      <w:r w:rsidRPr="00C52E77">
        <w:rPr>
          <w:rFonts w:ascii="Arial" w:hAnsi="Arial" w:cs="Arial"/>
          <w:bCs/>
          <w:sz w:val="16"/>
          <w:szCs w:val="16"/>
        </w:rPr>
        <w:t xml:space="preserve"> are not as stringent for Class R and LC windows as they are for Class CW and AW windows.</w:t>
      </w:r>
    </w:p>
    <w:p w:rsidR="00D46583" w:rsidRPr="00C52E77" w:rsidRDefault="00D46583" w:rsidP="00D46583">
      <w:pPr>
        <w:spacing w:after="0" w:line="240" w:lineRule="auto"/>
        <w:ind w:left="720"/>
        <w:rPr>
          <w:rFonts w:ascii="Arial" w:hAnsi="Arial" w:cs="Arial"/>
          <w:bCs/>
          <w:sz w:val="16"/>
          <w:szCs w:val="16"/>
        </w:rPr>
      </w:pPr>
    </w:p>
    <w:p w:rsidR="00D46583" w:rsidRPr="00C52E77" w:rsidRDefault="00D46583" w:rsidP="00D46583">
      <w:pPr>
        <w:spacing w:after="0" w:line="240" w:lineRule="auto"/>
        <w:ind w:left="720"/>
        <w:rPr>
          <w:rFonts w:ascii="Arial" w:hAnsi="Arial" w:cs="Arial"/>
          <w:bCs/>
          <w:sz w:val="16"/>
          <w:szCs w:val="16"/>
        </w:rPr>
      </w:pPr>
      <w:r w:rsidRPr="00C52E77">
        <w:rPr>
          <w:rFonts w:ascii="Arial" w:hAnsi="Arial" w:cs="Arial"/>
          <w:bCs/>
          <w:sz w:val="16"/>
          <w:szCs w:val="16"/>
        </w:rPr>
        <w:t>The force to operate other horizontal sliding windows included in the survey ranged from 10 pounds for a 6 foot high by 6 foot wide Class R horizontal siding windows to 28 pounds for a 6 foot wide by 5 foot high Class LC horizontal sliding window. Only 1 Class C horizontal sliding window was included in the survey. It was 6 foot wide by 6 foot high, and had an operating force of 15 pounds.</w:t>
      </w:r>
    </w:p>
    <w:p w:rsidR="00D46583" w:rsidRPr="00C52E77" w:rsidRDefault="00D46583" w:rsidP="00D46583">
      <w:pPr>
        <w:spacing w:after="0" w:line="240" w:lineRule="auto"/>
        <w:rPr>
          <w:rFonts w:ascii="Arial" w:hAnsi="Arial" w:cs="Arial"/>
          <w:bCs/>
          <w:sz w:val="16"/>
          <w:szCs w:val="16"/>
        </w:rPr>
      </w:pPr>
    </w:p>
    <w:p w:rsidR="00D46583" w:rsidRPr="00C52E77" w:rsidRDefault="00D46583" w:rsidP="00D46583">
      <w:pPr>
        <w:numPr>
          <w:ilvl w:val="0"/>
          <w:numId w:val="5"/>
        </w:numPr>
        <w:autoSpaceDE w:val="0"/>
        <w:autoSpaceDN w:val="0"/>
        <w:adjustRightInd w:val="0"/>
        <w:spacing w:after="0" w:line="240" w:lineRule="auto"/>
        <w:rPr>
          <w:rFonts w:ascii="Arial" w:hAnsi="Arial" w:cs="Arial"/>
          <w:bCs/>
          <w:sz w:val="16"/>
          <w:szCs w:val="16"/>
        </w:rPr>
      </w:pPr>
      <w:r w:rsidRPr="00C52E77">
        <w:rPr>
          <w:rFonts w:ascii="Arial" w:hAnsi="Arial" w:cs="Arial"/>
          <w:bCs/>
          <w:sz w:val="16"/>
          <w:szCs w:val="16"/>
        </w:rPr>
        <w:t xml:space="preserve">The lowest operating force for any hung or vertically sliding window was 20 pounds. That window was a 4 foot by 5 foot Class R window. </w:t>
      </w:r>
    </w:p>
    <w:p w:rsidR="00D46583" w:rsidRPr="00C52E77" w:rsidRDefault="00D46583" w:rsidP="00D46583">
      <w:pPr>
        <w:spacing w:after="0" w:line="240" w:lineRule="auto"/>
        <w:ind w:left="720"/>
        <w:rPr>
          <w:rFonts w:ascii="Arial" w:hAnsi="Arial" w:cs="Arial"/>
          <w:bCs/>
          <w:sz w:val="16"/>
          <w:szCs w:val="16"/>
        </w:rPr>
      </w:pPr>
    </w:p>
    <w:p w:rsidR="00D46583" w:rsidRPr="00C52E77" w:rsidRDefault="00D46583" w:rsidP="00D46583">
      <w:pPr>
        <w:spacing w:after="0" w:line="240" w:lineRule="auto"/>
        <w:ind w:left="720"/>
        <w:rPr>
          <w:rFonts w:ascii="Arial" w:hAnsi="Arial" w:cs="Arial"/>
          <w:bCs/>
          <w:sz w:val="16"/>
          <w:szCs w:val="16"/>
        </w:rPr>
      </w:pPr>
      <w:r w:rsidRPr="00C52E77">
        <w:rPr>
          <w:rFonts w:ascii="Arial" w:hAnsi="Arial" w:cs="Arial"/>
          <w:bCs/>
          <w:sz w:val="16"/>
          <w:szCs w:val="16"/>
        </w:rPr>
        <w:t>The force to operate other Class R or LC hung or vertically sliding windows included in the survey ranged from 21 pounds to 60 pounds.</w:t>
      </w:r>
    </w:p>
    <w:p w:rsidR="00D46583" w:rsidRPr="00C52E77" w:rsidRDefault="00D46583" w:rsidP="00D46583">
      <w:pPr>
        <w:spacing w:after="0" w:line="240" w:lineRule="auto"/>
        <w:ind w:left="720"/>
        <w:rPr>
          <w:rFonts w:ascii="Arial" w:hAnsi="Arial" w:cs="Arial"/>
          <w:bCs/>
          <w:sz w:val="16"/>
          <w:szCs w:val="16"/>
        </w:rPr>
      </w:pPr>
    </w:p>
    <w:p w:rsidR="00D46583" w:rsidRPr="00C52E77" w:rsidRDefault="00D46583" w:rsidP="00D46583">
      <w:pPr>
        <w:numPr>
          <w:ilvl w:val="0"/>
          <w:numId w:val="5"/>
        </w:numPr>
        <w:autoSpaceDE w:val="0"/>
        <w:autoSpaceDN w:val="0"/>
        <w:adjustRightInd w:val="0"/>
        <w:spacing w:after="0" w:line="240" w:lineRule="auto"/>
        <w:rPr>
          <w:rFonts w:ascii="Arial" w:hAnsi="Arial" w:cs="Arial"/>
          <w:bCs/>
          <w:sz w:val="16"/>
          <w:szCs w:val="16"/>
        </w:rPr>
      </w:pPr>
      <w:r w:rsidRPr="00C52E77">
        <w:rPr>
          <w:rFonts w:ascii="Arial" w:hAnsi="Arial" w:cs="Arial"/>
          <w:bCs/>
          <w:sz w:val="16"/>
          <w:szCs w:val="16"/>
        </w:rPr>
        <w:t xml:space="preserve">The lowest operating force for any Class AW or CW hung or vertically sliding window was 33 pounds. That window was a 5 foot wide by 8 foot high (both sashes) Class AW double hung window. </w:t>
      </w:r>
    </w:p>
    <w:p w:rsidR="00D46583" w:rsidRPr="00C52E77" w:rsidRDefault="00D46583" w:rsidP="00D46583">
      <w:pPr>
        <w:spacing w:after="0" w:line="240" w:lineRule="auto"/>
        <w:ind w:left="720"/>
        <w:rPr>
          <w:rFonts w:ascii="Arial" w:hAnsi="Arial" w:cs="Arial"/>
          <w:bCs/>
          <w:sz w:val="16"/>
          <w:szCs w:val="16"/>
        </w:rPr>
      </w:pPr>
    </w:p>
    <w:p w:rsidR="00D46583" w:rsidRPr="00C52E77" w:rsidRDefault="00D46583" w:rsidP="00D46583">
      <w:pPr>
        <w:spacing w:after="0" w:line="240" w:lineRule="auto"/>
        <w:ind w:left="720"/>
        <w:rPr>
          <w:rFonts w:ascii="Arial" w:hAnsi="Arial" w:cs="Arial"/>
          <w:bCs/>
          <w:sz w:val="16"/>
          <w:szCs w:val="16"/>
        </w:rPr>
      </w:pPr>
      <w:r w:rsidRPr="00C52E77">
        <w:rPr>
          <w:rFonts w:ascii="Arial" w:hAnsi="Arial" w:cs="Arial"/>
          <w:bCs/>
          <w:sz w:val="16"/>
          <w:szCs w:val="16"/>
        </w:rPr>
        <w:t>The force to operate other Class AW or CW windows included in the survey ranged from 35 to 58 pounds.</w:t>
      </w:r>
    </w:p>
    <w:p w:rsidR="00D46583" w:rsidRPr="00C52E77" w:rsidRDefault="00D46583" w:rsidP="00D46583">
      <w:pPr>
        <w:spacing w:after="0" w:line="240" w:lineRule="auto"/>
        <w:rPr>
          <w:rFonts w:ascii="Arial" w:hAnsi="Arial" w:cs="Arial"/>
          <w:bCs/>
          <w:sz w:val="16"/>
          <w:szCs w:val="16"/>
        </w:rPr>
      </w:pPr>
    </w:p>
    <w:p w:rsidR="00D46583" w:rsidRPr="00C52E77" w:rsidRDefault="00D46583" w:rsidP="00D46583">
      <w:pPr>
        <w:spacing w:after="0" w:line="240" w:lineRule="auto"/>
        <w:rPr>
          <w:rFonts w:ascii="Arial" w:hAnsi="Arial" w:cs="Arial"/>
          <w:bCs/>
          <w:sz w:val="16"/>
          <w:szCs w:val="16"/>
        </w:rPr>
      </w:pPr>
      <w:r w:rsidRPr="00C52E77">
        <w:rPr>
          <w:rFonts w:ascii="Arial" w:hAnsi="Arial" w:cs="Arial"/>
          <w:bCs/>
          <w:sz w:val="16"/>
          <w:szCs w:val="16"/>
        </w:rPr>
        <w:t>Based upon these survey results AAMA is recommending:</w:t>
      </w:r>
    </w:p>
    <w:p w:rsidR="00D46583" w:rsidRPr="00C52E77" w:rsidRDefault="00D46583" w:rsidP="00D46583">
      <w:pPr>
        <w:spacing w:after="0" w:line="240" w:lineRule="auto"/>
        <w:ind w:left="720"/>
        <w:rPr>
          <w:rFonts w:ascii="Arial" w:hAnsi="Arial" w:cs="Arial"/>
          <w:bCs/>
          <w:sz w:val="16"/>
          <w:szCs w:val="16"/>
        </w:rPr>
      </w:pPr>
    </w:p>
    <w:p w:rsidR="00D46583" w:rsidRPr="00C52E77" w:rsidRDefault="00D46583" w:rsidP="00D46583">
      <w:pPr>
        <w:numPr>
          <w:ilvl w:val="0"/>
          <w:numId w:val="6"/>
        </w:numPr>
        <w:autoSpaceDE w:val="0"/>
        <w:autoSpaceDN w:val="0"/>
        <w:adjustRightInd w:val="0"/>
        <w:spacing w:after="0" w:line="240" w:lineRule="auto"/>
        <w:rPr>
          <w:rFonts w:ascii="Arial" w:hAnsi="Arial" w:cs="Arial"/>
          <w:bCs/>
          <w:sz w:val="16"/>
          <w:szCs w:val="16"/>
        </w:rPr>
      </w:pPr>
      <w:r w:rsidRPr="00C52E77">
        <w:rPr>
          <w:rFonts w:ascii="Arial" w:hAnsi="Arial" w:cs="Arial"/>
          <w:bCs/>
          <w:sz w:val="16"/>
          <w:szCs w:val="16"/>
        </w:rPr>
        <w:lastRenderedPageBreak/>
        <w:t xml:space="preserve">The 5 pound maximum operating force </w:t>
      </w:r>
      <w:proofErr w:type="gramStart"/>
      <w:r w:rsidRPr="00C52E77">
        <w:rPr>
          <w:rFonts w:ascii="Arial" w:hAnsi="Arial" w:cs="Arial"/>
          <w:bCs/>
          <w:sz w:val="16"/>
          <w:szCs w:val="16"/>
        </w:rPr>
        <w:t>be</w:t>
      </w:r>
      <w:proofErr w:type="gramEnd"/>
      <w:r w:rsidRPr="00C52E77">
        <w:rPr>
          <w:rFonts w:ascii="Arial" w:hAnsi="Arial" w:cs="Arial"/>
          <w:bCs/>
          <w:sz w:val="16"/>
          <w:szCs w:val="16"/>
        </w:rPr>
        <w:t xml:space="preserve"> maintained for casement, rotary operated projected or crank or motor operated vertical or horizontal sliding windows.</w:t>
      </w:r>
    </w:p>
    <w:p w:rsidR="00D46583" w:rsidRPr="00C52E77" w:rsidRDefault="00D46583" w:rsidP="00D46583">
      <w:pPr>
        <w:numPr>
          <w:ilvl w:val="0"/>
          <w:numId w:val="6"/>
        </w:numPr>
        <w:autoSpaceDE w:val="0"/>
        <w:autoSpaceDN w:val="0"/>
        <w:adjustRightInd w:val="0"/>
        <w:spacing w:after="0" w:line="240" w:lineRule="auto"/>
        <w:rPr>
          <w:rFonts w:ascii="Arial" w:hAnsi="Arial" w:cs="Arial"/>
          <w:bCs/>
          <w:sz w:val="16"/>
          <w:szCs w:val="16"/>
        </w:rPr>
      </w:pPr>
      <w:r w:rsidRPr="00C52E77">
        <w:rPr>
          <w:rFonts w:ascii="Arial" w:hAnsi="Arial" w:cs="Arial"/>
          <w:bCs/>
          <w:sz w:val="16"/>
          <w:szCs w:val="16"/>
        </w:rPr>
        <w:t xml:space="preserve">A maximum operating force of 12.5 pounds </w:t>
      </w:r>
      <w:proofErr w:type="gramStart"/>
      <w:r w:rsidRPr="00C52E77">
        <w:rPr>
          <w:rFonts w:ascii="Arial" w:hAnsi="Arial" w:cs="Arial"/>
          <w:bCs/>
          <w:sz w:val="16"/>
          <w:szCs w:val="16"/>
        </w:rPr>
        <w:t>be</w:t>
      </w:r>
      <w:proofErr w:type="gramEnd"/>
      <w:r w:rsidRPr="00C52E77">
        <w:rPr>
          <w:rFonts w:ascii="Arial" w:hAnsi="Arial" w:cs="Arial"/>
          <w:bCs/>
          <w:sz w:val="16"/>
          <w:szCs w:val="16"/>
        </w:rPr>
        <w:t xml:space="preserve"> established for non-rotary operated projected windows.</w:t>
      </w:r>
    </w:p>
    <w:p w:rsidR="00D46583" w:rsidRPr="00C52E77" w:rsidRDefault="00D46583" w:rsidP="00D46583">
      <w:pPr>
        <w:numPr>
          <w:ilvl w:val="0"/>
          <w:numId w:val="6"/>
        </w:numPr>
        <w:autoSpaceDE w:val="0"/>
        <w:autoSpaceDN w:val="0"/>
        <w:adjustRightInd w:val="0"/>
        <w:spacing w:after="0" w:line="240" w:lineRule="auto"/>
        <w:rPr>
          <w:rFonts w:ascii="Arial" w:hAnsi="Arial" w:cs="Arial"/>
          <w:bCs/>
          <w:sz w:val="16"/>
          <w:szCs w:val="16"/>
        </w:rPr>
      </w:pPr>
      <w:r w:rsidRPr="00C52E77">
        <w:rPr>
          <w:rFonts w:ascii="Arial" w:hAnsi="Arial" w:cs="Arial"/>
          <w:bCs/>
          <w:sz w:val="16"/>
          <w:szCs w:val="16"/>
        </w:rPr>
        <w:t xml:space="preserve">A maximum operating force of 25 pounds </w:t>
      </w:r>
      <w:proofErr w:type="gramStart"/>
      <w:r w:rsidRPr="00C52E77">
        <w:rPr>
          <w:rFonts w:ascii="Arial" w:hAnsi="Arial" w:cs="Arial"/>
          <w:bCs/>
          <w:sz w:val="16"/>
          <w:szCs w:val="16"/>
        </w:rPr>
        <w:t>be</w:t>
      </w:r>
      <w:proofErr w:type="gramEnd"/>
      <w:r w:rsidRPr="00C52E77">
        <w:rPr>
          <w:rFonts w:ascii="Arial" w:hAnsi="Arial" w:cs="Arial"/>
          <w:bCs/>
          <w:sz w:val="16"/>
          <w:szCs w:val="16"/>
        </w:rPr>
        <w:t xml:space="preserve"> maintained for all other vertical sliding windows.</w:t>
      </w:r>
    </w:p>
    <w:p w:rsidR="00D46583" w:rsidRPr="00C52E77" w:rsidRDefault="00D46583" w:rsidP="00D46583">
      <w:pPr>
        <w:numPr>
          <w:ilvl w:val="0"/>
          <w:numId w:val="6"/>
        </w:numPr>
        <w:autoSpaceDE w:val="0"/>
        <w:autoSpaceDN w:val="0"/>
        <w:adjustRightInd w:val="0"/>
        <w:spacing w:after="0" w:line="240" w:lineRule="auto"/>
        <w:rPr>
          <w:rFonts w:ascii="Arial" w:hAnsi="Arial" w:cs="Arial"/>
          <w:bCs/>
          <w:sz w:val="16"/>
          <w:szCs w:val="16"/>
        </w:rPr>
      </w:pPr>
      <w:r w:rsidRPr="00C52E77">
        <w:rPr>
          <w:rFonts w:ascii="Arial" w:hAnsi="Arial" w:cs="Arial"/>
          <w:bCs/>
          <w:sz w:val="16"/>
          <w:szCs w:val="16"/>
        </w:rPr>
        <w:t xml:space="preserve">A maximum operating force of 10 pounds </w:t>
      </w:r>
      <w:proofErr w:type="gramStart"/>
      <w:r w:rsidRPr="00C52E77">
        <w:rPr>
          <w:rFonts w:ascii="Arial" w:hAnsi="Arial" w:cs="Arial"/>
          <w:bCs/>
          <w:sz w:val="16"/>
          <w:szCs w:val="16"/>
        </w:rPr>
        <w:t>be</w:t>
      </w:r>
      <w:proofErr w:type="gramEnd"/>
      <w:r w:rsidRPr="00C52E77">
        <w:rPr>
          <w:rFonts w:ascii="Arial" w:hAnsi="Arial" w:cs="Arial"/>
          <w:bCs/>
          <w:sz w:val="16"/>
          <w:szCs w:val="16"/>
        </w:rPr>
        <w:t xml:space="preserve"> established for horizontal sliding windows.</w:t>
      </w:r>
    </w:p>
    <w:p w:rsidR="00D46583" w:rsidRPr="00C52E77" w:rsidRDefault="00D46583" w:rsidP="00D46583">
      <w:pPr>
        <w:spacing w:after="0" w:line="240" w:lineRule="auto"/>
        <w:ind w:left="720"/>
        <w:rPr>
          <w:rFonts w:ascii="Arial" w:hAnsi="Arial" w:cs="Arial"/>
          <w:b/>
          <w:bCs/>
          <w:sz w:val="16"/>
          <w:szCs w:val="16"/>
        </w:rPr>
      </w:pPr>
    </w:p>
    <w:p w:rsidR="00D46583" w:rsidRPr="00C52E77" w:rsidRDefault="00D46583" w:rsidP="00D46583">
      <w:pPr>
        <w:spacing w:after="0" w:line="240" w:lineRule="auto"/>
        <w:rPr>
          <w:rFonts w:ascii="Arial" w:hAnsi="Arial" w:cs="Arial"/>
          <w:bCs/>
          <w:sz w:val="16"/>
          <w:szCs w:val="16"/>
        </w:rPr>
      </w:pPr>
      <w:r w:rsidRPr="00C52E77">
        <w:rPr>
          <w:rFonts w:ascii="Arial" w:hAnsi="Arial" w:cs="Arial"/>
          <w:bCs/>
          <w:sz w:val="16"/>
          <w:szCs w:val="16"/>
        </w:rPr>
        <w:t>Establishing a 5 pound maximum operating force for some types of windows will allow a building designer or architect to specify only windows that meet the 5 pound operating force limit specified elsewhere in ANSI A117 for operable components, if they choose to do so. Permitting higher operating forces for other types of windows would expand the window choices a designer has. It is hoped that the combination of these two approaches will reduce the likelihood that the building designer or architect will choose to simply not specify any operable windows in accessible spaces. It should be noted that the maximum operating forces proposed in this comment are achievable, but they would be a challenge to the window manufacturer and they are definitely NOT standard practice.</w:t>
      </w:r>
    </w:p>
    <w:p w:rsidR="00D46583" w:rsidRDefault="00D46583" w:rsidP="0042023E">
      <w:pPr>
        <w:spacing w:after="0" w:line="240" w:lineRule="auto"/>
        <w:rPr>
          <w:rFonts w:ascii="Arial" w:hAnsi="Arial" w:cs="Arial"/>
          <w:sz w:val="16"/>
          <w:szCs w:val="16"/>
        </w:rPr>
      </w:pPr>
    </w:p>
    <w:p w:rsidR="0042023E" w:rsidRDefault="0042023E" w:rsidP="0035570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5</w:t>
      </w:r>
      <w:r w:rsidRPr="009815CE">
        <w:rPr>
          <w:rFonts w:ascii="Arial" w:eastAsia="Times New Roman" w:hAnsi="Arial" w:cs="Arial"/>
          <w:b/>
          <w:i/>
          <w:sz w:val="24"/>
          <w:szCs w:val="24"/>
        </w:rPr>
        <w:t>-</w:t>
      </w:r>
      <w:r>
        <w:rPr>
          <w:rFonts w:ascii="Arial" w:eastAsia="Times New Roman" w:hAnsi="Arial" w:cs="Arial"/>
          <w:b/>
          <w:i/>
          <w:sz w:val="24"/>
          <w:szCs w:val="24"/>
        </w:rPr>
        <w:t>22-</w:t>
      </w:r>
      <w:r w:rsidRPr="009815CE">
        <w:rPr>
          <w:rFonts w:ascii="Arial" w:eastAsia="Times New Roman" w:hAnsi="Arial" w:cs="Arial"/>
          <w:b/>
          <w:i/>
          <w:sz w:val="24"/>
          <w:szCs w:val="24"/>
        </w:rPr>
        <w:t>12 PC</w:t>
      </w:r>
      <w:r>
        <w:rPr>
          <w:rFonts w:ascii="Arial" w:eastAsia="Times New Roman" w:hAnsi="Arial" w:cs="Arial"/>
          <w:b/>
          <w:i/>
          <w:sz w:val="24"/>
          <w:szCs w:val="24"/>
        </w:rPr>
        <w:t>5</w:t>
      </w:r>
    </w:p>
    <w:p w:rsidR="00355702" w:rsidRDefault="00355702" w:rsidP="0035570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p>
    <w:p w:rsidR="00355702" w:rsidRDefault="00355702" w:rsidP="00355702">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 5-22-12 PC5.</w:t>
      </w:r>
    </w:p>
    <w:p w:rsidR="00355702" w:rsidRDefault="00355702" w:rsidP="00355702">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355702" w:rsidRPr="009815CE" w:rsidRDefault="00355702" w:rsidP="00355702">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 xml:space="preserve">The text of this public comment implies that these are ‘accessible’ opening forces.  They are the forces the industry says they can now achieve.  The Committee felt that the current limitations of the industry should drive the standard.  </w:t>
      </w:r>
    </w:p>
    <w:p w:rsidR="00D46583" w:rsidRPr="00837B85" w:rsidRDefault="00D46583" w:rsidP="00D46583">
      <w:pPr>
        <w:spacing w:after="0" w:line="240" w:lineRule="auto"/>
        <w:rPr>
          <w:rFonts w:ascii="Arial" w:hAnsi="Arial" w:cs="Arial"/>
          <w:sz w:val="24"/>
          <w:szCs w:val="24"/>
        </w:rPr>
      </w:pPr>
    </w:p>
    <w:p w:rsidR="00D46583" w:rsidRPr="00837B85" w:rsidRDefault="00D46583" w:rsidP="00D46583">
      <w:pPr>
        <w:pBdr>
          <w:top w:val="single" w:sz="4" w:space="1" w:color="auto"/>
        </w:pBdr>
        <w:spacing w:after="0" w:line="240" w:lineRule="auto"/>
        <w:rPr>
          <w:rFonts w:ascii="Arial" w:hAnsi="Arial" w:cs="Arial"/>
          <w:sz w:val="24"/>
          <w:szCs w:val="24"/>
        </w:rPr>
      </w:pPr>
    </w:p>
    <w:p w:rsidR="00D46583" w:rsidRPr="002441BB" w:rsidRDefault="00D46583" w:rsidP="00D46583">
      <w:pPr>
        <w:keepNext/>
        <w:spacing w:after="0" w:line="240" w:lineRule="auto"/>
        <w:outlineLvl w:val="0"/>
        <w:rPr>
          <w:rFonts w:ascii="Arial" w:eastAsia="Times New Roman" w:hAnsi="Arial" w:cs="Arial"/>
          <w:b/>
          <w:sz w:val="32"/>
          <w:szCs w:val="32"/>
        </w:rPr>
      </w:pPr>
      <w:r w:rsidRPr="002441BB">
        <w:rPr>
          <w:rFonts w:ascii="Arial" w:eastAsia="Times New Roman" w:hAnsi="Arial" w:cs="Arial"/>
          <w:b/>
          <w:sz w:val="32"/>
          <w:szCs w:val="32"/>
        </w:rPr>
        <w:t>5-23– 12</w:t>
      </w:r>
    </w:p>
    <w:p w:rsidR="00837B85" w:rsidRDefault="00837B85" w:rsidP="00837B85">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D46583" w:rsidRPr="002441BB" w:rsidRDefault="00D46583" w:rsidP="00D46583">
      <w:pPr>
        <w:shd w:val="clear" w:color="auto" w:fill="FFFFFF"/>
        <w:spacing w:after="0" w:line="240" w:lineRule="auto"/>
        <w:rPr>
          <w:rFonts w:ascii="Arial" w:eastAsia="Times New Roman" w:hAnsi="Arial" w:cs="Arial"/>
          <w:b/>
          <w:bCs/>
          <w:sz w:val="20"/>
          <w:szCs w:val="20"/>
        </w:rPr>
      </w:pPr>
      <w:r w:rsidRPr="002441BB">
        <w:rPr>
          <w:rFonts w:ascii="Arial" w:eastAsia="Times New Roman" w:hAnsi="Arial" w:cs="Arial"/>
          <w:b/>
          <w:bCs/>
          <w:sz w:val="20"/>
          <w:szCs w:val="20"/>
        </w:rPr>
        <w:t>Add new text as follows:</w:t>
      </w:r>
    </w:p>
    <w:p w:rsidR="00D46583" w:rsidRPr="002441BB" w:rsidRDefault="00D46583" w:rsidP="00D46583">
      <w:pPr>
        <w:shd w:val="clear" w:color="auto" w:fill="FFFFFF"/>
        <w:spacing w:after="0" w:line="240" w:lineRule="auto"/>
        <w:rPr>
          <w:rFonts w:ascii="Arial" w:eastAsia="Times New Roman" w:hAnsi="Arial" w:cs="Arial"/>
          <w:b/>
          <w:bCs/>
          <w:sz w:val="20"/>
          <w:szCs w:val="20"/>
        </w:rPr>
      </w:pPr>
    </w:p>
    <w:p w:rsidR="00D46583" w:rsidRPr="002441BB" w:rsidRDefault="00D46583" w:rsidP="00D46583">
      <w:pPr>
        <w:spacing w:after="0" w:line="240" w:lineRule="auto"/>
        <w:rPr>
          <w:rFonts w:ascii="Arial" w:eastAsia="Times New Roman" w:hAnsi="Arial" w:cs="Arial"/>
          <w:sz w:val="20"/>
          <w:szCs w:val="20"/>
          <w:u w:val="single"/>
        </w:rPr>
      </w:pPr>
      <w:proofErr w:type="gramStart"/>
      <w:r w:rsidRPr="002441BB">
        <w:rPr>
          <w:rFonts w:ascii="Arial" w:eastAsia="Times New Roman" w:hAnsi="Arial" w:cs="Arial"/>
          <w:b/>
          <w:bCs/>
          <w:sz w:val="20"/>
          <w:szCs w:val="20"/>
          <w:u w:val="single"/>
        </w:rPr>
        <w:t>507 Accessible Routes through Parking.</w:t>
      </w:r>
      <w:proofErr w:type="gramEnd"/>
      <w:r w:rsidRPr="002441BB">
        <w:rPr>
          <w:rFonts w:ascii="Arial" w:eastAsia="Times New Roman" w:hAnsi="Arial" w:cs="Arial"/>
          <w:sz w:val="20"/>
          <w:szCs w:val="20"/>
          <w:u w:val="single"/>
        </w:rPr>
        <w:t xml:space="preserve">  Where accessible routes pass through parking facilities, the routes shall be physically separated from vehicular traffic.  </w:t>
      </w:r>
    </w:p>
    <w:p w:rsidR="00D46583" w:rsidRPr="002441BB" w:rsidRDefault="00D46583" w:rsidP="00D46583">
      <w:pPr>
        <w:spacing w:after="0" w:line="240" w:lineRule="auto"/>
        <w:rPr>
          <w:rFonts w:ascii="Arial" w:eastAsia="Times New Roman" w:hAnsi="Arial" w:cs="Arial"/>
          <w:b/>
          <w:sz w:val="20"/>
          <w:szCs w:val="20"/>
          <w:u w:val="single"/>
        </w:rPr>
      </w:pPr>
    </w:p>
    <w:p w:rsidR="00D46583" w:rsidRPr="002441BB" w:rsidRDefault="00D46583" w:rsidP="00D46583">
      <w:pPr>
        <w:spacing w:after="0" w:line="240" w:lineRule="auto"/>
        <w:ind w:left="360"/>
        <w:rPr>
          <w:rFonts w:ascii="Arial" w:eastAsia="Times New Roman" w:hAnsi="Arial" w:cs="Arial"/>
          <w:b/>
          <w:sz w:val="20"/>
          <w:szCs w:val="20"/>
          <w:u w:val="single"/>
        </w:rPr>
      </w:pPr>
      <w:r w:rsidRPr="002441BB">
        <w:rPr>
          <w:rFonts w:ascii="Arial" w:eastAsia="Times New Roman" w:hAnsi="Arial" w:cs="Arial"/>
          <w:b/>
          <w:sz w:val="20"/>
          <w:szCs w:val="20"/>
          <w:u w:val="single"/>
        </w:rPr>
        <w:t xml:space="preserve">EXCEPTIONS: </w:t>
      </w:r>
    </w:p>
    <w:p w:rsidR="00D46583" w:rsidRPr="002441BB" w:rsidRDefault="00D46583" w:rsidP="00D46583">
      <w:pPr>
        <w:spacing w:after="0" w:line="240" w:lineRule="auto"/>
        <w:ind w:left="360"/>
        <w:rPr>
          <w:rFonts w:ascii="Arial" w:eastAsia="Times New Roman" w:hAnsi="Arial" w:cs="Arial"/>
          <w:b/>
          <w:sz w:val="20"/>
          <w:szCs w:val="20"/>
          <w:u w:val="single"/>
        </w:rPr>
      </w:pPr>
    </w:p>
    <w:p w:rsidR="00D46583" w:rsidRPr="002441BB" w:rsidRDefault="00D46583" w:rsidP="00D46583">
      <w:pPr>
        <w:spacing w:after="0" w:line="240" w:lineRule="auto"/>
        <w:ind w:left="720"/>
        <w:rPr>
          <w:rFonts w:ascii="Arial" w:eastAsia="Times New Roman" w:hAnsi="Arial" w:cs="Arial"/>
          <w:sz w:val="20"/>
          <w:szCs w:val="20"/>
          <w:u w:val="single"/>
        </w:rPr>
      </w:pPr>
      <w:r w:rsidRPr="002441BB">
        <w:rPr>
          <w:rFonts w:ascii="Arial" w:eastAsia="Times New Roman" w:hAnsi="Arial" w:cs="Arial"/>
          <w:b/>
          <w:sz w:val="20"/>
          <w:szCs w:val="20"/>
          <w:u w:val="single"/>
        </w:rPr>
        <w:t>1.</w:t>
      </w:r>
      <w:r w:rsidRPr="002441BB">
        <w:rPr>
          <w:rFonts w:ascii="Arial" w:eastAsia="Times New Roman" w:hAnsi="Arial" w:cs="Arial"/>
          <w:sz w:val="20"/>
          <w:szCs w:val="20"/>
          <w:u w:val="single"/>
        </w:rPr>
        <w:t xml:space="preserve">   Crossings at drive aisles shall not be required to comply with Section 507.</w:t>
      </w:r>
    </w:p>
    <w:p w:rsidR="00D46583" w:rsidRPr="002441BB" w:rsidRDefault="00D46583" w:rsidP="00D46583">
      <w:pPr>
        <w:spacing w:after="0" w:line="240" w:lineRule="auto"/>
        <w:ind w:left="1080" w:hanging="360"/>
        <w:rPr>
          <w:rFonts w:ascii="Arial" w:eastAsia="Times New Roman" w:hAnsi="Arial" w:cs="Arial"/>
          <w:sz w:val="20"/>
          <w:szCs w:val="20"/>
          <w:u w:val="single"/>
        </w:rPr>
      </w:pPr>
      <w:r w:rsidRPr="002441BB">
        <w:rPr>
          <w:rFonts w:ascii="Arial" w:eastAsia="Times New Roman" w:hAnsi="Arial" w:cs="Arial"/>
          <w:b/>
          <w:sz w:val="20"/>
          <w:szCs w:val="20"/>
          <w:u w:val="single"/>
        </w:rPr>
        <w:t>2.</w:t>
      </w:r>
      <w:r w:rsidRPr="002441BB">
        <w:rPr>
          <w:rFonts w:ascii="Arial" w:eastAsia="Times New Roman" w:hAnsi="Arial" w:cs="Arial"/>
          <w:sz w:val="20"/>
          <w:szCs w:val="20"/>
          <w:u w:val="single"/>
        </w:rPr>
        <w:t xml:space="preserve">   Parking spaces complying with Section 502 and passenger loading zones complying with Section 503 shall not be required to comply with Section 507.</w:t>
      </w:r>
    </w:p>
    <w:p w:rsidR="00D46583" w:rsidRDefault="00D46583" w:rsidP="00D46583">
      <w:pPr>
        <w:spacing w:after="0" w:line="240" w:lineRule="auto"/>
        <w:ind w:left="360" w:hanging="360"/>
        <w:rPr>
          <w:rFonts w:ascii="Arial" w:eastAsia="Times New Roman" w:hAnsi="Arial" w:cs="Arial"/>
          <w:sz w:val="20"/>
          <w:szCs w:val="20"/>
          <w:u w:val="single"/>
        </w:rPr>
      </w:pPr>
    </w:p>
    <w:p w:rsidR="00D46583" w:rsidRPr="002441BB" w:rsidRDefault="00D46583" w:rsidP="00D46583">
      <w:pPr>
        <w:spacing w:after="0" w:line="240" w:lineRule="auto"/>
        <w:rPr>
          <w:rFonts w:ascii="Arial" w:eastAsia="Times New Roman" w:hAnsi="Arial" w:cs="Arial"/>
          <w:b/>
          <w:sz w:val="32"/>
          <w:szCs w:val="32"/>
        </w:rPr>
      </w:pPr>
      <w:r>
        <w:rPr>
          <w:rFonts w:ascii="Arial" w:eastAsia="Times New Roman" w:hAnsi="Arial" w:cs="Arial"/>
          <w:b/>
          <w:sz w:val="32"/>
          <w:szCs w:val="32"/>
        </w:rPr>
        <w:t>5-23-12 PC1</w:t>
      </w:r>
      <w:r w:rsidRPr="002441BB">
        <w:rPr>
          <w:rFonts w:ascii="Arial" w:eastAsia="Times New Roman" w:hAnsi="Arial" w:cs="Arial"/>
          <w:b/>
          <w:sz w:val="32"/>
          <w:szCs w:val="32"/>
        </w:rPr>
        <w:t xml:space="preserve"> </w:t>
      </w:r>
    </w:p>
    <w:p w:rsidR="00D46583" w:rsidRDefault="00D46583" w:rsidP="00D46583">
      <w:pPr>
        <w:spacing w:after="0" w:line="240" w:lineRule="auto"/>
        <w:rPr>
          <w:rFonts w:ascii="Arial" w:eastAsia="Times New Roman" w:hAnsi="Arial" w:cs="Arial"/>
          <w:b/>
          <w:sz w:val="20"/>
          <w:szCs w:val="20"/>
        </w:rPr>
      </w:pPr>
      <w:r w:rsidRPr="00F8436D">
        <w:rPr>
          <w:rFonts w:ascii="Arial" w:eastAsia="Times New Roman" w:hAnsi="Arial" w:cs="Arial"/>
          <w:b/>
          <w:sz w:val="20"/>
          <w:szCs w:val="20"/>
        </w:rPr>
        <w:t xml:space="preserve">Karen Gridley, </w:t>
      </w:r>
      <w:r>
        <w:rPr>
          <w:rFonts w:ascii="Arial" w:eastAsia="Times New Roman" w:hAnsi="Arial" w:cs="Arial"/>
          <w:b/>
          <w:sz w:val="20"/>
          <w:szCs w:val="20"/>
        </w:rPr>
        <w:t>representing Target Corporation</w:t>
      </w:r>
    </w:p>
    <w:p w:rsidR="00D46583" w:rsidRDefault="00D46583" w:rsidP="00D46583">
      <w:pPr>
        <w:spacing w:after="0" w:line="240" w:lineRule="auto"/>
      </w:pPr>
    </w:p>
    <w:p w:rsidR="00D46583" w:rsidRDefault="00D46583" w:rsidP="00D46583">
      <w:pPr>
        <w:spacing w:after="0" w:line="240" w:lineRule="auto"/>
        <w:ind w:left="360" w:hanging="360"/>
        <w:rPr>
          <w:rFonts w:ascii="Arial" w:eastAsia="Times New Roman" w:hAnsi="Arial" w:cs="Arial"/>
          <w:b/>
          <w:sz w:val="20"/>
          <w:szCs w:val="20"/>
        </w:rPr>
      </w:pPr>
      <w:r>
        <w:rPr>
          <w:rFonts w:ascii="Arial" w:eastAsia="Times New Roman" w:hAnsi="Arial" w:cs="Arial"/>
          <w:b/>
          <w:sz w:val="20"/>
          <w:szCs w:val="20"/>
        </w:rPr>
        <w:t>Further r</w:t>
      </w:r>
      <w:r w:rsidRPr="00004D1A">
        <w:rPr>
          <w:rFonts w:ascii="Arial" w:eastAsia="Times New Roman" w:hAnsi="Arial" w:cs="Arial"/>
          <w:b/>
          <w:sz w:val="20"/>
          <w:szCs w:val="20"/>
        </w:rPr>
        <w:t>evise as follows:</w:t>
      </w:r>
    </w:p>
    <w:p w:rsidR="00D46583" w:rsidRDefault="00D46583" w:rsidP="00D46583">
      <w:pPr>
        <w:spacing w:after="0" w:line="240" w:lineRule="auto"/>
        <w:ind w:left="360" w:hanging="360"/>
        <w:rPr>
          <w:rFonts w:ascii="Arial" w:eastAsia="Times New Roman" w:hAnsi="Arial" w:cs="Arial"/>
          <w:b/>
          <w:sz w:val="20"/>
          <w:szCs w:val="20"/>
        </w:rPr>
      </w:pPr>
    </w:p>
    <w:p w:rsidR="00D46583" w:rsidRPr="00477D98" w:rsidRDefault="00D46583" w:rsidP="00D46583">
      <w:pPr>
        <w:spacing w:after="0" w:line="240" w:lineRule="auto"/>
        <w:rPr>
          <w:rFonts w:ascii="Arial" w:eastAsia="Times New Roman" w:hAnsi="Arial" w:cs="Arial"/>
          <w:sz w:val="20"/>
          <w:szCs w:val="20"/>
        </w:rPr>
      </w:pPr>
      <w:proofErr w:type="gramStart"/>
      <w:r w:rsidRPr="00477D98">
        <w:rPr>
          <w:rFonts w:ascii="Arial" w:eastAsia="Times New Roman" w:hAnsi="Arial" w:cs="Arial"/>
          <w:b/>
          <w:bCs/>
          <w:sz w:val="20"/>
          <w:szCs w:val="20"/>
        </w:rPr>
        <w:t>507 Accessible Routes through Parking.</w:t>
      </w:r>
      <w:proofErr w:type="gramEnd"/>
      <w:r w:rsidRPr="00477D98">
        <w:rPr>
          <w:rFonts w:ascii="Arial" w:eastAsia="Times New Roman" w:hAnsi="Arial" w:cs="Arial"/>
          <w:sz w:val="20"/>
          <w:szCs w:val="20"/>
        </w:rPr>
        <w:t xml:space="preserve">  Where accessible routes pass through parking facilities, the routes shall be physically separated from vehicular traffic.  </w:t>
      </w:r>
    </w:p>
    <w:p w:rsidR="00D46583" w:rsidRPr="00477D98" w:rsidRDefault="00D46583" w:rsidP="00D46583">
      <w:pPr>
        <w:spacing w:after="0" w:line="240" w:lineRule="auto"/>
        <w:rPr>
          <w:rFonts w:ascii="Arial" w:eastAsia="Times New Roman" w:hAnsi="Arial" w:cs="Arial"/>
          <w:b/>
          <w:sz w:val="20"/>
          <w:szCs w:val="20"/>
        </w:rPr>
      </w:pPr>
    </w:p>
    <w:p w:rsidR="00D46583" w:rsidRPr="00477D98" w:rsidRDefault="00D46583" w:rsidP="00D46583">
      <w:pPr>
        <w:spacing w:after="0" w:line="240" w:lineRule="auto"/>
        <w:ind w:left="360"/>
        <w:rPr>
          <w:rFonts w:ascii="Arial" w:eastAsia="Times New Roman" w:hAnsi="Arial" w:cs="Arial"/>
          <w:b/>
          <w:sz w:val="20"/>
          <w:szCs w:val="20"/>
        </w:rPr>
      </w:pPr>
      <w:r w:rsidRPr="00477D98">
        <w:rPr>
          <w:rFonts w:ascii="Arial" w:eastAsia="Times New Roman" w:hAnsi="Arial" w:cs="Arial"/>
          <w:b/>
          <w:sz w:val="20"/>
          <w:szCs w:val="20"/>
        </w:rPr>
        <w:t xml:space="preserve">EXCEPTIONS: </w:t>
      </w:r>
    </w:p>
    <w:p w:rsidR="00D46583" w:rsidRPr="00477D98" w:rsidRDefault="00D46583" w:rsidP="00D46583">
      <w:pPr>
        <w:spacing w:after="0" w:line="240" w:lineRule="auto"/>
        <w:ind w:left="360"/>
        <w:rPr>
          <w:rFonts w:ascii="Arial" w:eastAsia="Times New Roman" w:hAnsi="Arial" w:cs="Arial"/>
          <w:b/>
          <w:sz w:val="20"/>
          <w:szCs w:val="20"/>
        </w:rPr>
      </w:pPr>
    </w:p>
    <w:p w:rsidR="00D46583" w:rsidRPr="00477D98" w:rsidRDefault="00D46583" w:rsidP="00D46583">
      <w:pPr>
        <w:spacing w:after="0" w:line="240" w:lineRule="auto"/>
        <w:ind w:left="720"/>
        <w:rPr>
          <w:rFonts w:ascii="Arial" w:eastAsia="Times New Roman" w:hAnsi="Arial" w:cs="Arial"/>
          <w:sz w:val="20"/>
          <w:szCs w:val="20"/>
        </w:rPr>
      </w:pPr>
      <w:r w:rsidRPr="00477D98">
        <w:rPr>
          <w:rFonts w:ascii="Arial" w:eastAsia="Times New Roman" w:hAnsi="Arial" w:cs="Arial"/>
          <w:sz w:val="20"/>
          <w:szCs w:val="20"/>
        </w:rPr>
        <w:t>1.   Crossings at drive aisles shall not be required to comply with Section 507.</w:t>
      </w:r>
    </w:p>
    <w:p w:rsidR="00D46583" w:rsidRDefault="00D46583" w:rsidP="00D46583">
      <w:pPr>
        <w:spacing w:after="0" w:line="240" w:lineRule="auto"/>
        <w:ind w:left="1080" w:hanging="360"/>
        <w:rPr>
          <w:rFonts w:ascii="Arial" w:eastAsia="Times New Roman" w:hAnsi="Arial" w:cs="Arial"/>
          <w:sz w:val="20"/>
          <w:szCs w:val="20"/>
        </w:rPr>
      </w:pPr>
      <w:r w:rsidRPr="00477D98">
        <w:rPr>
          <w:rFonts w:ascii="Arial" w:eastAsia="Times New Roman" w:hAnsi="Arial" w:cs="Arial"/>
          <w:sz w:val="20"/>
          <w:szCs w:val="20"/>
        </w:rPr>
        <w:t xml:space="preserve">2.   Parking spaces </w:t>
      </w:r>
      <w:r>
        <w:rPr>
          <w:rFonts w:ascii="Arial" w:eastAsia="Times New Roman" w:hAnsi="Arial" w:cs="Arial"/>
          <w:sz w:val="20"/>
          <w:szCs w:val="20"/>
          <w:u w:val="single"/>
        </w:rPr>
        <w:t>and access aisles</w:t>
      </w:r>
      <w:r>
        <w:rPr>
          <w:rFonts w:ascii="Arial" w:eastAsia="Times New Roman" w:hAnsi="Arial" w:cs="Arial"/>
          <w:sz w:val="20"/>
          <w:szCs w:val="20"/>
        </w:rPr>
        <w:t xml:space="preserve"> </w:t>
      </w:r>
      <w:r w:rsidRPr="00477D98">
        <w:rPr>
          <w:rFonts w:ascii="Arial" w:eastAsia="Times New Roman" w:hAnsi="Arial" w:cs="Arial"/>
          <w:sz w:val="20"/>
          <w:szCs w:val="20"/>
        </w:rPr>
        <w:t>complying with Section 502 and passenger loading zones complying with Section 503 shall not be required to comply with Section 507.</w:t>
      </w:r>
    </w:p>
    <w:p w:rsidR="00D46583" w:rsidRPr="0042021F" w:rsidRDefault="00D46583" w:rsidP="00D46583">
      <w:pPr>
        <w:spacing w:after="0" w:line="240" w:lineRule="auto"/>
        <w:ind w:left="1080" w:hanging="360"/>
        <w:rPr>
          <w:rFonts w:ascii="Arial" w:hAnsi="Arial" w:cs="Arial"/>
          <w:color w:val="000000"/>
          <w:sz w:val="20"/>
          <w:szCs w:val="20"/>
          <w:u w:val="single"/>
        </w:rPr>
      </w:pPr>
      <w:r w:rsidRPr="0042021F">
        <w:rPr>
          <w:rFonts w:ascii="Arial" w:hAnsi="Arial" w:cs="Arial"/>
          <w:b/>
          <w:color w:val="000000"/>
          <w:sz w:val="20"/>
          <w:szCs w:val="20"/>
          <w:u w:val="single"/>
        </w:rPr>
        <w:t xml:space="preserve">3.   </w:t>
      </w:r>
      <w:r w:rsidRPr="0042021F">
        <w:rPr>
          <w:rFonts w:ascii="Arial" w:hAnsi="Arial" w:cs="Arial"/>
          <w:color w:val="000000"/>
          <w:sz w:val="20"/>
          <w:szCs w:val="20"/>
          <w:u w:val="single"/>
        </w:rPr>
        <w:t>Where an accessible route is provided at the head of accessible parking stalls and access aisles complying with Section 502, the head-of-stall accessible route shall not be required to comply with Section 507.</w:t>
      </w:r>
    </w:p>
    <w:p w:rsidR="00D46583" w:rsidRPr="0042021F" w:rsidRDefault="00D46583" w:rsidP="00D46583">
      <w:pPr>
        <w:spacing w:after="0" w:line="240" w:lineRule="auto"/>
        <w:ind w:left="1080" w:hanging="360"/>
        <w:rPr>
          <w:rFonts w:ascii="Arial" w:hAnsi="Arial" w:cs="Arial"/>
          <w:color w:val="000000"/>
          <w:sz w:val="20"/>
          <w:szCs w:val="20"/>
          <w:u w:val="single"/>
        </w:rPr>
      </w:pPr>
    </w:p>
    <w:p w:rsidR="00D46583" w:rsidRPr="00477D98" w:rsidRDefault="00D46583" w:rsidP="00D46583">
      <w:pPr>
        <w:spacing w:after="0" w:line="240" w:lineRule="auto"/>
        <w:rPr>
          <w:rFonts w:ascii="Arial" w:hAnsi="Arial" w:cs="Arial"/>
          <w:sz w:val="16"/>
          <w:szCs w:val="16"/>
        </w:rPr>
      </w:pPr>
      <w:r w:rsidRPr="00477D98">
        <w:rPr>
          <w:rFonts w:ascii="Arial" w:eastAsia="Times New Roman" w:hAnsi="Arial" w:cs="Arial"/>
          <w:b/>
          <w:sz w:val="16"/>
          <w:szCs w:val="16"/>
        </w:rPr>
        <w:t xml:space="preserve">Reason:  </w:t>
      </w:r>
      <w:r w:rsidRPr="00477D98">
        <w:rPr>
          <w:rFonts w:ascii="Arial" w:hAnsi="Arial" w:cs="Arial"/>
          <w:sz w:val="16"/>
          <w:szCs w:val="16"/>
        </w:rPr>
        <w:t>In parking facilities providing a “head-of-car” accessible route at the head of accessible parking stalls and access aisles, these routes are already considered to be a safe path of travel by not compelling users to go behind parked cars or in drive aisles.  The stalls and access aisles themselves create a separation from the drive aisles.  Adding this additional exception will provide clarity for enforcing officials who might otherwise require other barriers or tripping hazards where connection is intended to be made with, and intersect the head-of-stall route.  Without the clarifying exception, inconsistent interpretation and random requirements will be problematic.</w:t>
      </w:r>
    </w:p>
    <w:p w:rsidR="00D46583" w:rsidRPr="00477D98" w:rsidRDefault="00D46583" w:rsidP="00D46583">
      <w:pPr>
        <w:spacing w:after="0" w:line="240" w:lineRule="auto"/>
        <w:rPr>
          <w:rFonts w:ascii="Arial" w:hAnsi="Arial" w:cs="Arial"/>
          <w:sz w:val="16"/>
          <w:szCs w:val="16"/>
        </w:rPr>
      </w:pPr>
    </w:p>
    <w:p w:rsidR="00D46583" w:rsidRDefault="00D46583" w:rsidP="00D46583">
      <w:pPr>
        <w:spacing w:after="0" w:line="240" w:lineRule="auto"/>
        <w:rPr>
          <w:rFonts w:ascii="Arial" w:hAnsi="Arial" w:cs="Arial"/>
          <w:sz w:val="16"/>
          <w:szCs w:val="16"/>
        </w:rPr>
      </w:pPr>
      <w:r w:rsidRPr="00477D98">
        <w:rPr>
          <w:rFonts w:ascii="Arial" w:hAnsi="Arial" w:cs="Arial"/>
          <w:sz w:val="16"/>
          <w:szCs w:val="16"/>
        </w:rPr>
        <w:t>Some examples of problematic applications at head-of-stall accessible routes include:</w:t>
      </w:r>
    </w:p>
    <w:p w:rsidR="00D46583" w:rsidRPr="00477D98" w:rsidRDefault="00D46583" w:rsidP="00D46583">
      <w:pPr>
        <w:spacing w:after="0" w:line="240" w:lineRule="auto"/>
        <w:rPr>
          <w:rFonts w:ascii="Arial" w:hAnsi="Arial" w:cs="Arial"/>
          <w:sz w:val="16"/>
          <w:szCs w:val="16"/>
        </w:rPr>
      </w:pPr>
    </w:p>
    <w:p w:rsidR="00D46583" w:rsidRPr="00477D98" w:rsidRDefault="00D46583" w:rsidP="00D46583">
      <w:pPr>
        <w:widowControl w:val="0"/>
        <w:autoSpaceDE w:val="0"/>
        <w:autoSpaceDN w:val="0"/>
        <w:adjustRightInd w:val="0"/>
        <w:spacing w:after="0" w:line="240" w:lineRule="auto"/>
        <w:ind w:firstLine="720"/>
        <w:rPr>
          <w:rFonts w:ascii="Arial" w:hAnsi="Arial" w:cs="Arial"/>
          <w:sz w:val="16"/>
          <w:szCs w:val="16"/>
        </w:rPr>
      </w:pPr>
      <w:r w:rsidRPr="00477D98">
        <w:rPr>
          <w:rFonts w:ascii="Arial" w:hAnsi="Arial" w:cs="Arial"/>
          <w:sz w:val="16"/>
          <w:szCs w:val="16"/>
        </w:rPr>
        <w:t>Where a raised sidewalk is used as the separation from traffic and the sidewalk also leads past the head of accessible parking stalls, as this proposed Section 507 is currently written, in order to access the sidewalk one would need to recess the sidewalk at access aisles, and ramp up and down at each accessible stall creating a cumbersome, undulating route of travel for both mobility device users and ambulatory persons alike at the head-of-stall accessible route from accessible parking area, which in itself could be hazardous to traverse.</w:t>
      </w:r>
    </w:p>
    <w:p w:rsidR="00D46583" w:rsidRDefault="00D46583" w:rsidP="00D46583">
      <w:pPr>
        <w:spacing w:after="0" w:line="240" w:lineRule="auto"/>
        <w:ind w:firstLine="720"/>
        <w:rPr>
          <w:rFonts w:ascii="Arial" w:hAnsi="Arial" w:cs="Arial"/>
          <w:sz w:val="16"/>
          <w:szCs w:val="16"/>
        </w:rPr>
      </w:pPr>
      <w:r w:rsidRPr="00477D98">
        <w:rPr>
          <w:rFonts w:ascii="Arial" w:hAnsi="Arial" w:cs="Arial"/>
          <w:sz w:val="16"/>
          <w:szCs w:val="16"/>
        </w:rPr>
        <w:t>In lieu of ramping up and down at the head-of-stall route, where routes that are flush with access aisles, enforcement officials could require installation of raised curbs along the sides of the route, creating trough-like conditions with openings at access aisles to join the path.  H</w:t>
      </w:r>
      <w:r w:rsidRPr="00477D98">
        <w:rPr>
          <w:rFonts w:ascii="Arial" w:hAnsi="Arial" w:cs="Arial"/>
          <w:b/>
          <w:sz w:val="16"/>
          <w:szCs w:val="16"/>
        </w:rPr>
        <w:t>owever</w:t>
      </w:r>
      <w:r w:rsidRPr="00477D98">
        <w:rPr>
          <w:rFonts w:ascii="Arial" w:hAnsi="Arial" w:cs="Arial"/>
          <w:sz w:val="16"/>
          <w:szCs w:val="16"/>
        </w:rPr>
        <w:t>, raised curbs and wheel stops have proven to be dangerous tripping hazards for ambulatory persons when located within the accessible parking area and adjacent to the head-of-stall accessible route.  Raised curbs and wheel stops become especially problematic when there is no vehicle utilizing an accessible stall to block someone from tripping over the obstruction.  Rather than wheel stops, raised curbs or raised sidewalks to prevent cars from pulling too far forward over the head-of-stall accessible route, existing vertical protection bollards and post mounted signage already serve as a separation element between the accessible route and vehicles.  Without the additional proposed clarifying exception enforcement official could easily require some sort of other random separation that could cause hazardous path of travel conditions or hinder access to the accessible route.</w:t>
      </w:r>
    </w:p>
    <w:p w:rsidR="0042023E" w:rsidRDefault="0042023E" w:rsidP="0042023E">
      <w:pPr>
        <w:spacing w:after="0" w:line="240" w:lineRule="auto"/>
        <w:jc w:val="center"/>
        <w:rPr>
          <w:rFonts w:ascii="Arial" w:eastAsia="Times New Roman" w:hAnsi="Arial" w:cs="Arial"/>
          <w:b/>
          <w:i/>
          <w:sz w:val="24"/>
          <w:szCs w:val="24"/>
        </w:rPr>
      </w:pPr>
    </w:p>
    <w:p w:rsidR="0042023E" w:rsidRDefault="0042023E" w:rsidP="00860A9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5</w:t>
      </w:r>
      <w:r w:rsidRPr="009815CE">
        <w:rPr>
          <w:rFonts w:ascii="Arial" w:eastAsia="Times New Roman" w:hAnsi="Arial" w:cs="Arial"/>
          <w:b/>
          <w:i/>
          <w:sz w:val="24"/>
          <w:szCs w:val="24"/>
        </w:rPr>
        <w:t>-</w:t>
      </w:r>
      <w:r>
        <w:rPr>
          <w:rFonts w:ascii="Arial" w:eastAsia="Times New Roman" w:hAnsi="Arial" w:cs="Arial"/>
          <w:b/>
          <w:i/>
          <w:sz w:val="24"/>
          <w:szCs w:val="24"/>
        </w:rPr>
        <w:t>23-</w:t>
      </w:r>
      <w:r w:rsidRPr="009815CE">
        <w:rPr>
          <w:rFonts w:ascii="Arial" w:eastAsia="Times New Roman" w:hAnsi="Arial" w:cs="Arial"/>
          <w:b/>
          <w:i/>
          <w:sz w:val="24"/>
          <w:szCs w:val="24"/>
        </w:rPr>
        <w:t>12 PC</w:t>
      </w:r>
      <w:r>
        <w:rPr>
          <w:rFonts w:ascii="Arial" w:eastAsia="Times New Roman" w:hAnsi="Arial" w:cs="Arial"/>
          <w:b/>
          <w:i/>
          <w:sz w:val="24"/>
          <w:szCs w:val="24"/>
        </w:rPr>
        <w:t>1</w:t>
      </w:r>
    </w:p>
    <w:p w:rsidR="00860A9A" w:rsidRDefault="00860A9A" w:rsidP="00860A9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860A9A" w:rsidRDefault="00860A9A" w:rsidP="00860A9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 with additional modifications - Public Comment 5-23-12 PC1.</w:t>
      </w:r>
    </w:p>
    <w:p w:rsidR="00860A9A" w:rsidRDefault="00860A9A" w:rsidP="00860A9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860A9A" w:rsidRDefault="00860A9A" w:rsidP="00860A9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Modification:</w:t>
      </w:r>
    </w:p>
    <w:p w:rsidR="00860A9A" w:rsidRDefault="00860A9A" w:rsidP="00860A9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sz w:val="20"/>
          <w:szCs w:val="20"/>
        </w:rPr>
      </w:pPr>
    </w:p>
    <w:p w:rsidR="00860A9A" w:rsidRPr="00477D98" w:rsidRDefault="00860A9A" w:rsidP="00860A9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proofErr w:type="gramStart"/>
      <w:r w:rsidRPr="00477D98">
        <w:rPr>
          <w:rFonts w:ascii="Arial" w:eastAsia="Times New Roman" w:hAnsi="Arial" w:cs="Arial"/>
          <w:b/>
          <w:bCs/>
          <w:sz w:val="20"/>
          <w:szCs w:val="20"/>
        </w:rPr>
        <w:t>507 Accessible Routes through Parking.</w:t>
      </w:r>
      <w:proofErr w:type="gramEnd"/>
      <w:r w:rsidRPr="00477D98">
        <w:rPr>
          <w:rFonts w:ascii="Arial" w:eastAsia="Times New Roman" w:hAnsi="Arial" w:cs="Arial"/>
          <w:sz w:val="20"/>
          <w:szCs w:val="20"/>
        </w:rPr>
        <w:t xml:space="preserve">  Where accessible routes pass through parking facilities, the routes shall be physically separated from vehicular traffic.  </w:t>
      </w:r>
    </w:p>
    <w:p w:rsidR="00860A9A" w:rsidRPr="00477D98" w:rsidRDefault="00860A9A" w:rsidP="00860A9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860A9A" w:rsidRPr="00477D98" w:rsidRDefault="00860A9A" w:rsidP="00860A9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sidRPr="00477D98">
        <w:rPr>
          <w:rFonts w:ascii="Arial" w:eastAsia="Times New Roman" w:hAnsi="Arial" w:cs="Arial"/>
          <w:b/>
          <w:sz w:val="20"/>
          <w:szCs w:val="20"/>
        </w:rPr>
        <w:t xml:space="preserve">EXCEPTIONS: </w:t>
      </w:r>
    </w:p>
    <w:p w:rsidR="00860A9A" w:rsidRPr="00477D98" w:rsidRDefault="00860A9A" w:rsidP="00860A9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860A9A" w:rsidRPr="00860A9A" w:rsidRDefault="00860A9A" w:rsidP="00860A9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sidRPr="00477D98">
        <w:rPr>
          <w:rFonts w:ascii="Arial" w:eastAsia="Times New Roman" w:hAnsi="Arial" w:cs="Arial"/>
          <w:sz w:val="20"/>
          <w:szCs w:val="20"/>
        </w:rPr>
        <w:t xml:space="preserve">1.   </w:t>
      </w:r>
      <w:r w:rsidRPr="00860A9A">
        <w:rPr>
          <w:rFonts w:ascii="Arial" w:eastAsia="Times New Roman" w:hAnsi="Arial" w:cs="Arial"/>
          <w:sz w:val="20"/>
          <w:szCs w:val="20"/>
          <w:u w:val="single"/>
        </w:rPr>
        <w:t xml:space="preserve">Accessible routes </w:t>
      </w:r>
      <w:r w:rsidRPr="00860A9A">
        <w:rPr>
          <w:rFonts w:ascii="Arial" w:eastAsia="Times New Roman" w:hAnsi="Arial" w:cs="Arial"/>
          <w:sz w:val="20"/>
          <w:szCs w:val="20"/>
        </w:rPr>
        <w:t>crossing</w:t>
      </w:r>
      <w:r w:rsidRPr="00860A9A">
        <w:rPr>
          <w:rFonts w:ascii="Arial" w:eastAsia="Times New Roman" w:hAnsi="Arial" w:cs="Arial"/>
          <w:strike/>
          <w:sz w:val="20"/>
          <w:szCs w:val="20"/>
        </w:rPr>
        <w:t>s at</w:t>
      </w:r>
      <w:r w:rsidRPr="00860A9A">
        <w:rPr>
          <w:rFonts w:ascii="Arial" w:eastAsia="Times New Roman" w:hAnsi="Arial" w:cs="Arial"/>
          <w:sz w:val="20"/>
          <w:szCs w:val="20"/>
        </w:rPr>
        <w:t xml:space="preserve"> drive aisles shall not be required to comply with Section 507.</w:t>
      </w:r>
    </w:p>
    <w:p w:rsidR="00860A9A" w:rsidRDefault="00860A9A" w:rsidP="00860A9A">
      <w:pPr>
        <w:pBdr>
          <w:top w:val="single" w:sz="4" w:space="1" w:color="auto"/>
          <w:left w:val="single" w:sz="4" w:space="4" w:color="auto"/>
          <w:bottom w:val="single" w:sz="4" w:space="1" w:color="auto"/>
          <w:right w:val="single" w:sz="4" w:space="4" w:color="auto"/>
        </w:pBdr>
        <w:spacing w:after="0" w:line="240" w:lineRule="auto"/>
        <w:ind w:left="360" w:hanging="360"/>
        <w:rPr>
          <w:rFonts w:ascii="Arial" w:eastAsia="Times New Roman" w:hAnsi="Arial" w:cs="Arial"/>
          <w:sz w:val="20"/>
          <w:szCs w:val="20"/>
        </w:rPr>
      </w:pPr>
    </w:p>
    <w:p w:rsidR="00860A9A" w:rsidRDefault="00860A9A" w:rsidP="00860A9A">
      <w:pPr>
        <w:pBdr>
          <w:top w:val="single" w:sz="4" w:space="1" w:color="auto"/>
          <w:left w:val="single" w:sz="4" w:space="4" w:color="auto"/>
          <w:bottom w:val="single" w:sz="4" w:space="1" w:color="auto"/>
          <w:right w:val="single" w:sz="4" w:space="4" w:color="auto"/>
        </w:pBdr>
        <w:spacing w:after="0" w:line="240" w:lineRule="auto"/>
        <w:ind w:left="360" w:hanging="360"/>
        <w:rPr>
          <w:rFonts w:ascii="Arial" w:eastAsia="Times New Roman" w:hAnsi="Arial" w:cs="Arial"/>
          <w:sz w:val="20"/>
          <w:szCs w:val="20"/>
        </w:rPr>
      </w:pPr>
      <w:r w:rsidRPr="00860A9A">
        <w:rPr>
          <w:rFonts w:ascii="Arial" w:eastAsia="Times New Roman" w:hAnsi="Arial" w:cs="Arial"/>
          <w:sz w:val="20"/>
          <w:szCs w:val="20"/>
        </w:rPr>
        <w:t xml:space="preserve">2.   </w:t>
      </w:r>
      <w:r w:rsidRPr="00860A9A">
        <w:rPr>
          <w:rFonts w:ascii="Arial" w:eastAsia="Times New Roman" w:hAnsi="Arial" w:cs="Arial"/>
          <w:sz w:val="20"/>
          <w:szCs w:val="20"/>
          <w:u w:val="single"/>
        </w:rPr>
        <w:t>Accessible routes only from</w:t>
      </w:r>
      <w:r w:rsidRPr="00860A9A">
        <w:rPr>
          <w:rFonts w:ascii="Arial" w:eastAsia="Times New Roman" w:hAnsi="Arial" w:cs="Arial"/>
          <w:sz w:val="20"/>
          <w:szCs w:val="20"/>
        </w:rPr>
        <w:t xml:space="preserve"> parking spaces and access aisles complying with Section 502 and passenger loading zones complying with Section 503 </w:t>
      </w:r>
      <w:r w:rsidRPr="00860A9A">
        <w:rPr>
          <w:rFonts w:ascii="Arial" w:eastAsia="Times New Roman" w:hAnsi="Arial" w:cs="Arial"/>
          <w:sz w:val="20"/>
          <w:szCs w:val="20"/>
          <w:u w:val="single"/>
        </w:rPr>
        <w:t>to accessible entrances</w:t>
      </w:r>
      <w:r w:rsidRPr="00860A9A">
        <w:rPr>
          <w:rFonts w:ascii="Arial" w:eastAsia="Times New Roman" w:hAnsi="Arial" w:cs="Arial"/>
          <w:sz w:val="20"/>
          <w:szCs w:val="20"/>
        </w:rPr>
        <w:t xml:space="preserve"> shall not be required to comply with Section 507.</w:t>
      </w:r>
    </w:p>
    <w:p w:rsidR="00860A9A" w:rsidRPr="00860A9A" w:rsidRDefault="00860A9A" w:rsidP="00860A9A">
      <w:pPr>
        <w:pBdr>
          <w:top w:val="single" w:sz="4" w:space="1" w:color="auto"/>
          <w:left w:val="single" w:sz="4" w:space="4" w:color="auto"/>
          <w:bottom w:val="single" w:sz="4" w:space="1" w:color="auto"/>
          <w:right w:val="single" w:sz="4" w:space="4" w:color="auto"/>
        </w:pBdr>
        <w:spacing w:after="0" w:line="240" w:lineRule="auto"/>
        <w:ind w:left="360" w:hanging="360"/>
        <w:rPr>
          <w:rFonts w:ascii="Arial" w:eastAsia="Times New Roman" w:hAnsi="Arial" w:cs="Arial"/>
          <w:sz w:val="20"/>
          <w:szCs w:val="20"/>
        </w:rPr>
      </w:pPr>
    </w:p>
    <w:p w:rsidR="00860A9A" w:rsidRDefault="00860A9A" w:rsidP="00860A9A">
      <w:pPr>
        <w:pBdr>
          <w:top w:val="single" w:sz="4" w:space="1" w:color="auto"/>
          <w:left w:val="single" w:sz="4" w:space="4" w:color="auto"/>
          <w:bottom w:val="single" w:sz="4" w:space="1" w:color="auto"/>
          <w:right w:val="single" w:sz="4" w:space="4" w:color="auto"/>
        </w:pBdr>
        <w:spacing w:after="0" w:line="240" w:lineRule="auto"/>
        <w:ind w:left="360" w:hanging="360"/>
        <w:rPr>
          <w:rFonts w:ascii="Arial" w:hAnsi="Arial" w:cs="Arial"/>
          <w:strike/>
          <w:sz w:val="20"/>
          <w:szCs w:val="20"/>
        </w:rPr>
      </w:pPr>
      <w:r w:rsidRPr="00860A9A">
        <w:rPr>
          <w:rFonts w:ascii="Arial" w:hAnsi="Arial" w:cs="Arial"/>
          <w:b/>
          <w:sz w:val="20"/>
          <w:szCs w:val="20"/>
        </w:rPr>
        <w:t xml:space="preserve">3.   </w:t>
      </w:r>
      <w:r w:rsidRPr="00860A9A">
        <w:rPr>
          <w:rFonts w:ascii="Arial" w:hAnsi="Arial" w:cs="Arial"/>
          <w:strike/>
          <w:sz w:val="20"/>
          <w:szCs w:val="20"/>
        </w:rPr>
        <w:t>Where an accessible route is provided at the head of accessible parking stalls and access aisles complying with Section 502, the head-of-stall accessible route shall not be required to comply with Section 507.</w:t>
      </w:r>
    </w:p>
    <w:p w:rsidR="00860A9A" w:rsidRDefault="00860A9A" w:rsidP="00860A9A">
      <w:pPr>
        <w:pBdr>
          <w:top w:val="single" w:sz="4" w:space="1" w:color="auto"/>
          <w:left w:val="single" w:sz="4" w:space="4" w:color="auto"/>
          <w:bottom w:val="single" w:sz="4" w:space="1" w:color="auto"/>
          <w:right w:val="single" w:sz="4" w:space="4" w:color="auto"/>
        </w:pBdr>
        <w:spacing w:after="0" w:line="240" w:lineRule="auto"/>
        <w:ind w:left="360" w:hanging="360"/>
        <w:rPr>
          <w:rFonts w:ascii="Arial" w:hAnsi="Arial" w:cs="Arial"/>
          <w:strike/>
          <w:sz w:val="20"/>
          <w:szCs w:val="20"/>
        </w:rPr>
      </w:pPr>
    </w:p>
    <w:p w:rsidR="00860A9A" w:rsidRPr="00860A9A" w:rsidRDefault="00860A9A" w:rsidP="00860A9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szCs w:val="20"/>
        </w:rPr>
      </w:pPr>
      <w:r w:rsidRPr="00860A9A">
        <w:rPr>
          <w:rFonts w:ascii="Arial" w:hAnsi="Arial" w:cs="Arial"/>
          <w:b/>
          <w:sz w:val="20"/>
          <w:szCs w:val="20"/>
        </w:rPr>
        <w:t xml:space="preserve">Reason: </w:t>
      </w:r>
      <w:r>
        <w:rPr>
          <w:rFonts w:ascii="Arial" w:hAnsi="Arial" w:cs="Arial"/>
          <w:b/>
          <w:sz w:val="20"/>
          <w:szCs w:val="20"/>
        </w:rPr>
        <w:t xml:space="preserve"> </w:t>
      </w:r>
      <w:r>
        <w:rPr>
          <w:rFonts w:ascii="Arial" w:hAnsi="Arial" w:cs="Arial"/>
          <w:sz w:val="20"/>
          <w:szCs w:val="20"/>
        </w:rPr>
        <w:t>The Committee continues is support of providing protected accessible routes through parking.  By approving this public comment, which clarifies the application of the exceptions, the topic will be presented in the Second Public Review Draft and available for public comment.</w:t>
      </w:r>
    </w:p>
    <w:p w:rsidR="00D46583" w:rsidRPr="00D8304D" w:rsidRDefault="00D46583" w:rsidP="00D46583">
      <w:pPr>
        <w:spacing w:after="0" w:line="240" w:lineRule="auto"/>
        <w:ind w:firstLine="720"/>
        <w:rPr>
          <w:rFonts w:ascii="Arial" w:hAnsi="Arial" w:cs="Arial"/>
        </w:rPr>
      </w:pPr>
    </w:p>
    <w:p w:rsidR="00314C08" w:rsidRDefault="00314C08">
      <w:pPr>
        <w:rPr>
          <w:rFonts w:ascii="Arial" w:eastAsia="Times New Roman" w:hAnsi="Arial" w:cs="Arial"/>
          <w:b/>
          <w:sz w:val="32"/>
          <w:szCs w:val="32"/>
        </w:rPr>
      </w:pPr>
      <w:r>
        <w:rPr>
          <w:rFonts w:ascii="Arial" w:eastAsia="Times New Roman" w:hAnsi="Arial" w:cs="Arial"/>
          <w:b/>
          <w:sz w:val="32"/>
          <w:szCs w:val="32"/>
        </w:rPr>
        <w:br w:type="page"/>
      </w:r>
    </w:p>
    <w:p w:rsidR="00D46583" w:rsidRPr="002441BB" w:rsidRDefault="00D46583" w:rsidP="00D46583">
      <w:pPr>
        <w:spacing w:after="0" w:line="240" w:lineRule="auto"/>
        <w:rPr>
          <w:rFonts w:ascii="Arial" w:eastAsia="Times New Roman" w:hAnsi="Arial" w:cs="Arial"/>
          <w:b/>
          <w:sz w:val="32"/>
          <w:szCs w:val="32"/>
        </w:rPr>
      </w:pPr>
      <w:r>
        <w:rPr>
          <w:rFonts w:ascii="Arial" w:eastAsia="Times New Roman" w:hAnsi="Arial" w:cs="Arial"/>
          <w:b/>
          <w:sz w:val="32"/>
          <w:szCs w:val="32"/>
        </w:rPr>
        <w:lastRenderedPageBreak/>
        <w:t>5-23-12 PC2</w:t>
      </w:r>
      <w:r w:rsidRPr="002441BB">
        <w:rPr>
          <w:rFonts w:ascii="Arial" w:eastAsia="Times New Roman" w:hAnsi="Arial" w:cs="Arial"/>
          <w:b/>
          <w:sz w:val="32"/>
          <w:szCs w:val="32"/>
        </w:rPr>
        <w:t xml:space="preserve"> </w:t>
      </w:r>
    </w:p>
    <w:p w:rsidR="00D46583" w:rsidRPr="002441BB" w:rsidRDefault="00D46583" w:rsidP="00D46583">
      <w:pPr>
        <w:spacing w:after="0" w:line="240" w:lineRule="auto"/>
        <w:rPr>
          <w:rFonts w:ascii="Arial" w:eastAsia="Times New Roman" w:hAnsi="Arial" w:cs="Arial"/>
          <w:b/>
          <w:sz w:val="20"/>
          <w:szCs w:val="20"/>
        </w:rPr>
      </w:pPr>
      <w:r>
        <w:rPr>
          <w:rFonts w:ascii="Arial" w:eastAsia="Times New Roman" w:hAnsi="Arial" w:cs="Arial"/>
          <w:b/>
          <w:sz w:val="20"/>
          <w:szCs w:val="20"/>
        </w:rPr>
        <w:t>Kim Paarlberg, representing ICC</w:t>
      </w:r>
    </w:p>
    <w:p w:rsidR="00D46583" w:rsidRDefault="00D46583" w:rsidP="00D46583">
      <w:pPr>
        <w:spacing w:after="0" w:line="240" w:lineRule="auto"/>
        <w:ind w:left="288"/>
        <w:rPr>
          <w:rFonts w:ascii="Arial" w:eastAsia="Times New Roman" w:hAnsi="Arial" w:cs="Arial"/>
          <w:b/>
          <w:sz w:val="16"/>
          <w:szCs w:val="16"/>
        </w:rPr>
      </w:pPr>
    </w:p>
    <w:p w:rsidR="00D46583" w:rsidRDefault="00D46583" w:rsidP="00D46583">
      <w:pPr>
        <w:spacing w:after="0" w:line="240" w:lineRule="auto"/>
        <w:ind w:left="360" w:hanging="360"/>
        <w:rPr>
          <w:rFonts w:ascii="Arial" w:eastAsia="Times New Roman" w:hAnsi="Arial" w:cs="Arial"/>
          <w:b/>
          <w:sz w:val="20"/>
          <w:szCs w:val="20"/>
        </w:rPr>
      </w:pPr>
      <w:r>
        <w:rPr>
          <w:rFonts w:ascii="Arial" w:eastAsia="Times New Roman" w:hAnsi="Arial" w:cs="Arial"/>
          <w:b/>
          <w:sz w:val="20"/>
          <w:szCs w:val="20"/>
        </w:rPr>
        <w:t xml:space="preserve">Disapprove this change.  </w:t>
      </w:r>
    </w:p>
    <w:p w:rsidR="00D46583" w:rsidRPr="00902EFC" w:rsidRDefault="00D46583" w:rsidP="00D46583">
      <w:pPr>
        <w:spacing w:after="0" w:line="240" w:lineRule="auto"/>
        <w:ind w:left="1080" w:hanging="360"/>
        <w:rPr>
          <w:rFonts w:ascii="Arial" w:hAnsi="Arial" w:cs="Arial"/>
          <w:color w:val="000000"/>
          <w:sz w:val="20"/>
          <w:szCs w:val="20"/>
          <w:u w:val="single"/>
        </w:rPr>
      </w:pPr>
    </w:p>
    <w:p w:rsidR="00D46583" w:rsidRDefault="00D46583" w:rsidP="00D46583">
      <w:pPr>
        <w:spacing w:after="0" w:line="240" w:lineRule="auto"/>
        <w:rPr>
          <w:rFonts w:ascii="Arial" w:hAnsi="Arial" w:cs="Arial"/>
          <w:bCs/>
          <w:sz w:val="16"/>
          <w:szCs w:val="16"/>
        </w:rPr>
      </w:pPr>
      <w:r w:rsidRPr="00902EFC">
        <w:rPr>
          <w:rFonts w:ascii="Arial" w:eastAsia="Times New Roman" w:hAnsi="Arial" w:cs="Arial"/>
          <w:b/>
          <w:sz w:val="16"/>
          <w:szCs w:val="16"/>
        </w:rPr>
        <w:t xml:space="preserve">Reason:  </w:t>
      </w:r>
      <w:r w:rsidRPr="00902EFC">
        <w:rPr>
          <w:rFonts w:ascii="Arial" w:hAnsi="Arial" w:cs="Arial"/>
          <w:bCs/>
          <w:sz w:val="16"/>
          <w:szCs w:val="16"/>
        </w:rPr>
        <w:t>While I have respect for the issue for the visually impaired the proponent is attempting to address, the language is too broad to be uniformly enforced.  ‘Physically separated’ could be interpreted as anything from walls to bollards to raised sidewalks.  If this route goes past the accessible parking spaces, even with the exception, there is nothing to say that a person on the access aisle be able get onto this route.  Since accessible routes are required from all public arrival points, this could be a very extensive requirement.  This needs a lot more work.</w:t>
      </w:r>
    </w:p>
    <w:p w:rsidR="00D46583" w:rsidRDefault="00D46583" w:rsidP="00D46583">
      <w:pPr>
        <w:spacing w:after="0" w:line="240" w:lineRule="auto"/>
        <w:rPr>
          <w:rFonts w:ascii="Arial" w:hAnsi="Arial" w:cs="Arial"/>
          <w:bCs/>
          <w:sz w:val="16"/>
          <w:szCs w:val="16"/>
        </w:rPr>
      </w:pPr>
    </w:p>
    <w:p w:rsidR="00A72632" w:rsidRDefault="00A72632" w:rsidP="00860A9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i/>
          <w:iCs/>
          <w:sz w:val="24"/>
          <w:szCs w:val="24"/>
        </w:rPr>
      </w:pPr>
      <w:r>
        <w:rPr>
          <w:rFonts w:ascii="Arial" w:hAnsi="Arial" w:cs="Arial"/>
          <w:b/>
          <w:bCs/>
          <w:i/>
          <w:iCs/>
          <w:sz w:val="24"/>
          <w:szCs w:val="24"/>
        </w:rPr>
        <w:t>Committee action on 5-23-12 PC2 and PC3</w:t>
      </w:r>
    </w:p>
    <w:p w:rsidR="00A72632" w:rsidRDefault="00A72632" w:rsidP="00860A9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i/>
          <w:iCs/>
          <w:sz w:val="20"/>
          <w:szCs w:val="20"/>
        </w:rPr>
      </w:pPr>
      <w:r>
        <w:rPr>
          <w:rFonts w:ascii="Arial" w:hAnsi="Arial" w:cs="Arial"/>
          <w:b/>
          <w:bCs/>
          <w:i/>
          <w:iCs/>
          <w:sz w:val="20"/>
          <w:szCs w:val="20"/>
        </w:rPr>
        <w:t>These two public comments requested disapproval of the 5-23-12 change.  The committee took one action which addressed both comments.</w:t>
      </w:r>
    </w:p>
    <w:p w:rsidR="00860A9A" w:rsidRDefault="00860A9A" w:rsidP="00860A9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i/>
          <w:iCs/>
          <w:sz w:val="20"/>
          <w:szCs w:val="20"/>
        </w:rPr>
      </w:pPr>
    </w:p>
    <w:p w:rsidR="00860A9A" w:rsidRDefault="00860A9A" w:rsidP="00860A9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Disapprove Public Comments 5-23-12 PC 2 and PC3.</w:t>
      </w:r>
    </w:p>
    <w:p w:rsidR="00860A9A" w:rsidRDefault="00860A9A" w:rsidP="00860A9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860A9A" w:rsidRDefault="00860A9A" w:rsidP="00860A9A">
      <w:pPr>
        <w:pBdr>
          <w:top w:val="single" w:sz="4" w:space="1" w:color="auto"/>
          <w:left w:val="single" w:sz="4" w:space="4" w:color="auto"/>
          <w:bottom w:val="single" w:sz="4" w:space="1" w:color="auto"/>
          <w:right w:val="single" w:sz="4" w:space="4" w:color="auto"/>
        </w:pBdr>
        <w:spacing w:after="0" w:line="240" w:lineRule="auto"/>
        <w:rPr>
          <w:rFonts w:ascii="Arial" w:hAnsi="Arial" w:cs="Arial"/>
          <w:b/>
          <w:bCs/>
          <w:i/>
          <w:iCs/>
          <w:sz w:val="20"/>
          <w:szCs w:val="20"/>
        </w:rPr>
      </w:pPr>
      <w:r>
        <w:rPr>
          <w:rFonts w:ascii="Arial" w:eastAsia="Times New Roman" w:hAnsi="Arial" w:cs="Arial"/>
          <w:b/>
          <w:sz w:val="20"/>
          <w:szCs w:val="20"/>
        </w:rPr>
        <w:t xml:space="preserve">Reason: </w:t>
      </w:r>
      <w:r>
        <w:rPr>
          <w:rFonts w:ascii="Arial" w:eastAsia="Times New Roman" w:hAnsi="Arial" w:cs="Arial"/>
          <w:sz w:val="20"/>
          <w:szCs w:val="20"/>
        </w:rPr>
        <w:t>The committee maintained its support for the concept of a protected pathway through parking facilities.  After taking action to disapprove requests to delete the proposal, PC 1 was approved as modified.</w:t>
      </w:r>
    </w:p>
    <w:p w:rsidR="00A72632" w:rsidRPr="00314C08" w:rsidRDefault="00A72632" w:rsidP="00A72632">
      <w:pPr>
        <w:spacing w:after="0" w:line="240" w:lineRule="auto"/>
        <w:rPr>
          <w:rFonts w:ascii="Arial" w:hAnsi="Arial" w:cs="Arial"/>
          <w:sz w:val="24"/>
          <w:szCs w:val="24"/>
        </w:rPr>
      </w:pPr>
    </w:p>
    <w:p w:rsidR="00D46583" w:rsidRPr="002441BB" w:rsidRDefault="00D46583" w:rsidP="00D46583">
      <w:pPr>
        <w:spacing w:after="0" w:line="240" w:lineRule="auto"/>
        <w:rPr>
          <w:rFonts w:ascii="Arial" w:eastAsia="Times New Roman" w:hAnsi="Arial" w:cs="Arial"/>
          <w:b/>
          <w:sz w:val="32"/>
          <w:szCs w:val="32"/>
        </w:rPr>
      </w:pPr>
      <w:r>
        <w:rPr>
          <w:rFonts w:ascii="Arial" w:eastAsia="Times New Roman" w:hAnsi="Arial" w:cs="Arial"/>
          <w:b/>
          <w:sz w:val="32"/>
          <w:szCs w:val="32"/>
        </w:rPr>
        <w:t>5-23-12 PC3</w:t>
      </w:r>
      <w:r w:rsidRPr="002441BB">
        <w:rPr>
          <w:rFonts w:ascii="Arial" w:eastAsia="Times New Roman" w:hAnsi="Arial" w:cs="Arial"/>
          <w:b/>
          <w:sz w:val="32"/>
          <w:szCs w:val="32"/>
        </w:rPr>
        <w:t xml:space="preserve"> </w:t>
      </w:r>
    </w:p>
    <w:p w:rsidR="00D46583" w:rsidRPr="002441BB" w:rsidRDefault="00D46583" w:rsidP="00D46583">
      <w:pPr>
        <w:spacing w:after="0" w:line="240" w:lineRule="auto"/>
        <w:rPr>
          <w:rFonts w:ascii="Arial" w:eastAsia="Times New Roman" w:hAnsi="Arial" w:cs="Arial"/>
          <w:b/>
          <w:sz w:val="20"/>
          <w:szCs w:val="20"/>
        </w:rPr>
      </w:pPr>
      <w:r>
        <w:rPr>
          <w:rFonts w:ascii="Arial" w:eastAsia="Times New Roman" w:hAnsi="Arial" w:cs="Arial"/>
          <w:b/>
          <w:sz w:val="20"/>
          <w:szCs w:val="20"/>
        </w:rPr>
        <w:t>Minh N. Vu, representing American Hotel &amp; Lodging Association</w:t>
      </w:r>
    </w:p>
    <w:p w:rsidR="00D46583" w:rsidRDefault="00D46583" w:rsidP="00D46583">
      <w:pPr>
        <w:spacing w:after="0" w:line="240" w:lineRule="auto"/>
        <w:ind w:left="288"/>
        <w:rPr>
          <w:rFonts w:ascii="Arial" w:eastAsia="Times New Roman" w:hAnsi="Arial" w:cs="Arial"/>
          <w:b/>
          <w:sz w:val="16"/>
          <w:szCs w:val="16"/>
        </w:rPr>
      </w:pPr>
    </w:p>
    <w:p w:rsidR="00D46583" w:rsidRDefault="00D46583" w:rsidP="00D46583">
      <w:pPr>
        <w:spacing w:after="0" w:line="240" w:lineRule="auto"/>
        <w:rPr>
          <w:rFonts w:ascii="Arial" w:eastAsia="Times New Roman" w:hAnsi="Arial" w:cs="Arial"/>
          <w:b/>
          <w:sz w:val="16"/>
          <w:szCs w:val="16"/>
        </w:rPr>
      </w:pPr>
      <w:r>
        <w:rPr>
          <w:rFonts w:ascii="Arial" w:eastAsia="Times New Roman" w:hAnsi="Arial" w:cs="Arial"/>
          <w:b/>
          <w:sz w:val="20"/>
          <w:szCs w:val="20"/>
        </w:rPr>
        <w:t xml:space="preserve">Disapprove this change.  </w:t>
      </w:r>
    </w:p>
    <w:p w:rsidR="00D46583" w:rsidRDefault="00D46583" w:rsidP="00A72632">
      <w:pPr>
        <w:spacing w:after="0" w:line="240" w:lineRule="auto"/>
        <w:rPr>
          <w:rFonts w:ascii="Arial" w:eastAsia="Times New Roman" w:hAnsi="Arial" w:cs="Arial"/>
          <w:b/>
          <w:sz w:val="16"/>
          <w:szCs w:val="16"/>
        </w:rPr>
      </w:pPr>
    </w:p>
    <w:p w:rsidR="00D46583" w:rsidRDefault="00D46583" w:rsidP="00A72632">
      <w:pPr>
        <w:spacing w:after="0" w:line="240" w:lineRule="auto"/>
        <w:rPr>
          <w:rFonts w:ascii="Arial" w:eastAsia="Times New Roman" w:hAnsi="Arial" w:cs="Arial"/>
          <w:sz w:val="16"/>
          <w:szCs w:val="16"/>
        </w:rPr>
      </w:pPr>
      <w:r w:rsidRPr="00902EFC">
        <w:rPr>
          <w:rFonts w:ascii="Arial" w:eastAsia="Times New Roman" w:hAnsi="Arial" w:cs="Arial"/>
          <w:b/>
          <w:sz w:val="16"/>
          <w:szCs w:val="16"/>
        </w:rPr>
        <w:t>Reason</w:t>
      </w:r>
      <w:r>
        <w:rPr>
          <w:rFonts w:ascii="Arial" w:eastAsia="Times New Roman" w:hAnsi="Arial" w:cs="Arial"/>
          <w:b/>
          <w:sz w:val="16"/>
          <w:szCs w:val="16"/>
        </w:rPr>
        <w:t xml:space="preserve">:  </w:t>
      </w:r>
      <w:r>
        <w:rPr>
          <w:rFonts w:ascii="Arial" w:eastAsia="Times New Roman" w:hAnsi="Arial" w:cs="Arial"/>
          <w:sz w:val="16"/>
          <w:szCs w:val="16"/>
        </w:rPr>
        <w:t>The American Hotel &amp; Lodging Association (hereinafter, the AH&amp;LA) opposes the proposed new requirements that 'where accessible routes pass through parking facilities, they shall be physically separated from vehicular traffic."</w:t>
      </w:r>
      <w:proofErr w:type="gramStart"/>
      <w:r>
        <w:rPr>
          <w:rFonts w:ascii="Arial" w:eastAsia="Times New Roman" w:hAnsi="Arial" w:cs="Arial"/>
          <w:sz w:val="16"/>
          <w:szCs w:val="16"/>
        </w:rPr>
        <w:t>(Section 507).</w:t>
      </w:r>
      <w:proofErr w:type="gramEnd"/>
      <w:r>
        <w:rPr>
          <w:rFonts w:ascii="Arial" w:eastAsia="Times New Roman" w:hAnsi="Arial" w:cs="Arial"/>
          <w:sz w:val="16"/>
          <w:szCs w:val="16"/>
        </w:rPr>
        <w:t xml:space="preserve">  AH&amp;LA is unable to full comment on this proposal because the requirements are unclear.  Specifically, what constitutes 'physical separation?</w:t>
      </w:r>
      <w:proofErr w:type="gramStart"/>
      <w:r>
        <w:rPr>
          <w:rFonts w:ascii="Arial" w:eastAsia="Times New Roman" w:hAnsi="Arial" w:cs="Arial"/>
          <w:sz w:val="16"/>
          <w:szCs w:val="16"/>
        </w:rPr>
        <w:t>"</w:t>
      </w:r>
      <w:proofErr w:type="gramEnd"/>
      <w:r>
        <w:rPr>
          <w:rFonts w:ascii="Arial" w:eastAsia="Times New Roman" w:hAnsi="Arial" w:cs="Arial"/>
          <w:sz w:val="16"/>
          <w:szCs w:val="16"/>
        </w:rPr>
        <w:t xml:space="preserve">  If the separation must be accomplished with </w:t>
      </w:r>
      <w:proofErr w:type="gramStart"/>
      <w:r>
        <w:rPr>
          <w:rFonts w:ascii="Arial" w:eastAsia="Times New Roman" w:hAnsi="Arial" w:cs="Arial"/>
          <w:sz w:val="16"/>
          <w:szCs w:val="16"/>
        </w:rPr>
        <w:t>either a</w:t>
      </w:r>
      <w:proofErr w:type="gramEnd"/>
      <w:r>
        <w:rPr>
          <w:rFonts w:ascii="Arial" w:eastAsia="Times New Roman" w:hAnsi="Arial" w:cs="Arial"/>
          <w:sz w:val="16"/>
          <w:szCs w:val="16"/>
        </w:rPr>
        <w:t xml:space="preserve"> raised sidewalk, landscaping, barriers or railings, new parking facilities would have to be much larger to accommodate this new path because, currently, in most jurisdictions, the path can overlap the vehicular route.  Applying this proposed rule to existing parking facilities would require the complete reconfiguration of parking lots to </w:t>
      </w:r>
      <w:proofErr w:type="spellStart"/>
      <w:r>
        <w:rPr>
          <w:rFonts w:ascii="Arial" w:eastAsia="Times New Roman" w:hAnsi="Arial" w:cs="Arial"/>
          <w:sz w:val="16"/>
          <w:szCs w:val="16"/>
        </w:rPr>
        <w:t>crate</w:t>
      </w:r>
      <w:proofErr w:type="spellEnd"/>
      <w:r>
        <w:rPr>
          <w:rFonts w:ascii="Arial" w:eastAsia="Times New Roman" w:hAnsi="Arial" w:cs="Arial"/>
          <w:sz w:val="16"/>
          <w:szCs w:val="16"/>
        </w:rPr>
        <w:t xml:space="preserve"> a physically separated route and reduce the space available for parking spaces.  The AH&amp;LA urges the ANSI Committee not to adopt this proposal until it is clarified and issued for further public comment.</w:t>
      </w:r>
    </w:p>
    <w:p w:rsidR="00D46583" w:rsidRDefault="00D46583" w:rsidP="00A72632">
      <w:pPr>
        <w:spacing w:after="0" w:line="240" w:lineRule="auto"/>
        <w:rPr>
          <w:rFonts w:ascii="Arial" w:eastAsia="Times New Roman" w:hAnsi="Arial" w:cs="Arial"/>
          <w:sz w:val="16"/>
          <w:szCs w:val="16"/>
        </w:rPr>
      </w:pPr>
      <w:r>
        <w:rPr>
          <w:rFonts w:ascii="Arial" w:eastAsia="Times New Roman" w:hAnsi="Arial" w:cs="Arial"/>
          <w:sz w:val="16"/>
          <w:szCs w:val="16"/>
        </w:rPr>
        <w:tab/>
        <w:t xml:space="preserve">The ANSI Committee should also reject the proposal because it would undermine the Committee's past efforts to harmonize the A117.1 Standard with the 2010 ADA Standards.  As the ANSI Committee is well aware, the first 20 years of the Americans with Disabilities Act of 1990 (hereinafter the 'ADA"), the A117.1 Standard was not the same as the ADA Standards for Accessible Design adopted by the United State Department of Justice.(hereinafter the "DOJ").  The lack of harmonization caused a great deal of confusion among owners of public accommodations and commercial facilities </w:t>
      </w:r>
      <w:proofErr w:type="gramStart"/>
      <w:r>
        <w:rPr>
          <w:rFonts w:ascii="Arial" w:eastAsia="Times New Roman" w:hAnsi="Arial" w:cs="Arial"/>
          <w:sz w:val="16"/>
          <w:szCs w:val="16"/>
        </w:rPr>
        <w:t>who</w:t>
      </w:r>
      <w:proofErr w:type="gramEnd"/>
      <w:r>
        <w:rPr>
          <w:rFonts w:ascii="Arial" w:eastAsia="Times New Roman" w:hAnsi="Arial" w:cs="Arial"/>
          <w:sz w:val="16"/>
          <w:szCs w:val="16"/>
        </w:rPr>
        <w:t xml:space="preserve"> had to comply with the building code and </w:t>
      </w:r>
      <w:smartTag w:uri="urn:schemas-microsoft-com:office:smarttags" w:element="City">
        <w:smartTag w:uri="urn:schemas-microsoft-com:office:smarttags" w:element="place">
          <w:r>
            <w:rPr>
              <w:rFonts w:ascii="Arial" w:eastAsia="Times New Roman" w:hAnsi="Arial" w:cs="Arial"/>
              <w:sz w:val="16"/>
              <w:szCs w:val="16"/>
            </w:rPr>
            <w:t>ADA</w:t>
          </w:r>
        </w:smartTag>
      </w:smartTag>
      <w:r>
        <w:rPr>
          <w:rFonts w:ascii="Arial" w:eastAsia="Times New Roman" w:hAnsi="Arial" w:cs="Arial"/>
          <w:sz w:val="16"/>
          <w:szCs w:val="16"/>
        </w:rPr>
        <w:t xml:space="preserve"> requirements which differed.  In September 2010, the DOJ issued the 2010 Standards which was the culmination of an effort by the ANSI Committee and the Access Board to harmonize the ANSI A117.1 standard with the 2010 Standards.  If adopted, the proposed change to curb ramp requirements will undo this harmonization effort by introducing entirely different standards into future editions of the International Building Code which will then be adopted by state governments as their building codes.  Owners seeking to comply with both sets of requirements will yet again be thrown into a state of confusion even though, as discussed above, there is no need for the changes in the first place.  In AH&amp;LA's experience, compliance regimes that are confusing or difficult to understand/implement usually result in less accessibility and operate to the detriment of individuals with disabilities.  AH&amp;LA, thus, urges the ANSI Committee to reject any rule changes that would conflict with the 2010 ADA Standards, including the </w:t>
      </w:r>
      <w:proofErr w:type="spellStart"/>
      <w:r>
        <w:rPr>
          <w:rFonts w:ascii="Arial" w:eastAsia="Times New Roman" w:hAnsi="Arial" w:cs="Arial"/>
          <w:sz w:val="16"/>
          <w:szCs w:val="16"/>
        </w:rPr>
        <w:t>poposed</w:t>
      </w:r>
      <w:proofErr w:type="spellEnd"/>
      <w:r>
        <w:rPr>
          <w:rFonts w:ascii="Arial" w:eastAsia="Times New Roman" w:hAnsi="Arial" w:cs="Arial"/>
          <w:sz w:val="16"/>
          <w:szCs w:val="16"/>
        </w:rPr>
        <w:t xml:space="preserve"> minimum exterior accessible route width.</w:t>
      </w:r>
    </w:p>
    <w:p w:rsidR="00D46583" w:rsidRDefault="00D46583" w:rsidP="00A72632">
      <w:pPr>
        <w:spacing w:after="0" w:line="240" w:lineRule="auto"/>
        <w:rPr>
          <w:rFonts w:ascii="Arial" w:eastAsia="Times New Roman" w:hAnsi="Arial" w:cs="Arial"/>
          <w:sz w:val="16"/>
          <w:szCs w:val="16"/>
        </w:rPr>
      </w:pPr>
      <w:r>
        <w:rPr>
          <w:rFonts w:ascii="Arial" w:eastAsia="Times New Roman" w:hAnsi="Arial" w:cs="Arial"/>
          <w:sz w:val="16"/>
          <w:szCs w:val="16"/>
        </w:rPr>
        <w:tab/>
        <w:t>If the ANSI Committee is unwilling to postpone the adoption of these proposals for further study, it should, at a minimum, limit the application to facilities constructed after a jurisdiction adopts the changes.  As can be seen throughout the preceding discussion, the proposed changes -- once they are adopted by jurisdictions as part of their building codes -- will be particularly problematic for existing facilities that will have to comply with them in future renovations.  IN most instances, lodging facility owners will face three alternatives:  (1) Comply with the new requirements by making extensive changes to their exterior routes upon renovation; (2) Attempt to obtain a variance from local building officials, assuming such a process is available; or (3) Defer renovating for as long as possible.  All options are highly undesirable.  The first two options involve substantial cost and uncertainty while the third option would actually undermine accessibility by causing owners to defer renovations that may improve access.</w:t>
      </w:r>
    </w:p>
    <w:p w:rsidR="00A72632" w:rsidRDefault="00A72632" w:rsidP="00A72632">
      <w:pPr>
        <w:spacing w:after="0" w:line="240" w:lineRule="auto"/>
        <w:rPr>
          <w:rFonts w:ascii="Arial" w:eastAsia="Times New Roman" w:hAnsi="Arial" w:cs="Arial"/>
          <w:sz w:val="16"/>
          <w:szCs w:val="16"/>
        </w:rPr>
      </w:pPr>
      <w:bookmarkStart w:id="0" w:name="_GoBack"/>
      <w:bookmarkEnd w:id="0"/>
    </w:p>
    <w:p w:rsidR="00A72632" w:rsidRDefault="00A72632" w:rsidP="00D8304D">
      <w:pPr>
        <w:spacing w:after="0" w:line="240" w:lineRule="auto"/>
        <w:jc w:val="center"/>
        <w:rPr>
          <w:rFonts w:ascii="Arial" w:hAnsi="Arial" w:cs="Arial"/>
          <w:b/>
          <w:bCs/>
          <w:i/>
          <w:iCs/>
          <w:sz w:val="24"/>
          <w:szCs w:val="24"/>
        </w:rPr>
      </w:pPr>
      <w:r>
        <w:rPr>
          <w:rFonts w:ascii="Arial" w:hAnsi="Arial" w:cs="Arial"/>
          <w:b/>
          <w:bCs/>
          <w:i/>
          <w:iCs/>
          <w:sz w:val="24"/>
          <w:szCs w:val="24"/>
        </w:rPr>
        <w:lastRenderedPageBreak/>
        <w:t>See Committee action on 5-23-12 PC2</w:t>
      </w:r>
    </w:p>
    <w:p w:rsidR="00D46583" w:rsidRPr="00837B85" w:rsidRDefault="00D46583" w:rsidP="00D8304D">
      <w:pPr>
        <w:spacing w:after="0" w:line="240" w:lineRule="auto"/>
        <w:rPr>
          <w:rFonts w:ascii="Arial" w:eastAsia="Times New Roman" w:hAnsi="Arial" w:cs="Arial"/>
          <w:b/>
          <w:bCs/>
          <w:sz w:val="24"/>
          <w:szCs w:val="24"/>
        </w:rPr>
      </w:pPr>
    </w:p>
    <w:p w:rsidR="00D46583" w:rsidRPr="00837B85" w:rsidRDefault="00D46583" w:rsidP="00D46583">
      <w:pPr>
        <w:pBdr>
          <w:top w:val="single" w:sz="4" w:space="1" w:color="auto"/>
        </w:pBdr>
        <w:spacing w:after="0" w:line="240" w:lineRule="auto"/>
        <w:rPr>
          <w:rFonts w:ascii="Arial" w:eastAsia="Times New Roman" w:hAnsi="Arial" w:cs="Arial"/>
          <w:bCs/>
          <w:sz w:val="24"/>
          <w:szCs w:val="24"/>
        </w:rPr>
      </w:pPr>
    </w:p>
    <w:p w:rsidR="00D46583" w:rsidRPr="002441BB" w:rsidRDefault="00D46583" w:rsidP="00D46583">
      <w:pPr>
        <w:keepNext/>
        <w:spacing w:after="0" w:line="240" w:lineRule="auto"/>
        <w:outlineLvl w:val="0"/>
        <w:rPr>
          <w:rFonts w:ascii="Arial" w:eastAsia="Times New Roman" w:hAnsi="Arial" w:cs="Arial"/>
          <w:b/>
          <w:sz w:val="32"/>
          <w:szCs w:val="32"/>
        </w:rPr>
      </w:pPr>
      <w:r w:rsidRPr="002441BB">
        <w:rPr>
          <w:rFonts w:ascii="Arial" w:eastAsia="Times New Roman" w:hAnsi="Arial" w:cs="Arial"/>
          <w:b/>
          <w:sz w:val="32"/>
          <w:szCs w:val="32"/>
        </w:rPr>
        <w:t>5-24– 12</w:t>
      </w:r>
    </w:p>
    <w:p w:rsidR="00837B85" w:rsidRDefault="00837B85" w:rsidP="00837B85">
      <w:pPr>
        <w:spacing w:after="0" w:line="240" w:lineRule="auto"/>
        <w:rPr>
          <w:rFonts w:ascii="Arial" w:hAnsi="Arial" w:cs="Arial"/>
          <w:b/>
          <w:bCs/>
          <w:sz w:val="20"/>
          <w:szCs w:val="20"/>
        </w:rPr>
      </w:pPr>
      <w:r>
        <w:rPr>
          <w:rFonts w:ascii="Arial" w:hAnsi="Arial" w:cs="Arial"/>
          <w:b/>
          <w:bCs/>
          <w:sz w:val="20"/>
          <w:szCs w:val="20"/>
        </w:rPr>
        <w:t>(This represents the language approved by the committee for the First Public Review Draft)</w:t>
      </w:r>
    </w:p>
    <w:p w:rsidR="00D46583" w:rsidRPr="002441BB" w:rsidRDefault="00D46583" w:rsidP="00D46583">
      <w:pPr>
        <w:spacing w:after="0" w:line="240" w:lineRule="auto"/>
        <w:rPr>
          <w:rFonts w:ascii="Arial" w:eastAsia="Times New Roman" w:hAnsi="Arial" w:cs="Arial"/>
          <w:sz w:val="20"/>
          <w:szCs w:val="20"/>
        </w:rPr>
      </w:pPr>
    </w:p>
    <w:p w:rsidR="00D46583" w:rsidRPr="002441BB" w:rsidRDefault="00D46583" w:rsidP="00D46583">
      <w:pPr>
        <w:spacing w:after="0" w:line="240" w:lineRule="auto"/>
        <w:rPr>
          <w:rFonts w:ascii="Arial" w:eastAsia="Times New Roman" w:hAnsi="Arial" w:cs="Arial"/>
          <w:b/>
          <w:bCs/>
          <w:spacing w:val="3"/>
          <w:w w:val="105"/>
          <w:sz w:val="20"/>
          <w:szCs w:val="20"/>
        </w:rPr>
      </w:pPr>
      <w:r w:rsidRPr="002441BB">
        <w:rPr>
          <w:rFonts w:ascii="Arial" w:eastAsia="Times New Roman" w:hAnsi="Arial" w:cs="Arial"/>
          <w:b/>
          <w:bCs/>
          <w:spacing w:val="3"/>
          <w:w w:val="105"/>
          <w:sz w:val="20"/>
          <w:szCs w:val="20"/>
        </w:rPr>
        <w:t>Revise as follows:</w:t>
      </w:r>
    </w:p>
    <w:p w:rsidR="00D46583" w:rsidRPr="002441BB" w:rsidRDefault="00D46583" w:rsidP="00D46583">
      <w:pPr>
        <w:spacing w:after="0" w:line="240" w:lineRule="auto"/>
        <w:rPr>
          <w:rFonts w:ascii="Arial" w:eastAsia="Times New Roman" w:hAnsi="Arial" w:cs="Arial"/>
          <w:b/>
          <w:bCs/>
          <w:spacing w:val="3"/>
          <w:w w:val="105"/>
          <w:sz w:val="20"/>
          <w:szCs w:val="20"/>
        </w:rPr>
      </w:pPr>
    </w:p>
    <w:p w:rsidR="00D46583" w:rsidRPr="002441BB" w:rsidRDefault="00D46583" w:rsidP="00D46583">
      <w:pPr>
        <w:spacing w:after="0" w:line="240" w:lineRule="auto"/>
        <w:rPr>
          <w:rFonts w:ascii="Arial" w:eastAsia="Times New Roman" w:hAnsi="Arial" w:cs="Arial"/>
          <w:sz w:val="20"/>
          <w:szCs w:val="20"/>
        </w:rPr>
      </w:pPr>
      <w:r w:rsidRPr="002441BB">
        <w:rPr>
          <w:rFonts w:ascii="Arial" w:eastAsia="Times New Roman" w:hAnsi="Arial" w:cs="Arial"/>
          <w:b/>
          <w:bCs/>
          <w:spacing w:val="3"/>
          <w:w w:val="105"/>
          <w:sz w:val="20"/>
          <w:szCs w:val="20"/>
        </w:rPr>
        <w:t xml:space="preserve">309.1 General. </w:t>
      </w:r>
      <w:r w:rsidRPr="002441BB">
        <w:rPr>
          <w:rFonts w:ascii="Arial" w:eastAsia="Times New Roman" w:hAnsi="Arial" w:cs="Arial"/>
          <w:spacing w:val="3"/>
          <w:sz w:val="20"/>
          <w:szCs w:val="20"/>
        </w:rPr>
        <w:t xml:space="preserve">Operable parts required to be </w:t>
      </w:r>
      <w:r w:rsidRPr="002441BB">
        <w:rPr>
          <w:rFonts w:ascii="Arial" w:eastAsia="Times New Roman" w:hAnsi="Arial" w:cs="Arial"/>
          <w:sz w:val="20"/>
          <w:szCs w:val="20"/>
        </w:rPr>
        <w:t>accessible shall comply with Section 309.</w:t>
      </w:r>
    </w:p>
    <w:p w:rsidR="00D46583" w:rsidRPr="002441BB" w:rsidRDefault="00D46583" w:rsidP="00D46583">
      <w:pPr>
        <w:spacing w:after="0" w:line="240" w:lineRule="auto"/>
        <w:rPr>
          <w:rFonts w:ascii="Arial" w:eastAsia="Times New Roman" w:hAnsi="Arial" w:cs="Arial"/>
          <w:sz w:val="20"/>
          <w:szCs w:val="20"/>
        </w:rPr>
      </w:pPr>
    </w:p>
    <w:p w:rsidR="00D46583" w:rsidRPr="002441BB" w:rsidRDefault="00D46583" w:rsidP="00D46583">
      <w:pPr>
        <w:spacing w:after="0" w:line="240" w:lineRule="auto"/>
        <w:ind w:left="360"/>
        <w:rPr>
          <w:rFonts w:ascii="Arial" w:eastAsia="Times New Roman" w:hAnsi="Arial" w:cs="Arial"/>
          <w:sz w:val="20"/>
          <w:szCs w:val="20"/>
          <w:u w:val="single"/>
        </w:rPr>
      </w:pPr>
      <w:r w:rsidRPr="002441BB">
        <w:rPr>
          <w:rFonts w:ascii="Arial" w:eastAsia="Times New Roman" w:hAnsi="Arial" w:cs="Arial"/>
          <w:b/>
          <w:sz w:val="20"/>
          <w:szCs w:val="20"/>
          <w:u w:val="single"/>
        </w:rPr>
        <w:t>Exception:</w:t>
      </w:r>
      <w:r w:rsidRPr="002441BB">
        <w:rPr>
          <w:rFonts w:ascii="Arial" w:eastAsia="Times New Roman" w:hAnsi="Arial" w:cs="Arial"/>
          <w:sz w:val="20"/>
          <w:szCs w:val="20"/>
          <w:u w:val="single"/>
        </w:rPr>
        <w:t xml:space="preserve">  Equipment used only for emergencies by emergency responders or emergency personnel shall not be required to comply with Section 309.</w:t>
      </w:r>
    </w:p>
    <w:p w:rsidR="00D46583" w:rsidRDefault="00D46583" w:rsidP="00D46583">
      <w:pPr>
        <w:spacing w:after="0" w:line="240" w:lineRule="auto"/>
        <w:rPr>
          <w:rFonts w:ascii="Arial" w:eastAsia="Times New Roman" w:hAnsi="Arial" w:cs="Arial"/>
          <w:sz w:val="20"/>
          <w:szCs w:val="20"/>
          <w:u w:val="single"/>
        </w:rPr>
      </w:pPr>
    </w:p>
    <w:p w:rsidR="00D46583" w:rsidRPr="002441BB" w:rsidRDefault="00D46583" w:rsidP="00D46583">
      <w:pPr>
        <w:spacing w:after="0" w:line="240" w:lineRule="auto"/>
        <w:rPr>
          <w:rFonts w:ascii="Arial" w:eastAsia="Times New Roman" w:hAnsi="Arial" w:cs="Arial"/>
          <w:b/>
          <w:sz w:val="32"/>
          <w:szCs w:val="32"/>
        </w:rPr>
      </w:pPr>
      <w:r>
        <w:rPr>
          <w:rFonts w:ascii="Arial" w:eastAsia="Times New Roman" w:hAnsi="Arial" w:cs="Arial"/>
          <w:b/>
          <w:sz w:val="32"/>
          <w:szCs w:val="32"/>
        </w:rPr>
        <w:t>5-24-12 PC1</w:t>
      </w:r>
      <w:r w:rsidRPr="002441BB">
        <w:rPr>
          <w:rFonts w:ascii="Arial" w:eastAsia="Times New Roman" w:hAnsi="Arial" w:cs="Arial"/>
          <w:b/>
          <w:sz w:val="32"/>
          <w:szCs w:val="32"/>
        </w:rPr>
        <w:t xml:space="preserve"> </w:t>
      </w:r>
    </w:p>
    <w:p w:rsidR="00D46583" w:rsidRDefault="00D46583" w:rsidP="00D46583">
      <w:pPr>
        <w:spacing w:after="0" w:line="240" w:lineRule="auto"/>
        <w:rPr>
          <w:rFonts w:ascii="Arial" w:eastAsia="Times New Roman" w:hAnsi="Arial" w:cs="Arial"/>
          <w:b/>
          <w:sz w:val="20"/>
          <w:szCs w:val="20"/>
        </w:rPr>
      </w:pPr>
      <w:r>
        <w:rPr>
          <w:rFonts w:ascii="Arial" w:eastAsia="Times New Roman" w:hAnsi="Arial" w:cs="Arial"/>
          <w:b/>
          <w:sz w:val="20"/>
          <w:szCs w:val="20"/>
        </w:rPr>
        <w:t xml:space="preserve">Marsha K. Mazz, representing </w:t>
      </w:r>
      <w:smartTag w:uri="urn:schemas-microsoft-com:office:smarttags" w:element="country-region">
        <w:smartTag w:uri="urn:schemas-microsoft-com:office:smarttags" w:element="place">
          <w:r>
            <w:rPr>
              <w:rFonts w:ascii="Arial" w:eastAsia="Times New Roman" w:hAnsi="Arial" w:cs="Arial"/>
              <w:b/>
              <w:sz w:val="20"/>
              <w:szCs w:val="20"/>
            </w:rPr>
            <w:t>U.S.</w:t>
          </w:r>
        </w:smartTag>
      </w:smartTag>
      <w:r>
        <w:rPr>
          <w:rFonts w:ascii="Arial" w:eastAsia="Times New Roman" w:hAnsi="Arial" w:cs="Arial"/>
          <w:b/>
          <w:sz w:val="20"/>
          <w:szCs w:val="20"/>
        </w:rPr>
        <w:t xml:space="preserve"> Access Board (ATBCB)</w:t>
      </w:r>
    </w:p>
    <w:p w:rsidR="00D46583" w:rsidRDefault="00D46583" w:rsidP="00D46583">
      <w:pPr>
        <w:spacing w:after="0" w:line="240" w:lineRule="auto"/>
        <w:rPr>
          <w:rFonts w:ascii="Arial" w:eastAsia="Times New Roman" w:hAnsi="Arial" w:cs="Arial"/>
          <w:b/>
          <w:sz w:val="20"/>
          <w:szCs w:val="20"/>
        </w:rPr>
      </w:pPr>
    </w:p>
    <w:p w:rsidR="00D46583" w:rsidRDefault="00D46583" w:rsidP="00D46583">
      <w:pPr>
        <w:spacing w:after="0" w:line="240" w:lineRule="auto"/>
        <w:rPr>
          <w:rFonts w:ascii="Arial" w:eastAsia="Times New Roman" w:hAnsi="Arial" w:cs="Arial"/>
          <w:b/>
          <w:sz w:val="20"/>
          <w:szCs w:val="20"/>
        </w:rPr>
      </w:pPr>
      <w:r>
        <w:rPr>
          <w:rFonts w:ascii="Arial" w:eastAsia="Times New Roman" w:hAnsi="Arial" w:cs="Arial"/>
          <w:b/>
          <w:sz w:val="20"/>
          <w:szCs w:val="20"/>
        </w:rPr>
        <w:t>Further revise as follows:</w:t>
      </w:r>
    </w:p>
    <w:p w:rsidR="00D46583" w:rsidRDefault="00D46583" w:rsidP="00D46583">
      <w:pPr>
        <w:spacing w:after="0" w:line="240" w:lineRule="auto"/>
        <w:rPr>
          <w:rFonts w:ascii="Arial" w:eastAsia="Times New Roman" w:hAnsi="Arial" w:cs="Arial"/>
          <w:b/>
          <w:sz w:val="20"/>
          <w:szCs w:val="20"/>
        </w:rPr>
      </w:pPr>
    </w:p>
    <w:p w:rsidR="00D46583" w:rsidRPr="0010079D" w:rsidRDefault="00D46583" w:rsidP="00D46583">
      <w:pPr>
        <w:spacing w:after="0" w:line="240" w:lineRule="auto"/>
        <w:rPr>
          <w:rFonts w:ascii="Arial" w:eastAsia="Times New Roman" w:hAnsi="Arial" w:cs="Arial"/>
          <w:sz w:val="20"/>
          <w:szCs w:val="20"/>
        </w:rPr>
      </w:pPr>
      <w:r w:rsidRPr="0010079D">
        <w:rPr>
          <w:rFonts w:ascii="Arial" w:eastAsia="Times New Roman" w:hAnsi="Arial" w:cs="Arial"/>
          <w:b/>
          <w:bCs/>
          <w:spacing w:val="3"/>
          <w:w w:val="105"/>
          <w:sz w:val="20"/>
          <w:szCs w:val="20"/>
        </w:rPr>
        <w:t xml:space="preserve">309.1 General. </w:t>
      </w:r>
      <w:r w:rsidRPr="0010079D">
        <w:rPr>
          <w:rFonts w:ascii="Arial" w:eastAsia="Times New Roman" w:hAnsi="Arial" w:cs="Arial"/>
          <w:spacing w:val="3"/>
          <w:sz w:val="20"/>
          <w:szCs w:val="20"/>
        </w:rPr>
        <w:t xml:space="preserve">Operable parts required to be </w:t>
      </w:r>
      <w:r w:rsidRPr="0010079D">
        <w:rPr>
          <w:rFonts w:ascii="Arial" w:eastAsia="Times New Roman" w:hAnsi="Arial" w:cs="Arial"/>
          <w:sz w:val="20"/>
          <w:szCs w:val="20"/>
        </w:rPr>
        <w:t>accessible shall comply with Section 309.</w:t>
      </w:r>
    </w:p>
    <w:p w:rsidR="00D46583" w:rsidRPr="0010079D" w:rsidRDefault="00D46583" w:rsidP="00D46583">
      <w:pPr>
        <w:spacing w:after="0" w:line="240" w:lineRule="auto"/>
        <w:rPr>
          <w:rFonts w:ascii="Arial" w:eastAsia="Times New Roman" w:hAnsi="Arial" w:cs="Arial"/>
          <w:sz w:val="20"/>
          <w:szCs w:val="20"/>
        </w:rPr>
      </w:pPr>
    </w:p>
    <w:p w:rsidR="00D46583" w:rsidRPr="0010079D" w:rsidRDefault="00D46583" w:rsidP="00D46583">
      <w:pPr>
        <w:spacing w:after="0" w:line="240" w:lineRule="auto"/>
        <w:ind w:left="360"/>
        <w:rPr>
          <w:rFonts w:ascii="Arial" w:eastAsia="Times New Roman" w:hAnsi="Arial" w:cs="Arial"/>
          <w:sz w:val="20"/>
          <w:szCs w:val="20"/>
        </w:rPr>
      </w:pPr>
      <w:r w:rsidRPr="0010079D">
        <w:rPr>
          <w:rFonts w:ascii="Arial" w:eastAsia="Times New Roman" w:hAnsi="Arial" w:cs="Arial"/>
          <w:b/>
          <w:sz w:val="20"/>
          <w:szCs w:val="20"/>
        </w:rPr>
        <w:t>Exception:</w:t>
      </w:r>
      <w:r w:rsidRPr="0010079D">
        <w:rPr>
          <w:rFonts w:ascii="Arial" w:eastAsia="Times New Roman" w:hAnsi="Arial" w:cs="Arial"/>
          <w:sz w:val="20"/>
          <w:szCs w:val="20"/>
        </w:rPr>
        <w:t xml:space="preserve">  </w:t>
      </w:r>
      <w:r w:rsidRPr="0010079D">
        <w:rPr>
          <w:rFonts w:ascii="Arial" w:eastAsia="Times New Roman" w:hAnsi="Arial" w:cs="Arial"/>
          <w:strike/>
          <w:sz w:val="20"/>
          <w:szCs w:val="20"/>
        </w:rPr>
        <w:t>Equipment</w:t>
      </w:r>
      <w:r w:rsidRPr="0010079D">
        <w:rPr>
          <w:rFonts w:ascii="Arial" w:eastAsia="Times New Roman" w:hAnsi="Arial" w:cs="Arial"/>
          <w:sz w:val="20"/>
          <w:szCs w:val="20"/>
        </w:rPr>
        <w:t xml:space="preserve"> </w:t>
      </w:r>
      <w:r>
        <w:rPr>
          <w:rFonts w:ascii="Arial" w:eastAsia="Times New Roman" w:hAnsi="Arial" w:cs="Arial"/>
          <w:sz w:val="20"/>
          <w:szCs w:val="20"/>
          <w:u w:val="single"/>
        </w:rPr>
        <w:t xml:space="preserve">Firefighting devices, such as </w:t>
      </w:r>
      <w:proofErr w:type="spellStart"/>
      <w:r>
        <w:rPr>
          <w:rFonts w:ascii="Arial" w:eastAsia="Times New Roman" w:hAnsi="Arial" w:cs="Arial"/>
          <w:sz w:val="20"/>
          <w:szCs w:val="20"/>
          <w:u w:val="single"/>
        </w:rPr>
        <w:t>hose</w:t>
      </w:r>
      <w:proofErr w:type="spellEnd"/>
      <w:r>
        <w:rPr>
          <w:rFonts w:ascii="Arial" w:eastAsia="Times New Roman" w:hAnsi="Arial" w:cs="Arial"/>
          <w:sz w:val="20"/>
          <w:szCs w:val="20"/>
          <w:u w:val="single"/>
        </w:rPr>
        <w:t xml:space="preserve"> connections, valve controls, gauges, and annunciator panels shall not be required to comply with Section 309 provided that they are</w:t>
      </w:r>
      <w:r>
        <w:rPr>
          <w:rFonts w:ascii="Arial" w:eastAsia="Times New Roman" w:hAnsi="Arial" w:cs="Arial"/>
          <w:sz w:val="20"/>
          <w:szCs w:val="20"/>
        </w:rPr>
        <w:t xml:space="preserve"> </w:t>
      </w:r>
      <w:r w:rsidRPr="0010079D">
        <w:rPr>
          <w:rFonts w:ascii="Arial" w:eastAsia="Times New Roman" w:hAnsi="Arial" w:cs="Arial"/>
          <w:sz w:val="20"/>
          <w:szCs w:val="20"/>
        </w:rPr>
        <w:t xml:space="preserve">used only for emergencies by </w:t>
      </w:r>
      <w:r w:rsidRPr="0010079D">
        <w:rPr>
          <w:rFonts w:ascii="Arial" w:eastAsia="Times New Roman" w:hAnsi="Arial" w:cs="Arial"/>
          <w:strike/>
          <w:sz w:val="20"/>
          <w:szCs w:val="20"/>
        </w:rPr>
        <w:t>emergency responders or</w:t>
      </w:r>
      <w:r w:rsidRPr="0010079D">
        <w:rPr>
          <w:rFonts w:ascii="Arial" w:eastAsia="Times New Roman" w:hAnsi="Arial" w:cs="Arial"/>
          <w:sz w:val="20"/>
          <w:szCs w:val="20"/>
        </w:rPr>
        <w:t xml:space="preserve"> emergency personnel </w:t>
      </w:r>
      <w:r w:rsidRPr="0010079D">
        <w:rPr>
          <w:rFonts w:ascii="Arial" w:eastAsia="Times New Roman" w:hAnsi="Arial" w:cs="Arial"/>
          <w:strike/>
          <w:sz w:val="20"/>
          <w:szCs w:val="20"/>
        </w:rPr>
        <w:t>shall not be required to comply with Section 309</w:t>
      </w:r>
      <w:r>
        <w:rPr>
          <w:rFonts w:ascii="Arial" w:eastAsia="Times New Roman" w:hAnsi="Arial" w:cs="Arial"/>
          <w:sz w:val="20"/>
          <w:szCs w:val="20"/>
        </w:rPr>
        <w:t xml:space="preserve"> </w:t>
      </w:r>
      <w:r>
        <w:rPr>
          <w:rFonts w:ascii="Arial" w:eastAsia="Times New Roman" w:hAnsi="Arial" w:cs="Arial"/>
          <w:sz w:val="20"/>
          <w:szCs w:val="20"/>
          <w:u w:val="single"/>
        </w:rPr>
        <w:t>acting in their official capacity</w:t>
      </w:r>
      <w:r w:rsidRPr="0010079D">
        <w:rPr>
          <w:rFonts w:ascii="Arial" w:eastAsia="Times New Roman" w:hAnsi="Arial" w:cs="Arial"/>
          <w:sz w:val="20"/>
          <w:szCs w:val="20"/>
        </w:rPr>
        <w:t>.</w:t>
      </w:r>
    </w:p>
    <w:p w:rsidR="00D46583" w:rsidRDefault="00D46583" w:rsidP="00D46583">
      <w:pPr>
        <w:spacing w:after="0" w:line="240" w:lineRule="auto"/>
        <w:ind w:left="288"/>
        <w:rPr>
          <w:rFonts w:ascii="Arial" w:eastAsia="Times New Roman" w:hAnsi="Arial" w:cs="Arial"/>
          <w:b/>
          <w:sz w:val="16"/>
          <w:szCs w:val="16"/>
        </w:rPr>
      </w:pPr>
    </w:p>
    <w:p w:rsidR="00D46583" w:rsidRDefault="00D46583" w:rsidP="0042023E">
      <w:pPr>
        <w:spacing w:after="0" w:line="240" w:lineRule="auto"/>
        <w:rPr>
          <w:rFonts w:ascii="Arial" w:hAnsi="Arial" w:cs="Arial"/>
          <w:sz w:val="16"/>
          <w:szCs w:val="16"/>
        </w:rPr>
      </w:pPr>
      <w:r w:rsidRPr="0010079D">
        <w:rPr>
          <w:rFonts w:ascii="Arial" w:eastAsia="Times New Roman" w:hAnsi="Arial" w:cs="Arial"/>
          <w:b/>
          <w:sz w:val="16"/>
          <w:szCs w:val="16"/>
        </w:rPr>
        <w:t xml:space="preserve">Reason:  </w:t>
      </w:r>
      <w:r w:rsidRPr="0010079D">
        <w:rPr>
          <w:rFonts w:ascii="Arial" w:hAnsi="Arial" w:cs="Arial"/>
          <w:sz w:val="16"/>
          <w:szCs w:val="16"/>
        </w:rPr>
        <w:t>The terms “emergency responder” and “emergency personnel” are somewhat ambiguous.  Anyone who responds to an emergency can be considered an emergency responder.  This proposal clarifies that the exception applies only where responders would act in an official capacity to distinguish between professional responders and ordinary building occupants.  We found the list in the original proposal.</w:t>
      </w:r>
    </w:p>
    <w:p w:rsidR="0042023E" w:rsidRDefault="0042023E" w:rsidP="0042023E">
      <w:pPr>
        <w:spacing w:after="0" w:line="240" w:lineRule="auto"/>
        <w:rPr>
          <w:rFonts w:ascii="Arial" w:hAnsi="Arial" w:cs="Arial"/>
          <w:sz w:val="16"/>
          <w:szCs w:val="16"/>
        </w:rPr>
      </w:pPr>
    </w:p>
    <w:p w:rsidR="0042023E" w:rsidRDefault="0042023E" w:rsidP="00D8304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4"/>
          <w:szCs w:val="24"/>
        </w:rPr>
      </w:pPr>
      <w:r>
        <w:rPr>
          <w:rFonts w:ascii="Arial" w:eastAsia="Times New Roman" w:hAnsi="Arial" w:cs="Arial"/>
          <w:b/>
          <w:i/>
          <w:sz w:val="24"/>
          <w:szCs w:val="24"/>
        </w:rPr>
        <w:t>Committee action on 5</w:t>
      </w:r>
      <w:r w:rsidRPr="009815CE">
        <w:rPr>
          <w:rFonts w:ascii="Arial" w:eastAsia="Times New Roman" w:hAnsi="Arial" w:cs="Arial"/>
          <w:b/>
          <w:i/>
          <w:sz w:val="24"/>
          <w:szCs w:val="24"/>
        </w:rPr>
        <w:t>-</w:t>
      </w:r>
      <w:r>
        <w:rPr>
          <w:rFonts w:ascii="Arial" w:eastAsia="Times New Roman" w:hAnsi="Arial" w:cs="Arial"/>
          <w:b/>
          <w:i/>
          <w:sz w:val="24"/>
          <w:szCs w:val="24"/>
        </w:rPr>
        <w:t>24-</w:t>
      </w:r>
      <w:r w:rsidRPr="009815CE">
        <w:rPr>
          <w:rFonts w:ascii="Arial" w:eastAsia="Times New Roman" w:hAnsi="Arial" w:cs="Arial"/>
          <w:b/>
          <w:i/>
          <w:sz w:val="24"/>
          <w:szCs w:val="24"/>
        </w:rPr>
        <w:t>12 PC</w:t>
      </w:r>
      <w:r>
        <w:rPr>
          <w:rFonts w:ascii="Arial" w:eastAsia="Times New Roman" w:hAnsi="Arial" w:cs="Arial"/>
          <w:b/>
          <w:i/>
          <w:sz w:val="24"/>
          <w:szCs w:val="24"/>
        </w:rPr>
        <w:t>1</w:t>
      </w:r>
    </w:p>
    <w:p w:rsidR="00D8304D" w:rsidRPr="004A58B7" w:rsidRDefault="00D8304D" w:rsidP="00D8304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18"/>
          <w:szCs w:val="18"/>
        </w:rPr>
      </w:pPr>
    </w:p>
    <w:p w:rsidR="00D8304D" w:rsidRDefault="00D8304D" w:rsidP="00D8304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r>
        <w:rPr>
          <w:rFonts w:ascii="Arial" w:eastAsia="Times New Roman" w:hAnsi="Arial" w:cs="Arial"/>
          <w:b/>
          <w:sz w:val="20"/>
          <w:szCs w:val="20"/>
        </w:rPr>
        <w:t>Approved Public Comment 5-24-12 PC1.</w:t>
      </w:r>
    </w:p>
    <w:p w:rsidR="00D8304D" w:rsidRDefault="00D8304D" w:rsidP="00D8304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rPr>
      </w:pPr>
    </w:p>
    <w:p w:rsidR="00D8304D" w:rsidRPr="009815CE" w:rsidRDefault="00D8304D" w:rsidP="00D8304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z w:val="24"/>
          <w:szCs w:val="24"/>
        </w:rPr>
      </w:pPr>
      <w:r>
        <w:rPr>
          <w:rFonts w:ascii="Arial" w:eastAsia="Times New Roman" w:hAnsi="Arial" w:cs="Arial"/>
          <w:b/>
          <w:sz w:val="20"/>
          <w:szCs w:val="20"/>
        </w:rPr>
        <w:t xml:space="preserve">Reason: </w:t>
      </w:r>
      <w:r>
        <w:rPr>
          <w:rFonts w:ascii="Arial" w:eastAsia="Times New Roman" w:hAnsi="Arial" w:cs="Arial"/>
          <w:sz w:val="20"/>
          <w:szCs w:val="20"/>
        </w:rPr>
        <w:t>The revisions included in the public comment clarified that the application of the exception will be for equipment which is part of the building versus portable or non-permanent equipment.</w:t>
      </w:r>
    </w:p>
    <w:p w:rsidR="00641A2C" w:rsidRDefault="00641A2C" w:rsidP="00D46583"/>
    <w:sectPr w:rsidR="00641A2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B85" w:rsidRDefault="00837B85" w:rsidP="00D33666">
      <w:pPr>
        <w:spacing w:after="0" w:line="240" w:lineRule="auto"/>
      </w:pPr>
      <w:r>
        <w:separator/>
      </w:r>
    </w:p>
  </w:endnote>
  <w:endnote w:type="continuationSeparator" w:id="0">
    <w:p w:rsidR="00837B85" w:rsidRDefault="00837B85" w:rsidP="00D3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338909"/>
      <w:docPartObj>
        <w:docPartGallery w:val="Page Numbers (Bottom of Page)"/>
        <w:docPartUnique/>
      </w:docPartObj>
    </w:sdtPr>
    <w:sdtEndPr>
      <w:rPr>
        <w:noProof/>
      </w:rPr>
    </w:sdtEndPr>
    <w:sdtContent>
      <w:p w:rsidR="00837B85" w:rsidRDefault="00837B85">
        <w:pPr>
          <w:pStyle w:val="Footer"/>
          <w:jc w:val="center"/>
        </w:pPr>
      </w:p>
      <w:p w:rsidR="00837B85" w:rsidRDefault="00837B85">
        <w:pPr>
          <w:pStyle w:val="Footer"/>
          <w:jc w:val="center"/>
        </w:pPr>
      </w:p>
      <w:p w:rsidR="00837B85" w:rsidRDefault="00837B85">
        <w:pPr>
          <w:pStyle w:val="Footer"/>
          <w:jc w:val="center"/>
        </w:pPr>
        <w:r>
          <w:t>Committee Action Report on Public Comments Received on First Public Review Draft</w:t>
        </w:r>
      </w:p>
      <w:p w:rsidR="00837B85" w:rsidRDefault="00837B85">
        <w:pPr>
          <w:pStyle w:val="Footer"/>
          <w:jc w:val="center"/>
        </w:pPr>
        <w:r>
          <w:t>January 21-24, 2014 and July 14-16, 2014</w:t>
        </w:r>
      </w:p>
      <w:p w:rsidR="00837B85" w:rsidRDefault="00837B85">
        <w:pPr>
          <w:pStyle w:val="Footer"/>
          <w:jc w:val="center"/>
        </w:pPr>
      </w:p>
      <w:p w:rsidR="00837B85" w:rsidRDefault="00837B85">
        <w:pPr>
          <w:pStyle w:val="Footer"/>
          <w:jc w:val="center"/>
        </w:pPr>
        <w:r>
          <w:t>5-</w:t>
        </w:r>
        <w:r>
          <w:fldChar w:fldCharType="begin"/>
        </w:r>
        <w:r>
          <w:instrText xml:space="preserve"> PAGE   \* MERGEFORMAT </w:instrText>
        </w:r>
        <w:r>
          <w:fldChar w:fldCharType="separate"/>
        </w:r>
        <w:r w:rsidR="00314C08">
          <w:rPr>
            <w:noProof/>
          </w:rPr>
          <w:t>17</w:t>
        </w:r>
        <w:r>
          <w:rPr>
            <w:noProof/>
          </w:rPr>
          <w:fldChar w:fldCharType="end"/>
        </w:r>
      </w:p>
    </w:sdtContent>
  </w:sdt>
  <w:p w:rsidR="00837B85" w:rsidRDefault="00837B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B85" w:rsidRDefault="00837B85" w:rsidP="00D33666">
      <w:pPr>
        <w:spacing w:after="0" w:line="240" w:lineRule="auto"/>
      </w:pPr>
      <w:r>
        <w:separator/>
      </w:r>
    </w:p>
  </w:footnote>
  <w:footnote w:type="continuationSeparator" w:id="0">
    <w:p w:rsidR="00837B85" w:rsidRDefault="00837B85" w:rsidP="00D336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013B"/>
    <w:multiLevelType w:val="hybridMultilevel"/>
    <w:tmpl w:val="E092F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27CD6"/>
    <w:multiLevelType w:val="hybridMultilevel"/>
    <w:tmpl w:val="03F2D1EC"/>
    <w:lvl w:ilvl="0" w:tplc="F454FC26">
      <w:start w:val="1"/>
      <w:numFmt w:val="decimal"/>
      <w:lvlText w:val="%1."/>
      <w:lvlJc w:val="left"/>
      <w:pPr>
        <w:ind w:left="1080" w:hanging="360"/>
      </w:pPr>
      <w:rPr>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AA1A9E"/>
    <w:multiLevelType w:val="hybridMultilevel"/>
    <w:tmpl w:val="C2F6F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542311"/>
    <w:multiLevelType w:val="hybridMultilevel"/>
    <w:tmpl w:val="09AEA686"/>
    <w:lvl w:ilvl="0" w:tplc="F454FC26">
      <w:start w:val="1"/>
      <w:numFmt w:val="decimal"/>
      <w:lvlText w:val="%1."/>
      <w:lvlJc w:val="left"/>
      <w:pPr>
        <w:ind w:left="1080" w:hanging="360"/>
      </w:pPr>
      <w:rPr>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70B6407"/>
    <w:multiLevelType w:val="hybridMultilevel"/>
    <w:tmpl w:val="56046CBC"/>
    <w:lvl w:ilvl="0" w:tplc="F454FC26">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CD07B9"/>
    <w:multiLevelType w:val="hybridMultilevel"/>
    <w:tmpl w:val="645C826E"/>
    <w:lvl w:ilvl="0" w:tplc="FAFEA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583"/>
    <w:rsid w:val="00006697"/>
    <w:rsid w:val="00006AD5"/>
    <w:rsid w:val="00014A94"/>
    <w:rsid w:val="000A6CC3"/>
    <w:rsid w:val="000B2986"/>
    <w:rsid w:val="002F07FA"/>
    <w:rsid w:val="00314C08"/>
    <w:rsid w:val="00355702"/>
    <w:rsid w:val="0042023E"/>
    <w:rsid w:val="004B3B4B"/>
    <w:rsid w:val="004C436C"/>
    <w:rsid w:val="005D105B"/>
    <w:rsid w:val="00641A2C"/>
    <w:rsid w:val="006929B2"/>
    <w:rsid w:val="00830F1A"/>
    <w:rsid w:val="00837B85"/>
    <w:rsid w:val="00860A9A"/>
    <w:rsid w:val="008611B9"/>
    <w:rsid w:val="00951975"/>
    <w:rsid w:val="00991290"/>
    <w:rsid w:val="00A72632"/>
    <w:rsid w:val="00B50787"/>
    <w:rsid w:val="00B65EEB"/>
    <w:rsid w:val="00C53160"/>
    <w:rsid w:val="00CD525E"/>
    <w:rsid w:val="00D33666"/>
    <w:rsid w:val="00D46583"/>
    <w:rsid w:val="00D8304D"/>
    <w:rsid w:val="00DE123A"/>
    <w:rsid w:val="00E32BAB"/>
    <w:rsid w:val="00EE3CB6"/>
    <w:rsid w:val="00FE2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583"/>
    <w:rPr>
      <w:rFonts w:ascii="Calibri" w:eastAsia="Calibri" w:hAnsi="Calibri" w:cs="Times New Roman"/>
    </w:rPr>
  </w:style>
  <w:style w:type="paragraph" w:styleId="Heading1">
    <w:name w:val="heading 1"/>
    <w:basedOn w:val="Normal"/>
    <w:next w:val="Normal"/>
    <w:link w:val="Heading1Char"/>
    <w:qFormat/>
    <w:rsid w:val="00D46583"/>
    <w:pPr>
      <w:keepNext/>
      <w:spacing w:after="0" w:line="240" w:lineRule="auto"/>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6583"/>
    <w:rPr>
      <w:rFonts w:ascii="Times New Roman" w:eastAsia="Times New Roman" w:hAnsi="Times New Roman" w:cs="Times New Roman"/>
      <w:sz w:val="24"/>
      <w:szCs w:val="24"/>
    </w:rPr>
  </w:style>
  <w:style w:type="paragraph" w:customStyle="1" w:styleId="Default">
    <w:name w:val="Default"/>
    <w:rsid w:val="00D46583"/>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420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23E"/>
    <w:rPr>
      <w:rFonts w:ascii="Tahoma" w:eastAsia="Calibri" w:hAnsi="Tahoma" w:cs="Tahoma"/>
      <w:sz w:val="16"/>
      <w:szCs w:val="16"/>
    </w:rPr>
  </w:style>
  <w:style w:type="paragraph" w:styleId="Header">
    <w:name w:val="header"/>
    <w:basedOn w:val="Normal"/>
    <w:link w:val="HeaderChar"/>
    <w:uiPriority w:val="99"/>
    <w:unhideWhenUsed/>
    <w:rsid w:val="00D33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666"/>
    <w:rPr>
      <w:rFonts w:ascii="Calibri" w:eastAsia="Calibri" w:hAnsi="Calibri" w:cs="Times New Roman"/>
    </w:rPr>
  </w:style>
  <w:style w:type="paragraph" w:styleId="Footer">
    <w:name w:val="footer"/>
    <w:basedOn w:val="Normal"/>
    <w:link w:val="FooterChar"/>
    <w:uiPriority w:val="99"/>
    <w:unhideWhenUsed/>
    <w:rsid w:val="00D33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666"/>
    <w:rPr>
      <w:rFonts w:ascii="Calibri" w:eastAsia="Calibri" w:hAnsi="Calibri" w:cs="Times New Roman"/>
    </w:rPr>
  </w:style>
  <w:style w:type="paragraph" w:customStyle="1" w:styleId="TrueNormal">
    <w:name w:val="True Normal"/>
    <w:basedOn w:val="Normal"/>
    <w:qFormat/>
    <w:rsid w:val="00991290"/>
    <w:pPr>
      <w:spacing w:after="0" w:line="240" w:lineRule="auto"/>
      <w:ind w:left="720" w:hanging="720"/>
    </w:pPr>
    <w:rPr>
      <w:rFonts w:ascii="Tahoma" w:eastAsia="Times New Roman" w:hAnsi="Tahoma"/>
      <w:szCs w:val="20"/>
      <w:lang w:eastAsia="ja-JP"/>
    </w:rPr>
  </w:style>
  <w:style w:type="paragraph" w:customStyle="1" w:styleId="FreeForm">
    <w:name w:val="Free Form"/>
    <w:rsid w:val="00991290"/>
    <w:rPr>
      <w:rFonts w:ascii="Calibri" w:eastAsia="ヒラギノ角ゴ Pro W3" w:hAnsi="Calibri" w:cs="Times New Roman"/>
      <w:color w:val="000000"/>
      <w:szCs w:val="20"/>
    </w:rPr>
  </w:style>
  <w:style w:type="character" w:styleId="Hyperlink">
    <w:name w:val="Hyperlink"/>
    <w:rsid w:val="00E32B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583"/>
    <w:rPr>
      <w:rFonts w:ascii="Calibri" w:eastAsia="Calibri" w:hAnsi="Calibri" w:cs="Times New Roman"/>
    </w:rPr>
  </w:style>
  <w:style w:type="paragraph" w:styleId="Heading1">
    <w:name w:val="heading 1"/>
    <w:basedOn w:val="Normal"/>
    <w:next w:val="Normal"/>
    <w:link w:val="Heading1Char"/>
    <w:qFormat/>
    <w:rsid w:val="00D46583"/>
    <w:pPr>
      <w:keepNext/>
      <w:spacing w:after="0" w:line="240" w:lineRule="auto"/>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6583"/>
    <w:rPr>
      <w:rFonts w:ascii="Times New Roman" w:eastAsia="Times New Roman" w:hAnsi="Times New Roman" w:cs="Times New Roman"/>
      <w:sz w:val="24"/>
      <w:szCs w:val="24"/>
    </w:rPr>
  </w:style>
  <w:style w:type="paragraph" w:customStyle="1" w:styleId="Default">
    <w:name w:val="Default"/>
    <w:rsid w:val="00D46583"/>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420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23E"/>
    <w:rPr>
      <w:rFonts w:ascii="Tahoma" w:eastAsia="Calibri" w:hAnsi="Tahoma" w:cs="Tahoma"/>
      <w:sz w:val="16"/>
      <w:szCs w:val="16"/>
    </w:rPr>
  </w:style>
  <w:style w:type="paragraph" w:styleId="Header">
    <w:name w:val="header"/>
    <w:basedOn w:val="Normal"/>
    <w:link w:val="HeaderChar"/>
    <w:uiPriority w:val="99"/>
    <w:unhideWhenUsed/>
    <w:rsid w:val="00D33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666"/>
    <w:rPr>
      <w:rFonts w:ascii="Calibri" w:eastAsia="Calibri" w:hAnsi="Calibri" w:cs="Times New Roman"/>
    </w:rPr>
  </w:style>
  <w:style w:type="paragraph" w:styleId="Footer">
    <w:name w:val="footer"/>
    <w:basedOn w:val="Normal"/>
    <w:link w:val="FooterChar"/>
    <w:uiPriority w:val="99"/>
    <w:unhideWhenUsed/>
    <w:rsid w:val="00D33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666"/>
    <w:rPr>
      <w:rFonts w:ascii="Calibri" w:eastAsia="Calibri" w:hAnsi="Calibri" w:cs="Times New Roman"/>
    </w:rPr>
  </w:style>
  <w:style w:type="paragraph" w:customStyle="1" w:styleId="TrueNormal">
    <w:name w:val="True Normal"/>
    <w:basedOn w:val="Normal"/>
    <w:qFormat/>
    <w:rsid w:val="00991290"/>
    <w:pPr>
      <w:spacing w:after="0" w:line="240" w:lineRule="auto"/>
      <w:ind w:left="720" w:hanging="720"/>
    </w:pPr>
    <w:rPr>
      <w:rFonts w:ascii="Tahoma" w:eastAsia="Times New Roman" w:hAnsi="Tahoma"/>
      <w:szCs w:val="20"/>
      <w:lang w:eastAsia="ja-JP"/>
    </w:rPr>
  </w:style>
  <w:style w:type="paragraph" w:customStyle="1" w:styleId="FreeForm">
    <w:name w:val="Free Form"/>
    <w:rsid w:val="00991290"/>
    <w:rPr>
      <w:rFonts w:ascii="Calibri" w:eastAsia="ヒラギノ角ゴ Pro W3" w:hAnsi="Calibri" w:cs="Times New Roman"/>
      <w:color w:val="000000"/>
      <w:szCs w:val="20"/>
    </w:rPr>
  </w:style>
  <w:style w:type="character" w:styleId="Hyperlink">
    <w:name w:val="Hyperlink"/>
    <w:rsid w:val="00E32B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26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iccsafe.org/cs/standards/A117/Pages/default.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8DCA5BF942C748B92875710986FEF8" ma:contentTypeVersion="4" ma:contentTypeDescription="Create a new document." ma:contentTypeScope="" ma:versionID="42aa03cbde37dc52d1a37b95ed6aca61">
  <xsd:schema xmlns:xsd="http://www.w3.org/2001/XMLSchema" xmlns:p="http://schemas.microsoft.com/office/2006/metadata/properties" xmlns:ns1="http://schemas.microsoft.com/sharepoint/v3" xmlns:ns2="07d7054e-365c-437d-b260-b7f2cabff892" targetNamespace="http://schemas.microsoft.com/office/2006/metadata/properties" ma:root="true" ma:fieldsID="f94a602c7756550dc341daae816fd7fe" ns1:_="" ns2:_="">
    <xsd:import namespace="http://schemas.microsoft.com/sharepoint/v3"/>
    <xsd:import namespace="07d7054e-365c-437d-b260-b7f2cabff892"/>
    <xsd:element name="properties">
      <xsd:complexType>
        <xsd:sequence>
          <xsd:element name="documentManagement">
            <xsd:complexType>
              <xsd:all>
                <xsd:element ref="ns1:PublishingStartDate" minOccurs="0"/>
                <xsd:element ref="ns1:PublishingExpirationDate" minOccurs="0"/>
                <xsd:element ref="ns2:ICCSafeDocumentType" minOccurs="0"/>
                <xsd:element ref="ns1:PublishedDate" minOccurs="0"/>
                <xsd:element ref="ns2:Edition" minOccurs="0"/>
                <xsd:element ref="ns2:Special_x0020_Topic"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element name="PublishedDate" ma:index="11" nillable="true" ma:displayName="Published" ma:default="[today]" ma:format="DateOnly" ma:internalName="PublishedDate">
      <xsd:simpleType>
        <xsd:restriction base="dms:DateTime"/>
      </xsd:simpleType>
    </xsd:element>
  </xsd:schema>
  <xsd:schema xmlns:xsd="http://www.w3.org/2001/XMLSchema" xmlns:dms="http://schemas.microsoft.com/office/2006/documentManagement/types" targetNamespace="07d7054e-365c-437d-b260-b7f2cabff892" elementFormDefault="qualified">
    <xsd:import namespace="http://schemas.microsoft.com/office/2006/documentManagement/types"/>
    <xsd:element name="ICCSafeDocumentType" ma:index="10" nillable="true" ma:displayName="Type" ma:default="Please Select:" ma:format="Dropdown" ma:internalName="ICCSafeDocumentType">
      <xsd:simpleType>
        <xsd:restriction base="dms:Choice">
          <xsd:enumeration value="Please Select:"/>
          <xsd:enumeration value="February 2-6, 2015 Meeting"/>
          <xsd:enumeration value="Second Public Review Draft"/>
          <xsd:enumeration value="Second Public Review Draft - Supplement"/>
          <xsd:enumeration value="Second Public Review Draft - Background Report"/>
          <xsd:enumeration value="Committee Action Review on Public Comments on First Public Review Draft"/>
          <xsd:enumeration value="Committee Action Review on Unresolved Issues of January 3, 2014"/>
          <xsd:enumeration value="January 21-24, 2014 Meeting"/>
          <xsd:enumeration value="Public Comments Report – First Public Review Draft"/>
          <xsd:enumeration value="First Public Review Draft"/>
          <xsd:enumeration value="First Public Review Draft – Supplement"/>
          <xsd:enumeration value="First Public Review Draft – Background Report"/>
          <xsd:enumeration value="July 15–19, 2013 Meeting"/>
          <xsd:enumeration value="First Draft Standard Development"/>
          <xsd:enumeration value="A117 Misc"/>
          <xsd:enumeration value="Meeting Notice(s)"/>
          <xsd:enumeration value="Meeting Agenda(s)"/>
          <xsd:enumeration value="Meeting Minute(s)"/>
          <xsd:enumeration value="Adoption Ordinances"/>
          <xsd:enumeration value="Agenda"/>
          <xsd:enumeration value="Brochure"/>
          <xsd:enumeration value="Building Safety Journal"/>
          <xsd:enumeration value="Bulletin"/>
          <xsd:enumeration value="Bylaws doc"/>
          <xsd:enumeration value="Call History"/>
          <xsd:enumeration value="Calls for Committee"/>
          <xsd:enumeration value="Chapters"/>
          <xsd:enumeration value="Code Adoption Toolkit"/>
          <xsd:enumeration value="Code Adoptions"/>
          <xsd:enumeration value="Code Change"/>
          <xsd:enumeration value="Code Development Hearings"/>
          <xsd:enumeration value="Code Development Schedule"/>
          <xsd:enumeration value="Code Grant Bill"/>
          <xsd:enumeration value="Committee Application"/>
          <xsd:enumeration value="Committee Interpretation"/>
          <xsd:enumeration value="Committee Procedures and Policies"/>
          <xsd:enumeration value="Committee Roster"/>
          <xsd:enumeration value="Contact List"/>
          <xsd:enumeration value="Council Policy"/>
          <xsd:enumeration value="Current Committee List"/>
          <xsd:enumeration value="Draft A"/>
          <xsd:enumeration value="Draft C"/>
          <xsd:enumeration value="Draft Reports"/>
          <xsd:enumeration value="Errata"/>
          <xsd:enumeration value="Final Committee Action"/>
          <xsd:enumeration value="Final Committee Report (FCR)"/>
          <xsd:enumeration value="Fifth Draft Standard Development"/>
          <xsd:enumeration value="Final Action Agenda"/>
          <xsd:enumeration value="Final Action Hearing"/>
          <xsd:enumeration value="Final Legislative Text Draft"/>
          <xsd:enumeration value="Final Reports"/>
          <xsd:enumeration value="First Draft Standard Development"/>
          <xsd:enumeration value="Form"/>
          <xsd:enumeration value="Fourth Draft Standard Development"/>
          <xsd:enumeration value="ICC Statements and Comments"/>
          <xsd:enumeration value="Manual"/>
          <xsd:enumeration value="Media Advisory"/>
          <xsd:enumeration value="Meeting Minutes"/>
          <xsd:enumeration value="Meeting Notice"/>
          <xsd:enumeration value="Membership Application"/>
          <xsd:enumeration value="Membership General"/>
          <xsd:enumeration value="Methodology"/>
          <xsd:enumeration value="Miscellaneous"/>
          <xsd:enumeration value="News Release"/>
          <xsd:enumeration value="Notices"/>
          <xsd:enumeration value="Other General Resource"/>
          <xsd:enumeration value="Policy"/>
          <xsd:enumeration value="Policy Procedures"/>
          <xsd:enumeration value="Procedure"/>
          <xsd:enumeration value="Procedures and Policy"/>
          <xsd:enumeration value="Product Release"/>
          <xsd:enumeration value="Proposal"/>
          <xsd:enumeration value="Proposed Changes"/>
          <xsd:enumeration value="Public Comment Form"/>
          <xsd:enumeration value="Public Comments"/>
          <xsd:enumeration value="Public Comments Report (PCR)"/>
          <xsd:enumeration value="Public Hearing Results"/>
          <xsd:enumeration value="Public Proposal Report (PPR)"/>
          <xsd:enumeration value="Public Proposal Report Draft"/>
          <xsd:enumeration value="Report"/>
          <xsd:enumeration value="Report of Hearings"/>
          <xsd:enumeration value="Resource Documents"/>
          <xsd:enumeration value="Roster"/>
          <xsd:enumeration value="Scope and Objectives"/>
          <xsd:enumeration value="Scope and Procedures"/>
          <xsd:enumeration value="Second Draft Standard Development"/>
          <xsd:enumeration value="Special Topic"/>
          <xsd:enumeration value="Status Update"/>
          <xsd:enumeration value="Stimulus Toolkit"/>
          <xsd:enumeration value="Study Groups"/>
          <xsd:enumeration value="Summary of Final Actions"/>
          <xsd:enumeration value="Task Group Reports"/>
          <xsd:enumeration value="Task Group on Editorial Changes (TGEC)"/>
          <xsd:enumeration value="Third Draft Standard Development"/>
          <xsd:enumeration value="Work Plan"/>
          <xsd:enumeration value="Working Groups"/>
        </xsd:restriction>
      </xsd:simpleType>
    </xsd:element>
    <xsd:element name="Edition" ma:index="12" nillable="true" ma:displayName="Edition" ma:default="2015" ma:format="Dropdown" ma:internalName="Edition">
      <xsd:simpleType>
        <xsd:restriction base="dms:Choice">
          <xsd:enumeration value="2015"/>
          <xsd:enumeration value="General"/>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restriction>
      </xsd:simpleType>
    </xsd:element>
    <xsd:element name="Special_x0020_Topic" ma:index="13" nillable="true" ma:displayName="Special Topic" ma:default="Committee Action Report on Ballot and Proponent Comments – July 2013" ma:description="Type Special Topic (if applicable)" ma:format="Dropdown" ma:internalName="Special_x0020_Topic">
      <xsd:simpleType>
        <xsd:union memberTypes="dms:Text">
          <xsd:simpleType>
            <xsd:restriction base="dms:Choice">
              <xsd:enumeration value="Ballot Comment and Proponent Comment Agenda – July 15-19, 2013"/>
              <xsd:enumeration value="Preliminary Committee Actions Report"/>
              <xsd:enumeration value="Proposed Changes to the ICC/A117.1-2009"/>
              <xsd:enumeration value="Roof Vents"/>
              <xsd:enumeration value="Vertical Openings"/>
              <xsd:enumeration value="Procedures and Policy"/>
              <xsd:enumeration value="Committee Action Report on Ballot and Proponent Comments – July 2013"/>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Special_x0020_Topic xmlns="07d7054e-365c-437d-b260-b7f2cabff892" xsi:nil="true"/>
    <Edition xmlns="07d7054e-365c-437d-b260-b7f2cabff892">2015</Edition>
    <PublishingExpirationDate xmlns="http://schemas.microsoft.com/sharepoint/v3" xsi:nil="true"/>
    <PublishingStartDate xmlns="http://schemas.microsoft.com/sharepoint/v3" xsi:nil="true"/>
    <PublishedDate xmlns="http://schemas.microsoft.com/sharepoint/v3">2014-08-22T04:00:00+00:00</PublishedDate>
    <ICCSafeDocumentType xmlns="07d7054e-365c-437d-b260-b7f2cabff892">Committee Action Review on Public Comments on First Public Review Draft</ICCSafeDocumentType>
  </documentManagement>
</p:properties>
</file>

<file path=customXml/itemProps1.xml><?xml version="1.0" encoding="utf-8"?>
<ds:datastoreItem xmlns:ds="http://schemas.openxmlformats.org/officeDocument/2006/customXml" ds:itemID="{55B80A88-6A5B-4684-B220-AB72B24759A9}"/>
</file>

<file path=customXml/itemProps2.xml><?xml version="1.0" encoding="utf-8"?>
<ds:datastoreItem xmlns:ds="http://schemas.openxmlformats.org/officeDocument/2006/customXml" ds:itemID="{4549CC23-884B-4116-955C-AFFE1443338D}"/>
</file>

<file path=customXml/itemProps3.xml><?xml version="1.0" encoding="utf-8"?>
<ds:datastoreItem xmlns:ds="http://schemas.openxmlformats.org/officeDocument/2006/customXml" ds:itemID="{FA7607B3-8EFF-4DC8-BDBA-15754CD6DAE6}"/>
</file>

<file path=customXml/itemProps4.xml><?xml version="1.0" encoding="utf-8"?>
<ds:datastoreItem xmlns:ds="http://schemas.openxmlformats.org/officeDocument/2006/customXml" ds:itemID="{B391AE7C-73F1-40C1-AD5E-3AF10D841EBA}"/>
</file>

<file path=docProps/app.xml><?xml version="1.0" encoding="utf-8"?>
<Properties xmlns="http://schemas.openxmlformats.org/officeDocument/2006/extended-properties" xmlns:vt="http://schemas.openxmlformats.org/officeDocument/2006/docPropsVTypes">
  <Template>Normal.dotm</Template>
  <TotalTime>0</TotalTime>
  <Pages>17</Pages>
  <Words>6620</Words>
  <Characters>37735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05</dc:title>
  <dc:creator>Kermit Robinson</dc:creator>
  <cp:lastModifiedBy>Kermit Robinson</cp:lastModifiedBy>
  <cp:revision>2</cp:revision>
  <dcterms:created xsi:type="dcterms:W3CDTF">2014-08-21T19:00:00Z</dcterms:created>
  <dcterms:modified xsi:type="dcterms:W3CDTF">2014-08-21T19:00:00Z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0x0101004F8DCA5BF942C748B92875710986FEF8</vt:lpwstr>
  </property>
</Properties>
</file>